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5978F6" w14:textId="58A0A7D5" w:rsidR="00AB78AD" w:rsidRDefault="00BB77F1">
      <w:r>
        <w:rPr>
          <w:rFonts w:hint="eastAsia"/>
        </w:rPr>
        <w:t>孔老师好，助教学姐好，各位同学</w:t>
      </w:r>
      <w:r w:rsidR="0025436E">
        <w:rPr>
          <w:rFonts w:hint="eastAsia"/>
        </w:rPr>
        <w:t>下午好。</w:t>
      </w:r>
    </w:p>
    <w:p w14:paraId="265388CC" w14:textId="6C7AB51A" w:rsidR="0025436E" w:rsidRDefault="00AD626D">
      <w:r>
        <w:rPr>
          <w:rFonts w:hint="eastAsia"/>
        </w:rPr>
        <w:t>我代表我们组汇报</w:t>
      </w:r>
      <w:r w:rsidR="005325E4">
        <w:rPr>
          <w:rFonts w:hint="eastAsia"/>
        </w:rPr>
        <w:t>关于</w:t>
      </w:r>
      <w:r w:rsidR="005325E4" w:rsidRPr="007C6A14">
        <w:rPr>
          <w:rFonts w:hint="eastAsia"/>
          <w:b/>
          <w:bCs/>
        </w:rPr>
        <w:t>服从</w:t>
      </w:r>
      <w:r w:rsidR="005325E4">
        <w:rPr>
          <w:rFonts w:hint="eastAsia"/>
        </w:rPr>
        <w:t>的一些内容，</w:t>
      </w:r>
      <w:r w:rsidR="00923556">
        <w:rPr>
          <w:rFonts w:hint="eastAsia"/>
        </w:rPr>
        <w:t>PPT制作者是刘畅同学，来自上海光机所，光学工程专业，我是计算机学院计算机专业</w:t>
      </w:r>
      <w:r w:rsidR="00CA4F5D">
        <w:rPr>
          <w:rFonts w:hint="eastAsia"/>
        </w:rPr>
        <w:t>的许荣仁，我们都没有心理学相关的背景，所以汇报内容比较浅显，</w:t>
      </w:r>
      <w:r w:rsidR="007C6A14">
        <w:rPr>
          <w:rFonts w:hint="eastAsia"/>
        </w:rPr>
        <w:t>也可能会有一些错误，希望老师和同学们多多指正，谢谢大家。</w:t>
      </w:r>
    </w:p>
    <w:p w14:paraId="7D7B3CEC" w14:textId="7BDD2583" w:rsidR="00C311C1" w:rsidRDefault="00C311C1"/>
    <w:p w14:paraId="6DF5157D" w14:textId="04D47C53" w:rsidR="00C311C1" w:rsidRDefault="00FA270B">
      <w:r>
        <w:rPr>
          <w:rFonts w:hint="eastAsia"/>
        </w:rPr>
        <w:t>本次汇报内容有这几个方面：服从行为的定义，</w:t>
      </w:r>
      <w:r w:rsidR="00E342D1">
        <w:rPr>
          <w:rFonts w:hint="eastAsia"/>
        </w:rPr>
        <w:t>实验研究，实际应用，</w:t>
      </w:r>
      <w:r w:rsidR="00A0163D">
        <w:rPr>
          <w:rFonts w:hint="eastAsia"/>
        </w:rPr>
        <w:t>最后还有一</w:t>
      </w:r>
      <w:r w:rsidR="009F0D7E">
        <w:rPr>
          <w:rFonts w:hint="eastAsia"/>
        </w:rPr>
        <w:t>部分</w:t>
      </w:r>
      <w:r w:rsidR="00A0163D">
        <w:rPr>
          <w:rFonts w:hint="eastAsia"/>
        </w:rPr>
        <w:t>服从与依从的对比。</w:t>
      </w:r>
    </w:p>
    <w:p w14:paraId="13482426" w14:textId="519F9381" w:rsidR="00A0163D" w:rsidRDefault="00A0163D"/>
    <w:p w14:paraId="75FC235A" w14:textId="3B98425F" w:rsidR="000722F9" w:rsidRDefault="00A0163D">
      <w:r>
        <w:rPr>
          <w:rFonts w:hint="eastAsia"/>
        </w:rPr>
        <w:t>首先看服从</w:t>
      </w:r>
      <w:r w:rsidR="009F0D7E">
        <w:rPr>
          <w:rFonts w:hint="eastAsia"/>
        </w:rPr>
        <w:t>的概念</w:t>
      </w:r>
      <w:r>
        <w:rPr>
          <w:rFonts w:hint="eastAsia"/>
        </w:rPr>
        <w:t>，</w:t>
      </w:r>
      <w:r w:rsidR="000722F9">
        <w:rPr>
          <w:rFonts w:hint="eastAsia"/>
        </w:rPr>
        <w:t>……</w:t>
      </w:r>
    </w:p>
    <w:p w14:paraId="17D48F7C" w14:textId="77777777" w:rsidR="00CC49D7" w:rsidRDefault="00CC49D7">
      <w:pPr>
        <w:rPr>
          <w:rFonts w:hint="eastAsia"/>
        </w:rPr>
      </w:pPr>
    </w:p>
    <w:p w14:paraId="71EAA390" w14:textId="26BA210B" w:rsidR="00A0163D" w:rsidRDefault="000722F9">
      <w:r>
        <w:rPr>
          <w:rFonts w:hint="eastAsia"/>
        </w:rPr>
        <w:t>服从行为</w:t>
      </w:r>
      <w:r w:rsidR="00490D51">
        <w:rPr>
          <w:rFonts w:hint="eastAsia"/>
        </w:rPr>
        <w:t>按照不同的方式可以这样分类</w:t>
      </w:r>
      <w:r>
        <w:rPr>
          <w:rFonts w:hint="eastAsia"/>
        </w:rPr>
        <w:t>，……</w:t>
      </w:r>
    </w:p>
    <w:p w14:paraId="6DA580DC" w14:textId="77777777" w:rsidR="00CC49D7" w:rsidRDefault="00CC49D7">
      <w:pPr>
        <w:rPr>
          <w:rFonts w:hint="eastAsia"/>
        </w:rPr>
      </w:pPr>
    </w:p>
    <w:p w14:paraId="734ACBBD" w14:textId="7D2BD483" w:rsidR="00906F7F" w:rsidRDefault="00A508DC">
      <w:r>
        <w:rPr>
          <w:rFonts w:hint="eastAsia"/>
        </w:rPr>
        <w:t>接下来</w:t>
      </w:r>
      <w:r w:rsidR="004C3DDE">
        <w:rPr>
          <w:rFonts w:hint="eastAsia"/>
        </w:rPr>
        <w:t>介绍两个服从行为的实验研究</w:t>
      </w:r>
    </w:p>
    <w:p w14:paraId="473BA09B" w14:textId="344BE342" w:rsidR="004C3DDE" w:rsidRDefault="004C3DDE">
      <w:r>
        <w:rPr>
          <w:rFonts w:hint="eastAsia"/>
        </w:rPr>
        <w:t>第一个是</w:t>
      </w:r>
      <w:r w:rsidR="009E3A11" w:rsidRPr="009E3A11">
        <w:t>米尔格拉姆实验</w:t>
      </w:r>
      <w:r w:rsidR="00966AC8">
        <w:rPr>
          <w:rFonts w:hint="eastAsia"/>
        </w:rPr>
        <w:t>，</w:t>
      </w:r>
      <w:r w:rsidR="00966AC8" w:rsidRPr="00966AC8">
        <w:rPr>
          <w:rFonts w:hint="eastAsia"/>
        </w:rPr>
        <w:t>又称权力服从研究</w:t>
      </w:r>
      <w:r w:rsidR="00966AC8">
        <w:rPr>
          <w:rFonts w:hint="eastAsia"/>
        </w:rPr>
        <w:t>，</w:t>
      </w:r>
      <w:r w:rsidR="00966AC8" w:rsidRPr="00966AC8">
        <w:t>是一个针对社会心理学非常知名的科学实验</w:t>
      </w:r>
      <w:r w:rsidR="003C17BD">
        <w:rPr>
          <w:rFonts w:hint="eastAsia"/>
        </w:rPr>
        <w:t>，就是由米尔格拉姆在</w:t>
      </w:r>
      <w:r w:rsidR="00F6558E">
        <w:rPr>
          <w:rFonts w:hint="eastAsia"/>
        </w:rPr>
        <w:t>完成的，初始实验是在耶鲁大学进行</w:t>
      </w:r>
      <w:r w:rsidR="00966AC8" w:rsidRPr="00966AC8">
        <w:t>。</w:t>
      </w:r>
    </w:p>
    <w:p w14:paraId="41ECA909" w14:textId="0F6DFE9A" w:rsidR="00EA1592" w:rsidRDefault="00EA1592">
      <w:r>
        <w:t>这个实验的目的，是为了测试受测者，在面对权威者下达违背良心的命令时，人性所能发挥的拒绝力量到底有多少。</w:t>
      </w:r>
      <w:r w:rsidR="007C2362">
        <w:t>其理论基础是人类倾向于服从那些在他们之上有权威的人，即便在服从的过程中，他们不得不违反自己的道德准则和伦理行为。</w:t>
      </w:r>
    </w:p>
    <w:p w14:paraId="7F4D2729" w14:textId="7D0723EE" w:rsidR="00B33CED" w:rsidRDefault="00B33CED">
      <w:r>
        <w:rPr>
          <w:rFonts w:hint="eastAsia"/>
        </w:rPr>
        <w:t>方法是采用模拟权威情境，</w:t>
      </w:r>
      <w:r w:rsidRPr="007E6E45">
        <w:rPr>
          <w:rFonts w:hint="eastAsia"/>
          <w:b/>
          <w:bCs/>
        </w:rPr>
        <w:t>要求</w:t>
      </w:r>
      <w:r w:rsidR="0058099D" w:rsidRPr="007E6E45">
        <w:rPr>
          <w:rFonts w:hint="eastAsia"/>
          <w:b/>
          <w:bCs/>
        </w:rPr>
        <w:t>参与者对无辜受害者施加电击</w:t>
      </w:r>
      <w:r w:rsidR="0058099D">
        <w:rPr>
          <w:rFonts w:hint="eastAsia"/>
        </w:rPr>
        <w:t>。具体来说，</w:t>
      </w:r>
      <w:r w:rsidR="00835E63" w:rsidRPr="00835E63">
        <w:rPr>
          <w:rFonts w:hint="eastAsia"/>
        </w:rPr>
        <w:t>实验小组在报纸纽黑文记事报上刊登广告并寄出许多广告信</w:t>
      </w:r>
      <w:r w:rsidR="00835E63">
        <w:rPr>
          <w:rFonts w:hint="eastAsia"/>
        </w:rPr>
        <w:t>，</w:t>
      </w:r>
      <w:r w:rsidR="00440A71">
        <w:t>参与者年龄从20岁至50岁不等，包含各种教育背景</w:t>
      </w:r>
      <w:r w:rsidR="007772EB">
        <w:rPr>
          <w:rFonts w:hint="eastAsia"/>
        </w:rPr>
        <w:t>。</w:t>
      </w:r>
    </w:p>
    <w:p w14:paraId="347D6ABC" w14:textId="31701237" w:rsidR="00537EE6" w:rsidRDefault="00537EE6">
      <w:r>
        <w:t>实验的真正目的无法向参与者透露，因为这会完全改变他们的行为。因此，实验人员给每个参与者都编了一个故事。</w:t>
      </w:r>
      <w:r w:rsidRPr="00882B64">
        <w:rPr>
          <w:b/>
          <w:bCs/>
        </w:rPr>
        <w:t>实验小组告诉参与者，这是一项关于“体罚对于学习行为的效用”的实验，并告诉参与者他将扮演“老师”的角色</w:t>
      </w:r>
      <w:r>
        <w:t>，以教导隔壁房间的另一位参与者——“学生”，然而学生事实上是由实验人员所假冒的。</w:t>
      </w:r>
    </w:p>
    <w:p w14:paraId="66DCCC61" w14:textId="029B9863" w:rsidR="001B7E42" w:rsidRDefault="001B7E42">
      <w:r>
        <w:rPr>
          <w:rFonts w:hint="eastAsia"/>
        </w:rPr>
        <w:t>老师面前是电击控制器，初始</w:t>
      </w:r>
      <w:r w:rsidR="009A6C1F">
        <w:rPr>
          <w:rFonts w:hint="eastAsia"/>
        </w:rPr>
        <w:t>4</w:t>
      </w:r>
      <w:r w:rsidR="009A6C1F">
        <w:t>5</w:t>
      </w:r>
      <w:r w:rsidR="009A6C1F">
        <w:rPr>
          <w:rFonts w:hint="eastAsia"/>
        </w:rPr>
        <w:t>伏，</w:t>
      </w:r>
      <w:r w:rsidR="00924F9A">
        <w:rPr>
          <w:rFonts w:hint="eastAsia"/>
        </w:rPr>
        <w:t>老师让学生做学习任务</w:t>
      </w:r>
      <w:r w:rsidR="00A20833">
        <w:rPr>
          <w:rFonts w:hint="eastAsia"/>
        </w:rPr>
        <w:t>，如果学生答对了，就继续测试，学生答错则</w:t>
      </w:r>
      <w:r w:rsidR="00583041">
        <w:rPr>
          <w:rFonts w:hint="eastAsia"/>
        </w:rPr>
        <w:t>对学生</w:t>
      </w:r>
      <w:r w:rsidR="005D17D9">
        <w:t>施以电击</w:t>
      </w:r>
      <w:r w:rsidR="005D17D9">
        <w:rPr>
          <w:rFonts w:hint="eastAsia"/>
        </w:rPr>
        <w:t>，并且</w:t>
      </w:r>
      <w:r w:rsidR="007A6E7F">
        <w:rPr>
          <w:rFonts w:hint="eastAsia"/>
        </w:rPr>
        <w:t>每错一次，</w:t>
      </w:r>
      <w:r w:rsidR="007A6E7F">
        <w:t>电击的伏特数也会随之提升。</w:t>
      </w:r>
      <w:r w:rsidR="00847F58">
        <w:t>报酬在实验前就先发放，并表示就算受试者中途退出实验也不需退还报酬。</w:t>
      </w:r>
    </w:p>
    <w:p w14:paraId="24898DD1" w14:textId="600D0B50" w:rsidR="004C3DDE" w:rsidRDefault="003332DE">
      <w:r>
        <w:rPr>
          <w:rFonts w:hint="eastAsia"/>
        </w:rPr>
        <w:t>隔壁房间的学生会</w:t>
      </w:r>
      <w:r w:rsidR="0039419C">
        <w:rPr>
          <w:rFonts w:hint="eastAsia"/>
        </w:rPr>
        <w:t>因电压的不同有不同的反应，</w:t>
      </w:r>
      <w:r w:rsidR="0039419C" w:rsidRPr="000818DA">
        <w:rPr>
          <w:rFonts w:hint="eastAsia"/>
          <w:b/>
          <w:bCs/>
        </w:rPr>
        <w:t>嘟囔，痛叫</w:t>
      </w:r>
      <w:r w:rsidR="00BF3DDE" w:rsidRPr="000818DA">
        <w:rPr>
          <w:rFonts w:hint="eastAsia"/>
          <w:b/>
          <w:bCs/>
        </w:rPr>
        <w:t>，</w:t>
      </w:r>
      <w:r w:rsidR="00BF3DDE">
        <w:rPr>
          <w:rFonts w:hint="eastAsia"/>
        </w:rPr>
        <w:t>敲打墙壁，最后会突然沉默，停止一切反应。</w:t>
      </w:r>
    </w:p>
    <w:p w14:paraId="04CEAB13" w14:textId="57FB00A3" w:rsidR="000818DA" w:rsidRDefault="000818DA">
      <w:r>
        <w:t>到这时许多参与者都</w:t>
      </w:r>
      <w:r w:rsidRPr="000818DA">
        <w:rPr>
          <w:b/>
          <w:bCs/>
        </w:rPr>
        <w:t>表现出希望暂停实验以检查学生的状况</w:t>
      </w:r>
      <w:r>
        <w:t>。许多参与者在到达135伏特时暂停，并质疑这次实验的目的。一些人在获得了他们无须承担任何责任的保证后继续测验。一些人则在听到学生尖叫声时有点紧张地笑了出来。</w:t>
      </w:r>
    </w:p>
    <w:p w14:paraId="4C91D291" w14:textId="77777777" w:rsidR="00235F88" w:rsidRPr="00235F88" w:rsidRDefault="00235F88" w:rsidP="00235F88">
      <w:pPr>
        <w:widowControl/>
        <w:spacing w:before="100" w:beforeAutospacing="1" w:after="100" w:afterAutospacing="1"/>
        <w:jc w:val="left"/>
        <w:rPr>
          <w:rFonts w:ascii="SimSun" w:eastAsia="SimSun" w:hAnsi="SimSun" w:cs="SimSun"/>
          <w:kern w:val="0"/>
          <w:sz w:val="24"/>
          <w:szCs w:val="24"/>
        </w:rPr>
      </w:pPr>
      <w:r w:rsidRPr="00235F88">
        <w:rPr>
          <w:rFonts w:ascii="SimSun" w:eastAsia="SimSun" w:hAnsi="SimSun" w:cs="SimSun"/>
          <w:kern w:val="0"/>
          <w:sz w:val="24"/>
          <w:szCs w:val="24"/>
        </w:rPr>
        <w:t xml:space="preserve">若是参与者表示想要停止实验时，实验人员会依以下顺序这样子回复他： </w:t>
      </w:r>
    </w:p>
    <w:p w14:paraId="1147DD2B" w14:textId="77777777" w:rsidR="00235F88" w:rsidRPr="00235F88" w:rsidRDefault="00235F88" w:rsidP="00235F88">
      <w:pPr>
        <w:widowControl/>
        <w:numPr>
          <w:ilvl w:val="0"/>
          <w:numId w:val="1"/>
        </w:numPr>
        <w:spacing w:before="100" w:beforeAutospacing="1" w:after="100" w:afterAutospacing="1"/>
        <w:jc w:val="left"/>
        <w:rPr>
          <w:rFonts w:ascii="SimSun" w:eastAsia="SimSun" w:hAnsi="SimSun" w:cs="SimSun"/>
          <w:kern w:val="0"/>
          <w:sz w:val="24"/>
          <w:szCs w:val="24"/>
        </w:rPr>
      </w:pPr>
      <w:r w:rsidRPr="00235F88">
        <w:rPr>
          <w:rFonts w:ascii="SimSun" w:eastAsia="SimSun" w:hAnsi="SimSun" w:cs="SimSun"/>
          <w:kern w:val="0"/>
          <w:sz w:val="24"/>
          <w:szCs w:val="24"/>
        </w:rPr>
        <w:t>请继续。</w:t>
      </w:r>
    </w:p>
    <w:p w14:paraId="0CFC81F5" w14:textId="77777777" w:rsidR="00235F88" w:rsidRPr="00235F88" w:rsidRDefault="00235F88" w:rsidP="00235F88">
      <w:pPr>
        <w:widowControl/>
        <w:numPr>
          <w:ilvl w:val="0"/>
          <w:numId w:val="1"/>
        </w:numPr>
        <w:spacing w:before="100" w:beforeAutospacing="1" w:after="100" w:afterAutospacing="1"/>
        <w:jc w:val="left"/>
        <w:rPr>
          <w:rFonts w:ascii="SimSun" w:eastAsia="SimSun" w:hAnsi="SimSun" w:cs="SimSun"/>
          <w:kern w:val="0"/>
          <w:sz w:val="24"/>
          <w:szCs w:val="24"/>
        </w:rPr>
      </w:pPr>
      <w:r w:rsidRPr="00235F88">
        <w:rPr>
          <w:rFonts w:ascii="SimSun" w:eastAsia="SimSun" w:hAnsi="SimSun" w:cs="SimSun"/>
          <w:kern w:val="0"/>
          <w:sz w:val="24"/>
          <w:szCs w:val="24"/>
        </w:rPr>
        <w:t>这个实验需要你继续进行，请继续。</w:t>
      </w:r>
    </w:p>
    <w:p w14:paraId="4E12447B" w14:textId="77777777" w:rsidR="00235F88" w:rsidRPr="00235F88" w:rsidRDefault="00235F88" w:rsidP="00235F88">
      <w:pPr>
        <w:widowControl/>
        <w:numPr>
          <w:ilvl w:val="0"/>
          <w:numId w:val="1"/>
        </w:numPr>
        <w:spacing w:before="100" w:beforeAutospacing="1" w:after="100" w:afterAutospacing="1"/>
        <w:jc w:val="left"/>
        <w:rPr>
          <w:rFonts w:ascii="SimSun" w:eastAsia="SimSun" w:hAnsi="SimSun" w:cs="SimSun"/>
          <w:kern w:val="0"/>
          <w:sz w:val="24"/>
          <w:szCs w:val="24"/>
        </w:rPr>
      </w:pPr>
      <w:r w:rsidRPr="00235F88">
        <w:rPr>
          <w:rFonts w:ascii="SimSun" w:eastAsia="SimSun" w:hAnsi="SimSun" w:cs="SimSun"/>
          <w:kern w:val="0"/>
          <w:sz w:val="24"/>
          <w:szCs w:val="24"/>
        </w:rPr>
        <w:t>你继续进行是必要的。</w:t>
      </w:r>
    </w:p>
    <w:p w14:paraId="2DDA1088" w14:textId="77777777" w:rsidR="00235F88" w:rsidRPr="00235F88" w:rsidRDefault="00235F88" w:rsidP="00235F88">
      <w:pPr>
        <w:widowControl/>
        <w:numPr>
          <w:ilvl w:val="0"/>
          <w:numId w:val="1"/>
        </w:numPr>
        <w:spacing w:before="100" w:beforeAutospacing="1" w:after="100" w:afterAutospacing="1"/>
        <w:jc w:val="left"/>
        <w:rPr>
          <w:rFonts w:ascii="SimSun" w:eastAsia="SimSun" w:hAnsi="SimSun" w:cs="SimSun"/>
          <w:kern w:val="0"/>
          <w:sz w:val="24"/>
          <w:szCs w:val="24"/>
        </w:rPr>
      </w:pPr>
      <w:r w:rsidRPr="00235F88">
        <w:rPr>
          <w:rFonts w:ascii="SimSun" w:eastAsia="SimSun" w:hAnsi="SimSun" w:cs="SimSun"/>
          <w:kern w:val="0"/>
          <w:sz w:val="24"/>
          <w:szCs w:val="24"/>
        </w:rPr>
        <w:t>你没有选择，你必须继续。</w:t>
      </w:r>
    </w:p>
    <w:p w14:paraId="3DB28FE9" w14:textId="363A5A9A" w:rsidR="00235F88" w:rsidRDefault="00283E5D">
      <w:r>
        <w:t>经过四次回复的怂恿后，参与者仍然希望停止，那实验便会停止。否则，实验将继续进行，直到参与者施加的惩罚电压提升至最大的450伏特并持续三次后，实验才会停止。</w:t>
      </w:r>
    </w:p>
    <w:p w14:paraId="07392BE3" w14:textId="5A02C194" w:rsidR="00235F88" w:rsidRDefault="00844E6F">
      <w:r>
        <w:t>在米尔格拉姆的</w:t>
      </w:r>
      <w:r w:rsidRPr="00844E6F">
        <w:rPr>
          <w:b/>
          <w:bCs/>
        </w:rPr>
        <w:t>第一次实验中，62.5%（40人中超过27人）的参与者都达到了最大的450</w:t>
      </w:r>
      <w:hyperlink r:id="rId7" w:tooltip="伏特" w:history="1">
        <w:r>
          <w:rPr>
            <w:rStyle w:val="Hyperlink"/>
          </w:rPr>
          <w:t>伏特</w:t>
        </w:r>
      </w:hyperlink>
      <w:r>
        <w:t>惩罚——尽管他们都表现出不太舒服；每个人都在伏特数到达某种程度时暂停并质疑这项实验，一些人甚至说他们想退回实验的报酬。14个人违抗命令，在达到最高电压之前中断了实验。</w:t>
      </w:r>
    </w:p>
    <w:p w14:paraId="2CF5BEF2" w14:textId="5F830C6E" w:rsidR="000B2D10" w:rsidRPr="00235F88" w:rsidRDefault="000B2D10">
      <w:pPr>
        <w:rPr>
          <w:rFonts w:hint="eastAsia"/>
        </w:rPr>
      </w:pPr>
      <w:r>
        <w:t>在进行实验之前，米尔格拉姆曾对他的心理学家同事们做了预测实验结果的测验，他们</w:t>
      </w:r>
      <w:r w:rsidRPr="000B2D10">
        <w:rPr>
          <w:b/>
          <w:bCs/>
        </w:rPr>
        <w:t>全都认为只有少数几个人——</w:t>
      </w:r>
      <w:r w:rsidR="00D6549D">
        <w:rPr>
          <w:b/>
          <w:bCs/>
        </w:rPr>
        <w:t>1/10</w:t>
      </w:r>
      <w:r w:rsidRPr="000B2D10">
        <w:rPr>
          <w:b/>
          <w:bCs/>
        </w:rPr>
        <w:t>甚至是只有1%——会狠下心来</w:t>
      </w:r>
      <w:r>
        <w:t>继续惩罚直到最大伏特数。</w:t>
      </w:r>
    </w:p>
    <w:p w14:paraId="564390A1" w14:textId="5202DD78" w:rsidR="00287D37" w:rsidRDefault="005C7096">
      <w:pPr>
        <w:rPr>
          <w:rFonts w:hint="eastAsia"/>
        </w:rPr>
      </w:pPr>
      <w:r>
        <w:rPr>
          <w:rFonts w:hint="eastAsia"/>
        </w:rPr>
        <w:t>当改变条件时，实验结果也有差异，</w:t>
      </w:r>
    </w:p>
    <w:p w14:paraId="09495150" w14:textId="03F52909" w:rsidR="005C7096" w:rsidRDefault="007B04A3">
      <w:r>
        <w:t>权威人物与被试者的物理距离也会影响被试者的服从性。离实验者越近，服从性越高。有一次，实验者离开房间，通过</w:t>
      </w:r>
      <w:r w:rsidRPr="00D6549D">
        <w:rPr>
          <w:b/>
          <w:bCs/>
        </w:rPr>
        <w:t>电话向被试者下达命令</w:t>
      </w:r>
      <w:r>
        <w:t>。在这种情况下，服从率仅为</w:t>
      </w:r>
      <w:r w:rsidRPr="00D6549D">
        <w:rPr>
          <w:b/>
          <w:bCs/>
        </w:rPr>
        <w:t xml:space="preserve"> 21%</w:t>
      </w:r>
      <w:r>
        <w:t>.</w:t>
      </w:r>
    </w:p>
    <w:p w14:paraId="0B96F877" w14:textId="7379619E" w:rsidR="007E2C23" w:rsidRDefault="007E2C23">
      <w:r>
        <w:rPr>
          <w:rFonts w:hint="eastAsia"/>
        </w:rPr>
        <w:t>学习者与</w:t>
      </w:r>
      <w:r w:rsidR="00FE2DE2">
        <w:rPr>
          <w:rFonts w:hint="eastAsia"/>
        </w:rPr>
        <w:t>被试者的距离也有影响，</w:t>
      </w:r>
      <w:r w:rsidR="00997D9B" w:rsidRPr="00ED5CB2">
        <w:rPr>
          <w:b/>
          <w:bCs/>
        </w:rPr>
        <w:t>服从程度最高的时候（93%</w:t>
      </w:r>
      <w:r w:rsidR="00997D9B">
        <w:t xml:space="preserve"> 的人施加了最高电压）是在学生在另一个房间，看不见或听不见的情况下。</w:t>
      </w:r>
      <w:r w:rsidR="00ED5CB2">
        <w:t>当学生与老师在</w:t>
      </w:r>
      <w:r w:rsidR="00ED5CB2" w:rsidRPr="00ED5CB2">
        <w:rPr>
          <w:b/>
          <w:bCs/>
        </w:rPr>
        <w:t>同一房间</w:t>
      </w:r>
      <w:r w:rsidR="00ED5CB2">
        <w:t>，而老师需要强迫学生把手放在电击板上时，</w:t>
      </w:r>
      <w:r w:rsidR="00ED5CB2" w:rsidRPr="00ED5CB2">
        <w:rPr>
          <w:b/>
          <w:bCs/>
        </w:rPr>
        <w:t>服从率降至 30%</w:t>
      </w:r>
      <w:r w:rsidR="00ED5CB2">
        <w:t>。</w:t>
      </w:r>
    </w:p>
    <w:p w14:paraId="4334D05A" w14:textId="7D276FEE" w:rsidR="00147E42" w:rsidRDefault="00147E42">
      <w:r>
        <w:rPr>
          <w:rFonts w:hint="eastAsia"/>
        </w:rPr>
        <w:t>后续有其他学者</w:t>
      </w:r>
      <w:r w:rsidR="00B45213">
        <w:rPr>
          <w:rFonts w:hint="eastAsia"/>
        </w:rPr>
        <w:t>做了实验，也得到了类似的结果</w:t>
      </w:r>
      <w:r w:rsidR="00FD4F8C">
        <w:rPr>
          <w:rFonts w:hint="eastAsia"/>
        </w:rPr>
        <w:t>，</w:t>
      </w:r>
      <w:r w:rsidR="00512A6C">
        <w:rPr>
          <w:rFonts w:hint="eastAsia"/>
        </w:rPr>
        <w:t>当权威命令与自己的道德</w:t>
      </w:r>
      <w:r w:rsidR="00210ED0">
        <w:rPr>
          <w:rFonts w:hint="eastAsia"/>
        </w:rPr>
        <w:t>判断相冲突时，权威的力量</w:t>
      </w:r>
      <w:r w:rsidR="001F272C">
        <w:rPr>
          <w:rFonts w:hint="eastAsia"/>
        </w:rPr>
        <w:t>仍然足以使很多人做出服从行为</w:t>
      </w:r>
    </w:p>
    <w:p w14:paraId="644BC363" w14:textId="6AFA1E68" w:rsidR="002F1E65" w:rsidRDefault="002F1E65">
      <w:pPr>
        <w:rPr>
          <w:rFonts w:hint="eastAsia"/>
        </w:rPr>
      </w:pPr>
      <w:r>
        <w:t>另外，米尔格拉姆还做了个性测验。测验显示，服从实验者命令、不断增强对“学习者”施加电击的被试，个性有更多如下特征：世俗主义、重视社会压力及个人行为的社会价值；毫不怀疑地接受权威的命令，并对违反社会习俗和社会价值的人不屑一顾；多数不敢流露出真实的感受，思想个性并不明显；喜欢跟着权威行事，害怕偏离社会准则</w:t>
      </w:r>
    </w:p>
    <w:p w14:paraId="52299151" w14:textId="77777777" w:rsidR="005C7096" w:rsidRPr="00966AC8" w:rsidRDefault="005C7096">
      <w:pPr>
        <w:rPr>
          <w:rFonts w:hint="eastAsia"/>
        </w:rPr>
      </w:pPr>
    </w:p>
    <w:p w14:paraId="116E332D" w14:textId="55560E31" w:rsidR="00CC49D7" w:rsidRDefault="00CE0612">
      <w:r>
        <w:rPr>
          <w:rFonts w:hint="eastAsia"/>
        </w:rPr>
        <w:t>第二个是斯坦福监狱实验，</w:t>
      </w:r>
      <w:r w:rsidR="00272DDA">
        <w:rPr>
          <w:rFonts w:hint="eastAsia"/>
        </w:rPr>
        <w:t>由</w:t>
      </w:r>
      <w:hyperlink r:id="rId8" w:history="1">
        <w:r w:rsidR="00272DDA">
          <w:rPr>
            <w:rStyle w:val="Hyperlink"/>
          </w:rPr>
          <w:t>菲利普·津巴多</w:t>
        </w:r>
      </w:hyperlink>
      <w:r w:rsidR="00272DDA">
        <w:rPr>
          <w:rFonts w:hint="eastAsia"/>
        </w:rPr>
        <w:t>领导研究，值得注意的是，他与米尔格拉姆是中学时代的好友。</w:t>
      </w:r>
    </w:p>
    <w:p w14:paraId="700DD773" w14:textId="758E1612" w:rsidR="00CB604D" w:rsidRDefault="00BE3EEC">
      <w:r>
        <w:t>有</w:t>
      </w:r>
      <w:r w:rsidRPr="00CA342F">
        <w:rPr>
          <w:b/>
          <w:bCs/>
        </w:rPr>
        <w:t>75名大学生</w:t>
      </w:r>
      <w:r>
        <w:t>应征被招到斯坦福大学面试，接受一系列心理测试，其中</w:t>
      </w:r>
      <w:r w:rsidRPr="00CA342F">
        <w:rPr>
          <w:b/>
          <w:bCs/>
        </w:rPr>
        <w:t>24名</w:t>
      </w:r>
      <w:r>
        <w:t>被认为</w:t>
      </w:r>
      <w:r w:rsidRPr="00CA342F">
        <w:rPr>
          <w:b/>
          <w:bCs/>
        </w:rPr>
        <w:t>非常健康、正常</w:t>
      </w:r>
      <w:r>
        <w:t>的人被选中。</w:t>
      </w:r>
      <w:r w:rsidR="00BD41C9">
        <w:t>随机抽出一半，让他们饰演监狱的看守，余下的一半饰演囚犯。</w:t>
      </w:r>
    </w:p>
    <w:p w14:paraId="4EF3DDE3" w14:textId="77777777" w:rsidR="00354757" w:rsidRDefault="00354757"/>
    <w:p w14:paraId="7E9B7643" w14:textId="0FD73AB5" w:rsidR="004064E1" w:rsidRDefault="004064E1">
      <w:pPr>
        <w:rPr>
          <w:rFonts w:hint="eastAsia"/>
        </w:rPr>
      </w:pPr>
      <w:r>
        <w:t>囚犯和看守很快就适应自己的角色，危险与伤害也越来越严重。三分之一的看守被认为显示出“真正的”虐待狂倾向，许多囚犯在心理上受到创伤，有两人不得不提前退出实验。</w:t>
      </w:r>
    </w:p>
    <w:p w14:paraId="5B1DA497" w14:textId="42F5A220" w:rsidR="00557F6C" w:rsidRDefault="00557F6C" w:rsidP="00557F6C">
      <w:pPr>
        <w:pStyle w:val="NormalWeb"/>
      </w:pPr>
      <w:r>
        <w:t>第二天 “ 囚犯”便发起暴动，撕掉囚服上的编号、拒绝服从命令、取笑看守。津巴多要求看守们采取措施控制住局面。他们采取的措施包括强迫囚犯做俯卧撑、脱光他们的衣服，拿走他们的饭菜、枕头、毯子和床、让他们空着手清洗马桶。</w:t>
      </w:r>
      <w:r w:rsidR="007A280C">
        <w:rPr>
          <w:rFonts w:hint="eastAsia"/>
        </w:rPr>
        <w:t>但看守们平息了暴动</w:t>
      </w:r>
    </w:p>
    <w:p w14:paraId="1B402061" w14:textId="291A1B9B" w:rsidR="00557F6C" w:rsidRDefault="00557F6C" w:rsidP="00557F6C">
      <w:pPr>
        <w:pStyle w:val="NormalWeb"/>
      </w:pPr>
      <w:r>
        <w:t xml:space="preserve">第五天，当津巴多的同事克莉丝汀受邀来到实验场所观察，并质疑这项实验的伦理道德。 </w:t>
      </w:r>
    </w:p>
    <w:p w14:paraId="0626F5D2" w14:textId="77777777" w:rsidR="00557F6C" w:rsidRDefault="00557F6C" w:rsidP="00557F6C">
      <w:pPr>
        <w:pStyle w:val="NormalWeb"/>
      </w:pPr>
      <w:r>
        <w:t xml:space="preserve">第六天，津巴多停止实验。 </w:t>
      </w:r>
    </w:p>
    <w:p w14:paraId="6B0D40E3" w14:textId="12A3F2E1" w:rsidR="00CC49D7" w:rsidRPr="00260D33" w:rsidRDefault="006D01EE">
      <w:pPr>
        <w:rPr>
          <w:rFonts w:hint="eastAsia"/>
        </w:rPr>
      </w:pPr>
      <w:r>
        <w:rPr>
          <w:rFonts w:hint="eastAsia"/>
        </w:rPr>
        <w:t>结果就是</w:t>
      </w:r>
      <w:r w:rsidRPr="006D01EE">
        <w:rPr>
          <w:rFonts w:hint="eastAsia"/>
          <w:b/>
          <w:bCs/>
        </w:rPr>
        <w:t>，</w:t>
      </w:r>
      <w:r w:rsidRPr="006D01EE">
        <w:rPr>
          <w:b/>
          <w:bCs/>
        </w:rPr>
        <w:t>模拟监狱情境能在监狱看守人员和他们所监禁的人心目中创造一种全新的社会现实——真实的监狱</w:t>
      </w:r>
      <w:r w:rsidR="00260D33">
        <w:rPr>
          <w:rFonts w:hint="eastAsia"/>
          <w:b/>
          <w:bCs/>
        </w:rPr>
        <w:t>。</w:t>
      </w:r>
      <w:r w:rsidR="00260D33" w:rsidRPr="00260D33">
        <w:rPr>
          <w:rFonts w:hint="eastAsia"/>
        </w:rPr>
        <w:t>环境因素和角色定位对服从行为具有重要影响</w:t>
      </w:r>
    </w:p>
    <w:p w14:paraId="02A6F71B" w14:textId="77777777" w:rsidR="009123A8" w:rsidRDefault="009123A8"/>
    <w:p w14:paraId="25C58D5C" w14:textId="77EC1A23" w:rsidR="00B8723A" w:rsidRDefault="00B8723A">
      <w:r>
        <w:rPr>
          <w:rFonts w:hint="eastAsia"/>
        </w:rPr>
        <w:t>这个实验也产生了很多的争议，包括</w:t>
      </w:r>
      <w:r w:rsidR="0059492C">
        <w:rPr>
          <w:rFonts w:hint="eastAsia"/>
        </w:rPr>
        <w:t>实验本身的伦理</w:t>
      </w:r>
      <w:r w:rsidR="00DB2F96">
        <w:rPr>
          <w:rFonts w:hint="eastAsia"/>
        </w:rPr>
        <w:t>问题，还有</w:t>
      </w:r>
      <w:r w:rsidR="00752A1C">
        <w:rPr>
          <w:rFonts w:hint="eastAsia"/>
        </w:rPr>
        <w:t>对实验本身科学性</w:t>
      </w:r>
      <w:r w:rsidR="00E64D52">
        <w:rPr>
          <w:rFonts w:hint="eastAsia"/>
        </w:rPr>
        <w:t>或者实验人员暗示或引导行为的指责</w:t>
      </w:r>
      <w:r w:rsidR="005254AB">
        <w:rPr>
          <w:rFonts w:hint="eastAsia"/>
        </w:rPr>
        <w:t>。</w:t>
      </w:r>
    </w:p>
    <w:p w14:paraId="030A1F89" w14:textId="12E5D77C" w:rsidR="005254AB" w:rsidRDefault="006071CA">
      <w:r>
        <w:rPr>
          <w:rFonts w:hint="eastAsia"/>
        </w:rPr>
        <w:t>由这个实验也</w:t>
      </w:r>
      <w:r w:rsidR="00C10206">
        <w:rPr>
          <w:rFonts w:hint="eastAsia"/>
        </w:rPr>
        <w:t>衍生出了一些</w:t>
      </w:r>
      <w:r w:rsidR="001B1836">
        <w:rPr>
          <w:rFonts w:hint="eastAsia"/>
        </w:rPr>
        <w:t>影视作品，</w:t>
      </w:r>
      <w:r w:rsidR="00C81D43">
        <w:rPr>
          <w:rFonts w:hint="eastAsia"/>
        </w:rPr>
        <w:t>xx，</w:t>
      </w:r>
      <w:r w:rsidR="00084987">
        <w:rPr>
          <w:rFonts w:hint="eastAsia"/>
        </w:rPr>
        <w:t>影片</w:t>
      </w:r>
      <w:r w:rsidR="00B8620F">
        <w:rPr>
          <w:rFonts w:hint="eastAsia"/>
        </w:rPr>
        <w:t>仍然是模拟监狱，</w:t>
      </w:r>
      <w:r w:rsidR="00084987">
        <w:rPr>
          <w:rFonts w:hint="eastAsia"/>
        </w:rPr>
        <w:t>但做了很多的</w:t>
      </w:r>
      <w:r w:rsidR="003C654B">
        <w:rPr>
          <w:rFonts w:hint="eastAsia"/>
        </w:rPr>
        <w:t>创造</w:t>
      </w:r>
      <w:r w:rsidR="00A63207">
        <w:rPr>
          <w:rFonts w:hint="eastAsia"/>
        </w:rPr>
        <w:t>，</w:t>
      </w:r>
      <w:r w:rsidR="00F3382A">
        <w:rPr>
          <w:rFonts w:hint="eastAsia"/>
        </w:rPr>
        <w:t>狱警和囚犯的对抗最终造成了非常惨烈的局面。最后一个是纪录片</w:t>
      </w:r>
      <w:r w:rsidR="00875360">
        <w:rPr>
          <w:rFonts w:hint="eastAsia"/>
        </w:rPr>
        <w:t>。其他的作品还有很多，</w:t>
      </w:r>
      <w:r w:rsidR="003071D7">
        <w:rPr>
          <w:rFonts w:hint="eastAsia"/>
        </w:rPr>
        <w:t>有直接用斯坦福监狱实验这个名字的，就不一一列举了。</w:t>
      </w:r>
    </w:p>
    <w:p w14:paraId="087EA771" w14:textId="3D400974" w:rsidR="0080070C" w:rsidRDefault="0080070C">
      <w:pPr>
        <w:rPr>
          <w:rFonts w:hint="eastAsia"/>
        </w:rPr>
      </w:pPr>
      <w:r>
        <w:rPr>
          <w:rFonts w:hint="eastAsia"/>
        </w:rPr>
        <w:t>还有一个</w:t>
      </w:r>
      <w:r w:rsidR="008D6B12">
        <w:rPr>
          <w:rFonts w:hint="eastAsia"/>
        </w:rPr>
        <w:t>监狱实验</w:t>
      </w:r>
      <w:r w:rsidR="00553A66">
        <w:rPr>
          <w:rFonts w:hint="eastAsia"/>
        </w:rPr>
        <w:t>发起人本人做的一个TED演讲，</w:t>
      </w:r>
      <w:r w:rsidR="00991D9A">
        <w:rPr>
          <w:rFonts w:hint="eastAsia"/>
        </w:rPr>
        <w:t>在</w:t>
      </w:r>
      <w:r w:rsidR="005334C2">
        <w:rPr>
          <w:rFonts w:hint="eastAsia"/>
        </w:rPr>
        <w:t>汇报结束之后希望给大家观看一下，其中也提到了这两个实验的内容，希望会</w:t>
      </w:r>
      <w:r w:rsidR="00742D8F">
        <w:rPr>
          <w:rFonts w:hint="eastAsia"/>
        </w:rPr>
        <w:t>有助于</w:t>
      </w:r>
      <w:r w:rsidR="00442ED6">
        <w:rPr>
          <w:rFonts w:hint="eastAsia"/>
        </w:rPr>
        <w:t>对服从或者人类善与恶</w:t>
      </w:r>
      <w:r w:rsidR="00EB04FB">
        <w:rPr>
          <w:rFonts w:hint="eastAsia"/>
        </w:rPr>
        <w:t>的一些理解。</w:t>
      </w:r>
    </w:p>
    <w:p w14:paraId="1013C786" w14:textId="1A6316FC" w:rsidR="009123A8" w:rsidRDefault="001B77BF">
      <w:pPr>
        <w:rPr>
          <w:rFonts w:hint="eastAsia"/>
        </w:rPr>
      </w:pPr>
      <w:r>
        <w:rPr>
          <w:rFonts w:hint="eastAsia"/>
        </w:rPr>
        <w:t>服从行为</w:t>
      </w:r>
      <w:r w:rsidR="00926873">
        <w:rPr>
          <w:rFonts w:hint="eastAsia"/>
        </w:rPr>
        <w:t>在现实社会中的一些应用，</w:t>
      </w:r>
      <w:r w:rsidR="00CB78EB">
        <w:rPr>
          <w:rFonts w:hint="eastAsia"/>
        </w:rPr>
        <w:t>或者是体现</w:t>
      </w:r>
      <w:r w:rsidR="00926873">
        <w:rPr>
          <w:rFonts w:hint="eastAsia"/>
        </w:rPr>
        <w:t>，</w:t>
      </w:r>
      <w:r w:rsidR="00422427">
        <w:rPr>
          <w:rFonts w:hint="eastAsia"/>
        </w:rPr>
        <w:t>比如企业管理中，</w:t>
      </w:r>
      <w:r w:rsidR="00A41BBC">
        <w:rPr>
          <w:rFonts w:hint="eastAsia"/>
        </w:rPr>
        <w:t>教育领域，还有社会上</w:t>
      </w:r>
    </w:p>
    <w:p w14:paraId="0ABCED36" w14:textId="77777777" w:rsidR="00CB604D" w:rsidRDefault="00CB604D"/>
    <w:p w14:paraId="468F70E4" w14:textId="38C92DF0" w:rsidR="00CB78EB" w:rsidRDefault="00CB78EB">
      <w:pPr>
        <w:rPr>
          <w:rFonts w:hint="eastAsia"/>
        </w:rPr>
      </w:pPr>
      <w:r>
        <w:rPr>
          <w:rFonts w:hint="eastAsia"/>
        </w:rPr>
        <w:t>最后比较一下服从和依从的差异，</w:t>
      </w:r>
      <w:r w:rsidR="00F06B1E">
        <w:rPr>
          <w:rFonts w:hint="eastAsia"/>
        </w:rPr>
        <w:t>服从是</w:t>
      </w:r>
      <w:r w:rsidR="00F06B1E" w:rsidRPr="00F06B1E">
        <w:t>指个体在权威或群体压力下，按照他人的要求或指示行动的行为</w:t>
      </w:r>
      <w:r w:rsidR="00F06B1E">
        <w:rPr>
          <w:rFonts w:hint="eastAsia"/>
        </w:rPr>
        <w:t>，而依从</w:t>
      </w:r>
      <w:r w:rsidR="0098664A">
        <w:rPr>
          <w:rFonts w:hint="eastAsia"/>
        </w:rPr>
        <w:t>是xxx</w:t>
      </w:r>
    </w:p>
    <w:p w14:paraId="5B627C74" w14:textId="77777777" w:rsidR="00382A5D" w:rsidRDefault="00382A5D"/>
    <w:p w14:paraId="6BB83AE3" w14:textId="26A62EA2" w:rsidR="00382A5D" w:rsidRDefault="00C01A0E">
      <w:pPr>
        <w:rPr>
          <w:rFonts w:hint="eastAsia"/>
        </w:rPr>
      </w:pPr>
      <w:r>
        <w:rPr>
          <w:noProof/>
        </w:rPr>
        <w:drawing>
          <wp:anchor distT="0" distB="0" distL="114300" distR="114300" simplePos="0" relativeHeight="251658240" behindDoc="0" locked="0" layoutInCell="1" allowOverlap="1" wp14:anchorId="70368C34" wp14:editId="2F57C109">
            <wp:simplePos x="0" y="0"/>
            <wp:positionH relativeFrom="column">
              <wp:posOffset>3079749</wp:posOffset>
            </wp:positionH>
            <wp:positionV relativeFrom="paragraph">
              <wp:posOffset>63500</wp:posOffset>
            </wp:positionV>
            <wp:extent cx="3044373" cy="3853958"/>
            <wp:effectExtent l="0" t="0" r="3810" b="0"/>
            <wp:wrapNone/>
            <wp:docPr id="1" name="图片 1"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文本&#10;&#10;描述已自动生成"/>
                    <pic:cNvPicPr/>
                  </pic:nvPicPr>
                  <pic:blipFill>
                    <a:blip r:embed="rId9">
                      <a:extLst>
                        <a:ext uri="{28A0092B-C50C-407E-A947-70E740481C1C}">
                          <a14:useLocalDpi xmlns:a14="http://schemas.microsoft.com/office/drawing/2010/main" val="0"/>
                        </a:ext>
                      </a:extLst>
                    </a:blip>
                    <a:stretch>
                      <a:fillRect/>
                    </a:stretch>
                  </pic:blipFill>
                  <pic:spPr>
                    <a:xfrm>
                      <a:off x="0" y="0"/>
                      <a:ext cx="3050943" cy="3862276"/>
                    </a:xfrm>
                    <a:prstGeom prst="rect">
                      <a:avLst/>
                    </a:prstGeom>
                  </pic:spPr>
                </pic:pic>
              </a:graphicData>
            </a:graphic>
            <wp14:sizeRelH relativeFrom="margin">
              <wp14:pctWidth>0</wp14:pctWidth>
            </wp14:sizeRelH>
            <wp14:sizeRelV relativeFrom="margin">
              <wp14:pctHeight>0</wp14:pctHeight>
            </wp14:sizeRelV>
          </wp:anchor>
        </w:drawing>
      </w:r>
      <w:r w:rsidR="00D27E1D">
        <w:rPr>
          <w:rFonts w:hint="eastAsia"/>
        </w:rPr>
        <w:t>这就是我们今天汇报的内容，</w:t>
      </w:r>
      <w:r w:rsidR="00C74278">
        <w:rPr>
          <w:rFonts w:hint="eastAsia"/>
        </w:rPr>
        <w:t>感谢</w:t>
      </w:r>
      <w:r w:rsidR="0000611E">
        <w:rPr>
          <w:rFonts w:hint="eastAsia"/>
        </w:rPr>
        <w:t>老师和同学的观看</w:t>
      </w:r>
      <w:r w:rsidR="00D27E1D">
        <w:rPr>
          <w:rFonts w:hint="eastAsia"/>
        </w:rPr>
        <w:t>。</w:t>
      </w:r>
    </w:p>
    <w:p w14:paraId="44A1D7CC" w14:textId="2F1729AA" w:rsidR="00CB604D" w:rsidRDefault="00CB604D"/>
    <w:p w14:paraId="47B4EF14" w14:textId="57D41E58" w:rsidR="00D86468" w:rsidRDefault="00D86468" w:rsidP="00D86468">
      <w:r>
        <w:t xml:space="preserve">1. learner demands to be shocked </w:t>
      </w:r>
    </w:p>
    <w:p w14:paraId="0344B09B" w14:textId="77777777" w:rsidR="00D86468" w:rsidRDefault="00D86468" w:rsidP="00D86468">
      <w:r>
        <w:t>2. authority as victim - an ordinary man commanding</w:t>
      </w:r>
    </w:p>
    <w:p w14:paraId="7D37D1B8" w14:textId="77777777" w:rsidR="00D86468" w:rsidRDefault="00D86468" w:rsidP="00D86468">
      <w:r>
        <w:t xml:space="preserve">3. two authorities - contradictory commands </w:t>
      </w:r>
    </w:p>
    <w:p w14:paraId="61756E83" w14:textId="77777777" w:rsidR="00D86468" w:rsidRDefault="00D86468" w:rsidP="00D86468">
      <w:r>
        <w:t>4. participants free to choose shock level</w:t>
      </w:r>
    </w:p>
    <w:p w14:paraId="711D934B" w14:textId="77777777" w:rsidR="00D86468" w:rsidRDefault="00D86468" w:rsidP="00D86468">
      <w:r>
        <w:t>5. two peer rebel</w:t>
      </w:r>
    </w:p>
    <w:p w14:paraId="16A8A02E" w14:textId="77777777" w:rsidR="00D86468" w:rsidRDefault="00D86468" w:rsidP="00D86468">
      <w:r>
        <w:t>6. an ordinary man gives orders</w:t>
      </w:r>
    </w:p>
    <w:p w14:paraId="5E15C8F8" w14:textId="77777777" w:rsidR="00D86468" w:rsidRDefault="00D86468" w:rsidP="00D86468">
      <w:r>
        <w:t>7. remote authority</w:t>
      </w:r>
    </w:p>
    <w:p w14:paraId="04CBBE25" w14:textId="77777777" w:rsidR="00D86468" w:rsidRDefault="00D86468" w:rsidP="00D86468">
      <w:r>
        <w:t>8. touch proximity</w:t>
      </w:r>
    </w:p>
    <w:p w14:paraId="174A4213" w14:textId="77777777" w:rsidR="00D86468" w:rsidRDefault="00D86468" w:rsidP="00D86468">
      <w:r>
        <w:t>9. proximity</w:t>
      </w:r>
    </w:p>
    <w:p w14:paraId="16D581F6" w14:textId="77777777" w:rsidR="00D86468" w:rsidRDefault="00D86468" w:rsidP="00D86468">
      <w:r>
        <w:t>10. institutional context</w:t>
      </w:r>
    </w:p>
    <w:p w14:paraId="17E7708B" w14:textId="77777777" w:rsidR="00D86468" w:rsidRDefault="00D86468" w:rsidP="00D86468">
      <w:r>
        <w:t>11. voice feedback</w:t>
      </w:r>
    </w:p>
    <w:p w14:paraId="24D5447D" w14:textId="77777777" w:rsidR="00D86468" w:rsidRDefault="00D86468" w:rsidP="00D86468">
      <w:r>
        <w:t>12. remote victim</w:t>
      </w:r>
    </w:p>
    <w:p w14:paraId="24B12789" w14:textId="77777777" w:rsidR="00D86468" w:rsidRDefault="00D86468" w:rsidP="00D86468">
      <w:r>
        <w:t>13. women as participants</w:t>
      </w:r>
    </w:p>
    <w:p w14:paraId="3B46681E" w14:textId="77777777" w:rsidR="00D86468" w:rsidRDefault="00D86468" w:rsidP="00D86468">
      <w:r>
        <w:t>14. two authorities - one as victim</w:t>
      </w:r>
    </w:p>
    <w:p w14:paraId="17152D54" w14:textId="77777777" w:rsidR="00D86468" w:rsidRDefault="00D86468" w:rsidP="00D86468">
      <w:r>
        <w:t>15. the participant as bystander</w:t>
      </w:r>
    </w:p>
    <w:p w14:paraId="358B4D5D" w14:textId="2278AE9B" w:rsidR="00D86468" w:rsidRDefault="00D86468" w:rsidP="00D86468">
      <w:r>
        <w:t>16. a peer administers shock</w:t>
      </w:r>
    </w:p>
    <w:p w14:paraId="4421D7F6" w14:textId="77777777" w:rsidR="00D86468" w:rsidRDefault="00D86468"/>
    <w:p w14:paraId="3DB28E6C" w14:textId="77777777" w:rsidR="00D86468" w:rsidRDefault="00D86468"/>
    <w:p w14:paraId="1FB8D917" w14:textId="77777777" w:rsidR="00C01A0E" w:rsidRDefault="00C01A0E"/>
    <w:p w14:paraId="1EE7318F" w14:textId="77777777" w:rsidR="00C01A0E" w:rsidRDefault="00C01A0E"/>
    <w:p w14:paraId="0E31C2B0" w14:textId="77777777" w:rsidR="00C01A0E" w:rsidRDefault="00C01A0E"/>
    <w:p w14:paraId="664BF795" w14:textId="77777777" w:rsidR="00C01A0E" w:rsidRDefault="00C01A0E"/>
    <w:p w14:paraId="5FEF2088" w14:textId="77777777" w:rsidR="00C01A0E" w:rsidRDefault="00C01A0E"/>
    <w:p w14:paraId="24085D84" w14:textId="77777777" w:rsidR="00C01A0E" w:rsidRDefault="00C01A0E"/>
    <w:p w14:paraId="245A2B22" w14:textId="77777777" w:rsidR="00C01A0E" w:rsidRDefault="00C01A0E"/>
    <w:p w14:paraId="48050508" w14:textId="77777777" w:rsidR="00C01A0E" w:rsidRDefault="00C01A0E"/>
    <w:p w14:paraId="7EB9908F" w14:textId="77777777" w:rsidR="00C01A0E" w:rsidRDefault="00C01A0E"/>
    <w:p w14:paraId="00134521" w14:textId="77777777" w:rsidR="00C01A0E" w:rsidRDefault="00C01A0E"/>
    <w:p w14:paraId="51DE7300" w14:textId="77777777" w:rsidR="00C01A0E" w:rsidRDefault="00C01A0E"/>
    <w:p w14:paraId="26EDA628" w14:textId="77777777" w:rsidR="00C01A0E" w:rsidRDefault="00C01A0E"/>
    <w:p w14:paraId="1B0C1D7B" w14:textId="77777777" w:rsidR="00C01A0E" w:rsidRDefault="00C01A0E"/>
    <w:p w14:paraId="65B6116D" w14:textId="77777777" w:rsidR="00C01A0E" w:rsidRDefault="00C01A0E"/>
    <w:p w14:paraId="425CA1E4" w14:textId="77777777" w:rsidR="00C01A0E" w:rsidRDefault="00C01A0E"/>
    <w:p w14:paraId="10A9E2F9" w14:textId="77777777" w:rsidR="00C01A0E" w:rsidRDefault="00C01A0E"/>
    <w:p w14:paraId="069A3C0E" w14:textId="77777777" w:rsidR="00C01A0E" w:rsidRDefault="00C01A0E"/>
    <w:p w14:paraId="71AE6F50" w14:textId="77777777" w:rsidR="00C01A0E" w:rsidRDefault="00C01A0E">
      <w:pPr>
        <w:rPr>
          <w:rFonts w:hint="eastAsia"/>
        </w:rPr>
      </w:pPr>
    </w:p>
    <w:p w14:paraId="7B12F952" w14:textId="7B20AA59" w:rsidR="00E72C45" w:rsidRDefault="00E72C45">
      <w:pPr>
        <w:rPr>
          <w:rFonts w:hint="eastAsia"/>
        </w:rPr>
      </w:pPr>
      <w:r>
        <w:rPr>
          <w:noProof/>
        </w:rPr>
        <w:drawing>
          <wp:inline distT="0" distB="0" distL="0" distR="0" wp14:anchorId="2F34171D" wp14:editId="6B141B18">
            <wp:extent cx="5274310" cy="897255"/>
            <wp:effectExtent l="0" t="0" r="2540" b="0"/>
            <wp:docPr id="9235926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592656" name=""/>
                    <pic:cNvPicPr/>
                  </pic:nvPicPr>
                  <pic:blipFill>
                    <a:blip r:embed="rId10"/>
                    <a:stretch>
                      <a:fillRect/>
                    </a:stretch>
                  </pic:blipFill>
                  <pic:spPr>
                    <a:xfrm>
                      <a:off x="0" y="0"/>
                      <a:ext cx="5274310" cy="897255"/>
                    </a:xfrm>
                    <a:prstGeom prst="rect">
                      <a:avLst/>
                    </a:prstGeom>
                  </pic:spPr>
                </pic:pic>
              </a:graphicData>
            </a:graphic>
          </wp:inline>
        </w:drawing>
      </w:r>
    </w:p>
    <w:p w14:paraId="30D46A69" w14:textId="063BB2D7" w:rsidR="00CB604D" w:rsidRDefault="00CB604D">
      <w:pPr>
        <w:rPr>
          <w:rFonts w:hint="eastAsia"/>
        </w:rPr>
      </w:pPr>
      <w:r>
        <w:rPr>
          <w:noProof/>
        </w:rPr>
        <w:drawing>
          <wp:inline distT="0" distB="0" distL="0" distR="0" wp14:anchorId="3B48A40B" wp14:editId="331EF1C1">
            <wp:extent cx="5274310" cy="3149600"/>
            <wp:effectExtent l="0" t="0" r="2540" b="0"/>
            <wp:docPr id="862761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76198" name=""/>
                    <pic:cNvPicPr/>
                  </pic:nvPicPr>
                  <pic:blipFill>
                    <a:blip r:embed="rId11"/>
                    <a:stretch>
                      <a:fillRect/>
                    </a:stretch>
                  </pic:blipFill>
                  <pic:spPr>
                    <a:xfrm>
                      <a:off x="0" y="0"/>
                      <a:ext cx="5274310" cy="3149600"/>
                    </a:xfrm>
                    <a:prstGeom prst="rect">
                      <a:avLst/>
                    </a:prstGeom>
                  </pic:spPr>
                </pic:pic>
              </a:graphicData>
            </a:graphic>
          </wp:inline>
        </w:drawing>
      </w:r>
    </w:p>
    <w:p w14:paraId="5426837A" w14:textId="7C2F4E15" w:rsidR="00A1556F" w:rsidRDefault="00A1556F">
      <w:r>
        <w:rPr>
          <w:noProof/>
        </w:rPr>
        <w:drawing>
          <wp:inline distT="0" distB="0" distL="0" distR="0" wp14:anchorId="3DD36AE6" wp14:editId="3BD4D00C">
            <wp:extent cx="5274310" cy="2640330"/>
            <wp:effectExtent l="0" t="0" r="2540" b="7620"/>
            <wp:docPr id="21042218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221825" name=""/>
                    <pic:cNvPicPr/>
                  </pic:nvPicPr>
                  <pic:blipFill>
                    <a:blip r:embed="rId12"/>
                    <a:stretch>
                      <a:fillRect/>
                    </a:stretch>
                  </pic:blipFill>
                  <pic:spPr>
                    <a:xfrm>
                      <a:off x="0" y="0"/>
                      <a:ext cx="5274310" cy="2640330"/>
                    </a:xfrm>
                    <a:prstGeom prst="rect">
                      <a:avLst/>
                    </a:prstGeom>
                  </pic:spPr>
                </pic:pic>
              </a:graphicData>
            </a:graphic>
          </wp:inline>
        </w:drawing>
      </w:r>
    </w:p>
    <w:p w14:paraId="61A12BFE" w14:textId="77777777" w:rsidR="00CC49D7" w:rsidRPr="00CC49D7" w:rsidRDefault="00CC49D7">
      <w:pPr>
        <w:rPr>
          <w:rFonts w:hint="eastAsia"/>
        </w:rPr>
      </w:pPr>
    </w:p>
    <w:sectPr w:rsidR="00CC49D7" w:rsidRPr="00CC49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BBA14B" w14:textId="77777777" w:rsidR="00E45F5D" w:rsidRDefault="00E45F5D" w:rsidP="000555DA"/>
  </w:endnote>
  <w:endnote w:type="continuationSeparator" w:id="0">
    <w:p w14:paraId="10688AA6" w14:textId="77777777" w:rsidR="00E45F5D" w:rsidRDefault="00E45F5D" w:rsidP="000555DA"/>
  </w:endnote>
  <w:endnote w:type="continuationNotice" w:id="1">
    <w:p w14:paraId="10D61420" w14:textId="77777777" w:rsidR="00E45F5D" w:rsidRDefault="00E45F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0000000000000000000"/>
    <w:charset w:val="86"/>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C77916" w14:textId="77777777" w:rsidR="00E45F5D" w:rsidRDefault="00E45F5D" w:rsidP="000555DA"/>
  </w:footnote>
  <w:footnote w:type="continuationSeparator" w:id="0">
    <w:p w14:paraId="5EE8C128" w14:textId="77777777" w:rsidR="00E45F5D" w:rsidRDefault="00E45F5D" w:rsidP="000555DA"/>
  </w:footnote>
  <w:footnote w:type="continuationNotice" w:id="1">
    <w:p w14:paraId="17684D60" w14:textId="77777777" w:rsidR="00E45F5D" w:rsidRDefault="00E45F5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6177CD"/>
    <w:multiLevelType w:val="multilevel"/>
    <w:tmpl w:val="84588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24255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23A"/>
    <w:rsid w:val="0000611E"/>
    <w:rsid w:val="0000707C"/>
    <w:rsid w:val="00012A33"/>
    <w:rsid w:val="000555DA"/>
    <w:rsid w:val="000722F9"/>
    <w:rsid w:val="000818DA"/>
    <w:rsid w:val="00084987"/>
    <w:rsid w:val="000B2D10"/>
    <w:rsid w:val="000B463A"/>
    <w:rsid w:val="000C6A5B"/>
    <w:rsid w:val="000E3D8A"/>
    <w:rsid w:val="000F3FA7"/>
    <w:rsid w:val="00147E42"/>
    <w:rsid w:val="001B1836"/>
    <w:rsid w:val="001B77BF"/>
    <w:rsid w:val="001B7E42"/>
    <w:rsid w:val="001E6E2C"/>
    <w:rsid w:val="001F272C"/>
    <w:rsid w:val="00210ED0"/>
    <w:rsid w:val="00220E0D"/>
    <w:rsid w:val="00227AF4"/>
    <w:rsid w:val="00227FD9"/>
    <w:rsid w:val="00235F88"/>
    <w:rsid w:val="002501AB"/>
    <w:rsid w:val="0025436E"/>
    <w:rsid w:val="00260D33"/>
    <w:rsid w:val="00272DDA"/>
    <w:rsid w:val="00283E5D"/>
    <w:rsid w:val="00287738"/>
    <w:rsid w:val="00287D37"/>
    <w:rsid w:val="002904ED"/>
    <w:rsid w:val="002E52E3"/>
    <w:rsid w:val="002F1E65"/>
    <w:rsid w:val="0030391B"/>
    <w:rsid w:val="00304588"/>
    <w:rsid w:val="003071D7"/>
    <w:rsid w:val="003332DE"/>
    <w:rsid w:val="00354757"/>
    <w:rsid w:val="00382A5D"/>
    <w:rsid w:val="0039419C"/>
    <w:rsid w:val="003A3F29"/>
    <w:rsid w:val="003C17BD"/>
    <w:rsid w:val="003C21F1"/>
    <w:rsid w:val="003C654B"/>
    <w:rsid w:val="003D4EEB"/>
    <w:rsid w:val="004064E1"/>
    <w:rsid w:val="00422427"/>
    <w:rsid w:val="004228F5"/>
    <w:rsid w:val="00440A71"/>
    <w:rsid w:val="00442ED6"/>
    <w:rsid w:val="004815F6"/>
    <w:rsid w:val="00490D51"/>
    <w:rsid w:val="004C3DDE"/>
    <w:rsid w:val="00512A6C"/>
    <w:rsid w:val="00520065"/>
    <w:rsid w:val="005254AB"/>
    <w:rsid w:val="005325E4"/>
    <w:rsid w:val="005334C2"/>
    <w:rsid w:val="00537EE6"/>
    <w:rsid w:val="00553A66"/>
    <w:rsid w:val="00557F6C"/>
    <w:rsid w:val="0058099D"/>
    <w:rsid w:val="00583041"/>
    <w:rsid w:val="0059492C"/>
    <w:rsid w:val="005B6B76"/>
    <w:rsid w:val="005C7096"/>
    <w:rsid w:val="005D17D9"/>
    <w:rsid w:val="005D56F0"/>
    <w:rsid w:val="005E1148"/>
    <w:rsid w:val="0060506D"/>
    <w:rsid w:val="00605D36"/>
    <w:rsid w:val="00606D4C"/>
    <w:rsid w:val="006071CA"/>
    <w:rsid w:val="0062616C"/>
    <w:rsid w:val="006608DE"/>
    <w:rsid w:val="00691D4D"/>
    <w:rsid w:val="006A2783"/>
    <w:rsid w:val="006C3DA6"/>
    <w:rsid w:val="006D01EE"/>
    <w:rsid w:val="00742D8F"/>
    <w:rsid w:val="00752A1C"/>
    <w:rsid w:val="007560CC"/>
    <w:rsid w:val="00766B64"/>
    <w:rsid w:val="007772EB"/>
    <w:rsid w:val="007A280C"/>
    <w:rsid w:val="007A6E7F"/>
    <w:rsid w:val="007A7348"/>
    <w:rsid w:val="007B04A3"/>
    <w:rsid w:val="007B3405"/>
    <w:rsid w:val="007C2362"/>
    <w:rsid w:val="007C6A14"/>
    <w:rsid w:val="007E2C23"/>
    <w:rsid w:val="007E6E45"/>
    <w:rsid w:val="0080070C"/>
    <w:rsid w:val="00835E63"/>
    <w:rsid w:val="00844E6F"/>
    <w:rsid w:val="00847F58"/>
    <w:rsid w:val="00857D65"/>
    <w:rsid w:val="00875360"/>
    <w:rsid w:val="00882B64"/>
    <w:rsid w:val="008C0BE3"/>
    <w:rsid w:val="008D6B12"/>
    <w:rsid w:val="008E3889"/>
    <w:rsid w:val="009066A7"/>
    <w:rsid w:val="00906F7F"/>
    <w:rsid w:val="009123A8"/>
    <w:rsid w:val="00923556"/>
    <w:rsid w:val="00924F9A"/>
    <w:rsid w:val="00926873"/>
    <w:rsid w:val="00935A92"/>
    <w:rsid w:val="00966AC8"/>
    <w:rsid w:val="0097223A"/>
    <w:rsid w:val="0098664A"/>
    <w:rsid w:val="00991D9A"/>
    <w:rsid w:val="00997D9B"/>
    <w:rsid w:val="009A40CC"/>
    <w:rsid w:val="009A6C1F"/>
    <w:rsid w:val="009C7B7B"/>
    <w:rsid w:val="009E3A11"/>
    <w:rsid w:val="009E4567"/>
    <w:rsid w:val="009F0D7E"/>
    <w:rsid w:val="00A0163D"/>
    <w:rsid w:val="00A1556F"/>
    <w:rsid w:val="00A20833"/>
    <w:rsid w:val="00A41BBC"/>
    <w:rsid w:val="00A508DC"/>
    <w:rsid w:val="00A63207"/>
    <w:rsid w:val="00A64AB5"/>
    <w:rsid w:val="00A90B7B"/>
    <w:rsid w:val="00AB78AD"/>
    <w:rsid w:val="00AD0B14"/>
    <w:rsid w:val="00AD626D"/>
    <w:rsid w:val="00B33CED"/>
    <w:rsid w:val="00B45213"/>
    <w:rsid w:val="00B8620F"/>
    <w:rsid w:val="00B8723A"/>
    <w:rsid w:val="00BB77F1"/>
    <w:rsid w:val="00BD41C9"/>
    <w:rsid w:val="00BE0D30"/>
    <w:rsid w:val="00BE3214"/>
    <w:rsid w:val="00BE3EEC"/>
    <w:rsid w:val="00BF3DDE"/>
    <w:rsid w:val="00C01A0E"/>
    <w:rsid w:val="00C05091"/>
    <w:rsid w:val="00C10206"/>
    <w:rsid w:val="00C11868"/>
    <w:rsid w:val="00C311C1"/>
    <w:rsid w:val="00C74278"/>
    <w:rsid w:val="00C81D43"/>
    <w:rsid w:val="00C8500E"/>
    <w:rsid w:val="00CA342F"/>
    <w:rsid w:val="00CA4F5D"/>
    <w:rsid w:val="00CB604D"/>
    <w:rsid w:val="00CB78EB"/>
    <w:rsid w:val="00CC49D7"/>
    <w:rsid w:val="00CE0612"/>
    <w:rsid w:val="00CE5A32"/>
    <w:rsid w:val="00D2611A"/>
    <w:rsid w:val="00D27E1D"/>
    <w:rsid w:val="00D6549D"/>
    <w:rsid w:val="00D7082F"/>
    <w:rsid w:val="00D86468"/>
    <w:rsid w:val="00DA7817"/>
    <w:rsid w:val="00DB2F96"/>
    <w:rsid w:val="00E342D1"/>
    <w:rsid w:val="00E45F5D"/>
    <w:rsid w:val="00E5227A"/>
    <w:rsid w:val="00E64D52"/>
    <w:rsid w:val="00E72C45"/>
    <w:rsid w:val="00EA1592"/>
    <w:rsid w:val="00EA2FB7"/>
    <w:rsid w:val="00EB04FB"/>
    <w:rsid w:val="00ED5CB2"/>
    <w:rsid w:val="00ED7746"/>
    <w:rsid w:val="00F06B1E"/>
    <w:rsid w:val="00F3382A"/>
    <w:rsid w:val="00F6558E"/>
    <w:rsid w:val="00FA270B"/>
    <w:rsid w:val="00FD4F8C"/>
    <w:rsid w:val="00FD7D31"/>
    <w:rsid w:val="00FE2D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29C36"/>
  <w15:chartTrackingRefBased/>
  <w15:docId w15:val="{3B40813E-FA61-43CC-A57C-96788EBEA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72DDA"/>
    <w:rPr>
      <w:color w:val="0000FF"/>
      <w:u w:val="single"/>
    </w:rPr>
  </w:style>
  <w:style w:type="paragraph" w:styleId="Header">
    <w:name w:val="header"/>
    <w:basedOn w:val="Normal"/>
    <w:link w:val="HeaderChar"/>
    <w:uiPriority w:val="99"/>
    <w:semiHidden/>
    <w:unhideWhenUsed/>
    <w:rsid w:val="00C05091"/>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rsid w:val="000555DA"/>
    <w:rPr>
      <w:sz w:val="18"/>
      <w:szCs w:val="18"/>
    </w:rPr>
  </w:style>
  <w:style w:type="paragraph" w:styleId="Footer">
    <w:name w:val="footer"/>
    <w:basedOn w:val="Normal"/>
    <w:link w:val="FooterChar"/>
    <w:uiPriority w:val="99"/>
    <w:semiHidden/>
    <w:unhideWhenUsed/>
    <w:rsid w:val="000555DA"/>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rsid w:val="000555DA"/>
    <w:rPr>
      <w:sz w:val="18"/>
      <w:szCs w:val="18"/>
    </w:rPr>
  </w:style>
  <w:style w:type="paragraph" w:styleId="NormalWeb">
    <w:name w:val="Normal (Web)"/>
    <w:basedOn w:val="Normal"/>
    <w:uiPriority w:val="99"/>
    <w:semiHidden/>
    <w:unhideWhenUsed/>
    <w:rsid w:val="00235F88"/>
    <w:pPr>
      <w:widowControl/>
      <w:spacing w:before="100" w:beforeAutospacing="1" w:after="100" w:afterAutospacing="1"/>
      <w:jc w:val="left"/>
    </w:pPr>
    <w:rPr>
      <w:rFonts w:ascii="SimSun" w:eastAsia="SimSun" w:hAnsi="SimSun" w:cs="SimSu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467650">
      <w:bodyDiv w:val="1"/>
      <w:marLeft w:val="0"/>
      <w:marRight w:val="0"/>
      <w:marTop w:val="0"/>
      <w:marBottom w:val="0"/>
      <w:divBdr>
        <w:top w:val="none" w:sz="0" w:space="0" w:color="auto"/>
        <w:left w:val="none" w:sz="0" w:space="0" w:color="auto"/>
        <w:bottom w:val="none" w:sz="0" w:space="0" w:color="auto"/>
        <w:right w:val="none" w:sz="0" w:space="0" w:color="auto"/>
      </w:divBdr>
    </w:div>
    <w:div w:id="69620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h.wikipedia.org/wiki/%E8%8F%B2%E5%88%A9%E6%99%AE%C2%B7%E6%B4%A5%E5%B7%B4%E5%A4%9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zh.wikipedia.org/wiki/%E4%BC%8F%E7%89%B9" TargetMode="Externa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2379</TotalTime>
  <Pages>1</Pages>
  <Words>473</Words>
  <Characters>2699</Characters>
  <Application>Microsoft Office Word</Application>
  <DocSecurity>4</DocSecurity>
  <Lines>22</Lines>
  <Paragraphs>6</Paragraphs>
  <ScaleCrop>false</ScaleCrop>
  <Company/>
  <LinksUpToDate>false</LinksUpToDate>
  <CharactersWithSpaces>3166</CharactersWithSpaces>
  <SharedDoc>false</SharedDoc>
  <HLinks>
    <vt:vector size="12" baseType="variant">
      <vt:variant>
        <vt:i4>7798880</vt:i4>
      </vt:variant>
      <vt:variant>
        <vt:i4>3</vt:i4>
      </vt:variant>
      <vt:variant>
        <vt:i4>0</vt:i4>
      </vt:variant>
      <vt:variant>
        <vt:i4>5</vt:i4>
      </vt:variant>
      <vt:variant>
        <vt:lpwstr>https://zh.wikipedia.org/wiki/%E8%8F%B2%E5%88%A9%E6%99%AE%C2%B7%E6%B4%A5%E5%B7%B4%E5%A4%9A</vt:lpwstr>
      </vt:variant>
      <vt:variant>
        <vt:lpwstr/>
      </vt:variant>
      <vt:variant>
        <vt:i4>393280</vt:i4>
      </vt:variant>
      <vt:variant>
        <vt:i4>0</vt:i4>
      </vt:variant>
      <vt:variant>
        <vt:i4>0</vt:i4>
      </vt:variant>
      <vt:variant>
        <vt:i4>5</vt:i4>
      </vt:variant>
      <vt:variant>
        <vt:lpwstr>https://zh.wikipedia.org/wiki/%E4%BC%8F%E7%89%B9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许 荣仁</dc:creator>
  <cp:keywords/>
  <dc:description/>
  <cp:lastModifiedBy>许 荣仁</cp:lastModifiedBy>
  <cp:revision>131</cp:revision>
  <dcterms:created xsi:type="dcterms:W3CDTF">2023-10-22T05:05:00Z</dcterms:created>
  <dcterms:modified xsi:type="dcterms:W3CDTF">2023-10-23T20:50:00Z</dcterms:modified>
</cp:coreProperties>
</file>