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03ED1" w14:textId="5063ED83" w:rsidR="00473437" w:rsidRPr="006764B8" w:rsidRDefault="00237F84" w:rsidP="006764B8">
      <w:pPr>
        <w:pStyle w:val="a4"/>
        <w:numPr>
          <w:ilvl w:val="0"/>
          <w:numId w:val="0"/>
        </w:numPr>
      </w:pPr>
      <w:r w:rsidRPr="00D27B3C">
        <w:rPr>
          <w:rFonts w:hint="eastAsia"/>
        </w:rPr>
        <w:t>社交推荐算法调研</w:t>
      </w:r>
    </w:p>
    <w:p w14:paraId="229F4C45" w14:textId="233D354F" w:rsidR="00E8139D" w:rsidRPr="00D25716" w:rsidRDefault="006764B8" w:rsidP="00760436">
      <w:pPr>
        <w:widowControl/>
        <w:overflowPunct/>
        <w:ind w:firstLine="422"/>
        <w:jc w:val="center"/>
        <w:rPr>
          <w:rFonts w:eastAsia="FangSong_GB2312"/>
          <w:w w:val="66"/>
          <w:sz w:val="32"/>
          <w:szCs w:val="32"/>
          <w:vertAlign w:val="superscript"/>
        </w:rPr>
      </w:pPr>
      <w:r w:rsidRPr="00195205">
        <w:rPr>
          <w:rFonts w:eastAsia="FangSong_GB2312" w:hint="eastAsia"/>
          <w:w w:val="66"/>
          <w:sz w:val="32"/>
          <w:szCs w:val="32"/>
        </w:rPr>
        <w:t>许荣仁</w:t>
      </w:r>
      <w:bookmarkStart w:id="0" w:name="_Hlk103265655"/>
      <w:r w:rsidR="00FC7957">
        <w:rPr>
          <w:rFonts w:eastAsia="FangSong_GB2312" w:hint="eastAsia"/>
          <w:w w:val="66"/>
          <w:sz w:val="32"/>
          <w:szCs w:val="32"/>
          <w:vertAlign w:val="superscript"/>
        </w:rPr>
        <w:t>1)</w:t>
      </w:r>
      <w:bookmarkEnd w:id="0"/>
      <w:r>
        <w:rPr>
          <w:rFonts w:eastAsia="FangSong_GB2312" w:hint="eastAsia"/>
          <w:w w:val="66"/>
          <w:sz w:val="32"/>
          <w:szCs w:val="32"/>
        </w:rPr>
        <w:t xml:space="preserve"> </w:t>
      </w:r>
      <w:r w:rsidR="00AC5660">
        <w:rPr>
          <w:rFonts w:eastAsia="FangSong_GB2312" w:hint="eastAsia"/>
          <w:w w:val="66"/>
          <w:sz w:val="32"/>
          <w:szCs w:val="32"/>
        </w:rPr>
        <w:t>邵俊杰</w:t>
      </w:r>
      <w:r w:rsidR="000F2F34">
        <w:rPr>
          <w:rFonts w:eastAsia="FangSong_GB2312" w:hint="eastAsia"/>
          <w:w w:val="66"/>
          <w:sz w:val="32"/>
          <w:szCs w:val="32"/>
          <w:vertAlign w:val="superscript"/>
        </w:rPr>
        <w:t>1</w:t>
      </w:r>
      <w:r w:rsidR="000F2F34">
        <w:rPr>
          <w:rFonts w:eastAsia="FangSong_GB2312"/>
          <w:w w:val="66"/>
          <w:sz w:val="32"/>
          <w:szCs w:val="32"/>
          <w:vertAlign w:val="superscript"/>
        </w:rPr>
        <w:t>)</w:t>
      </w:r>
      <w:r w:rsidR="00AC5660">
        <w:rPr>
          <w:rFonts w:eastAsia="FangSong_GB2312" w:hint="eastAsia"/>
          <w:w w:val="66"/>
          <w:sz w:val="32"/>
          <w:szCs w:val="32"/>
        </w:rPr>
        <w:t xml:space="preserve"> </w:t>
      </w:r>
      <w:r w:rsidR="00760436">
        <w:rPr>
          <w:rFonts w:eastAsia="FangSong_GB2312" w:hint="eastAsia"/>
          <w:w w:val="66"/>
          <w:sz w:val="32"/>
          <w:szCs w:val="32"/>
        </w:rPr>
        <w:t>谷博伦</w:t>
      </w:r>
      <w:r w:rsidR="00603F42">
        <w:rPr>
          <w:rFonts w:eastAsia="FangSong_GB2312"/>
          <w:w w:val="66"/>
          <w:sz w:val="32"/>
          <w:szCs w:val="32"/>
          <w:vertAlign w:val="superscript"/>
        </w:rPr>
        <w:t>2</w:t>
      </w:r>
      <w:r w:rsidR="000F2F34">
        <w:rPr>
          <w:rFonts w:eastAsia="FangSong_GB2312"/>
          <w:w w:val="66"/>
          <w:sz w:val="32"/>
          <w:szCs w:val="32"/>
          <w:vertAlign w:val="superscript"/>
        </w:rPr>
        <w:t>)</w:t>
      </w:r>
      <w:r w:rsidR="00760436">
        <w:rPr>
          <w:rFonts w:eastAsia="FangSong_GB2312" w:hint="eastAsia"/>
          <w:w w:val="66"/>
          <w:sz w:val="32"/>
          <w:szCs w:val="32"/>
        </w:rPr>
        <w:t xml:space="preserve"> </w:t>
      </w:r>
      <w:r w:rsidR="00760436">
        <w:rPr>
          <w:rFonts w:eastAsia="FangSong_GB2312" w:hint="eastAsia"/>
          <w:w w:val="66"/>
          <w:sz w:val="32"/>
          <w:szCs w:val="32"/>
        </w:rPr>
        <w:t>陈鹏</w:t>
      </w:r>
      <w:r w:rsidR="00603F42">
        <w:rPr>
          <w:rFonts w:eastAsia="FangSong_GB2312"/>
          <w:w w:val="66"/>
          <w:sz w:val="32"/>
          <w:szCs w:val="32"/>
          <w:vertAlign w:val="superscript"/>
        </w:rPr>
        <w:t>3</w:t>
      </w:r>
      <w:r w:rsidR="00C865E2">
        <w:rPr>
          <w:rFonts w:eastAsia="FangSong_GB2312"/>
          <w:w w:val="66"/>
          <w:sz w:val="32"/>
          <w:szCs w:val="32"/>
          <w:vertAlign w:val="superscript"/>
        </w:rPr>
        <w:t>)</w:t>
      </w:r>
      <w:r w:rsidR="00760436">
        <w:rPr>
          <w:rFonts w:eastAsia="FangSong_GB2312" w:hint="eastAsia"/>
          <w:w w:val="66"/>
          <w:sz w:val="32"/>
          <w:szCs w:val="32"/>
        </w:rPr>
        <w:t xml:space="preserve"> </w:t>
      </w:r>
      <w:r w:rsidR="009B730E">
        <w:rPr>
          <w:rFonts w:eastAsia="FangSong_GB2312" w:hint="eastAsia"/>
          <w:w w:val="66"/>
          <w:sz w:val="32"/>
          <w:szCs w:val="32"/>
        </w:rPr>
        <w:t>刘泉秀</w:t>
      </w:r>
      <w:r w:rsidR="00C865E2">
        <w:rPr>
          <w:rFonts w:eastAsia="FangSong_GB2312" w:hint="eastAsia"/>
          <w:w w:val="66"/>
          <w:sz w:val="32"/>
          <w:szCs w:val="32"/>
          <w:vertAlign w:val="superscript"/>
        </w:rPr>
        <w:t>1</w:t>
      </w:r>
      <w:r w:rsidR="00C865E2">
        <w:rPr>
          <w:rFonts w:eastAsia="FangSong_GB2312"/>
          <w:w w:val="66"/>
          <w:sz w:val="32"/>
          <w:szCs w:val="32"/>
          <w:vertAlign w:val="superscript"/>
        </w:rPr>
        <w:t>)</w:t>
      </w:r>
      <w:r w:rsidR="00760436">
        <w:rPr>
          <w:rFonts w:eastAsia="FangSong_GB2312" w:hint="eastAsia"/>
          <w:w w:val="66"/>
          <w:sz w:val="32"/>
          <w:szCs w:val="32"/>
        </w:rPr>
        <w:t xml:space="preserve"> </w:t>
      </w:r>
      <w:r w:rsidR="00760436">
        <w:rPr>
          <w:rFonts w:eastAsia="FangSong_GB2312" w:hint="eastAsia"/>
          <w:w w:val="66"/>
          <w:sz w:val="32"/>
          <w:szCs w:val="32"/>
        </w:rPr>
        <w:t>齐瑜鹏</w:t>
      </w:r>
      <w:r w:rsidR="00D25716">
        <w:rPr>
          <w:rFonts w:eastAsia="FangSong_GB2312" w:hint="eastAsia"/>
          <w:w w:val="66"/>
          <w:sz w:val="32"/>
          <w:szCs w:val="32"/>
          <w:vertAlign w:val="superscript"/>
        </w:rPr>
        <w:t>1</w:t>
      </w:r>
      <w:r w:rsidR="00D25716">
        <w:rPr>
          <w:rFonts w:eastAsia="FangSong_GB2312"/>
          <w:w w:val="66"/>
          <w:sz w:val="32"/>
          <w:szCs w:val="32"/>
          <w:vertAlign w:val="superscript"/>
        </w:rPr>
        <w:t>)</w:t>
      </w:r>
    </w:p>
    <w:p w14:paraId="3EA148E8" w14:textId="77777777" w:rsidR="00225F65" w:rsidRDefault="00862526" w:rsidP="00760436">
      <w:pPr>
        <w:widowControl/>
        <w:overflowPunct/>
        <w:ind w:firstLine="300"/>
        <w:jc w:val="center"/>
        <w:rPr>
          <w:rFonts w:eastAsia="FangSong_GB2312"/>
          <w:w w:val="66"/>
          <w:sz w:val="32"/>
          <w:szCs w:val="32"/>
        </w:rPr>
      </w:pPr>
      <w:r w:rsidRPr="00862526">
        <w:rPr>
          <w:sz w:val="15"/>
          <w:szCs w:val="15"/>
          <w:vertAlign w:val="superscript"/>
        </w:rPr>
        <w:t>1</w:t>
      </w:r>
      <w:r w:rsidR="004C4BA7">
        <w:rPr>
          <w:sz w:val="15"/>
          <w:szCs w:val="15"/>
          <w:vertAlign w:val="superscript"/>
        </w:rPr>
        <w:t>)</w:t>
      </w:r>
      <w:r w:rsidR="00B053AC" w:rsidRPr="001772CE">
        <w:rPr>
          <w:rFonts w:hint="eastAsia"/>
          <w:sz w:val="15"/>
          <w:szCs w:val="15"/>
        </w:rPr>
        <w:t>(</w:t>
      </w:r>
      <w:r w:rsidR="00B053AC">
        <w:rPr>
          <w:rFonts w:hint="eastAsia"/>
          <w:sz w:val="15"/>
          <w:szCs w:val="15"/>
        </w:rPr>
        <w:t>中国科学技术大学</w:t>
      </w:r>
      <w:r w:rsidR="00B053AC" w:rsidRPr="001772CE">
        <w:rPr>
          <w:rFonts w:hint="eastAsia"/>
          <w:sz w:val="15"/>
          <w:szCs w:val="15"/>
        </w:rPr>
        <w:t xml:space="preserve"> </w:t>
      </w:r>
      <w:r w:rsidR="00B053AC">
        <w:rPr>
          <w:rFonts w:hint="eastAsia"/>
          <w:sz w:val="15"/>
          <w:szCs w:val="15"/>
        </w:rPr>
        <w:t>计算机科学与技术</w:t>
      </w:r>
      <w:r w:rsidR="004E44E6">
        <w:rPr>
          <w:rFonts w:hint="eastAsia"/>
          <w:sz w:val="15"/>
          <w:szCs w:val="15"/>
        </w:rPr>
        <w:t>学院</w:t>
      </w:r>
      <w:r w:rsidR="006B6605">
        <w:rPr>
          <w:rFonts w:hint="eastAsia"/>
          <w:sz w:val="15"/>
          <w:szCs w:val="15"/>
        </w:rPr>
        <w:t>，</w:t>
      </w:r>
      <w:r w:rsidR="00B053AC" w:rsidRPr="001772CE">
        <w:rPr>
          <w:rFonts w:hint="eastAsia"/>
          <w:sz w:val="15"/>
          <w:szCs w:val="15"/>
        </w:rPr>
        <w:t xml:space="preserve"> </w:t>
      </w:r>
      <w:r w:rsidR="006B6605">
        <w:rPr>
          <w:rFonts w:hint="eastAsia"/>
          <w:sz w:val="15"/>
          <w:szCs w:val="15"/>
        </w:rPr>
        <w:t>合肥市</w:t>
      </w:r>
      <w:r w:rsidR="00B053AC" w:rsidRPr="001772CE">
        <w:rPr>
          <w:rFonts w:hint="eastAsia"/>
          <w:sz w:val="15"/>
          <w:szCs w:val="15"/>
        </w:rPr>
        <w:t xml:space="preserve"> </w:t>
      </w:r>
      <w:r w:rsidR="00920025">
        <w:rPr>
          <w:rFonts w:hint="eastAsia"/>
          <w:sz w:val="15"/>
          <w:szCs w:val="15"/>
        </w:rPr>
        <w:t>2</w:t>
      </w:r>
      <w:r w:rsidR="00920025">
        <w:rPr>
          <w:sz w:val="15"/>
          <w:szCs w:val="15"/>
        </w:rPr>
        <w:t>30000</w:t>
      </w:r>
      <w:r w:rsidR="00B053AC" w:rsidRPr="001772CE">
        <w:rPr>
          <w:rFonts w:hint="eastAsia"/>
          <w:sz w:val="15"/>
          <w:szCs w:val="15"/>
        </w:rPr>
        <w:t>)</w:t>
      </w:r>
      <w:r w:rsidR="0072753E">
        <w:rPr>
          <w:rFonts w:eastAsia="FangSong_GB2312" w:hint="eastAsia"/>
          <w:w w:val="66"/>
          <w:sz w:val="32"/>
          <w:szCs w:val="32"/>
        </w:rPr>
        <w:t xml:space="preserve"> </w:t>
      </w:r>
    </w:p>
    <w:p w14:paraId="176AD6F2" w14:textId="1F73D863" w:rsidR="00BB00E7" w:rsidRDefault="00603F42" w:rsidP="00BB00E7">
      <w:pPr>
        <w:widowControl/>
        <w:overflowPunct/>
        <w:ind w:firstLine="300"/>
        <w:jc w:val="center"/>
        <w:rPr>
          <w:rFonts w:eastAsia="FangSong_GB2312"/>
          <w:w w:val="66"/>
          <w:sz w:val="32"/>
          <w:szCs w:val="32"/>
        </w:rPr>
      </w:pPr>
      <w:r>
        <w:rPr>
          <w:sz w:val="15"/>
          <w:szCs w:val="15"/>
          <w:vertAlign w:val="superscript"/>
        </w:rPr>
        <w:t>2</w:t>
      </w:r>
      <w:r w:rsidR="00BB00E7">
        <w:rPr>
          <w:sz w:val="15"/>
          <w:szCs w:val="15"/>
          <w:vertAlign w:val="superscript"/>
        </w:rPr>
        <w:t>)</w:t>
      </w:r>
      <w:r w:rsidR="00BB00E7" w:rsidRPr="001772CE">
        <w:rPr>
          <w:rFonts w:hint="eastAsia"/>
          <w:sz w:val="15"/>
          <w:szCs w:val="15"/>
        </w:rPr>
        <w:t>(</w:t>
      </w:r>
      <w:r w:rsidR="00BB00E7">
        <w:rPr>
          <w:rFonts w:hint="eastAsia"/>
          <w:sz w:val="15"/>
          <w:szCs w:val="15"/>
        </w:rPr>
        <w:t>中国科学技术大学</w:t>
      </w:r>
      <w:r w:rsidR="00BB00E7" w:rsidRPr="001772CE">
        <w:rPr>
          <w:rFonts w:hint="eastAsia"/>
          <w:sz w:val="15"/>
          <w:szCs w:val="15"/>
        </w:rPr>
        <w:t xml:space="preserve"> </w:t>
      </w:r>
      <w:r w:rsidR="00BB00E7">
        <w:rPr>
          <w:rFonts w:hint="eastAsia"/>
          <w:sz w:val="15"/>
          <w:szCs w:val="15"/>
        </w:rPr>
        <w:t>网络空间安全学院，</w:t>
      </w:r>
      <w:r w:rsidR="00BB00E7" w:rsidRPr="001772CE">
        <w:rPr>
          <w:rFonts w:hint="eastAsia"/>
          <w:sz w:val="15"/>
          <w:szCs w:val="15"/>
        </w:rPr>
        <w:t xml:space="preserve"> </w:t>
      </w:r>
      <w:r w:rsidR="00BB00E7">
        <w:rPr>
          <w:rFonts w:hint="eastAsia"/>
          <w:sz w:val="15"/>
          <w:szCs w:val="15"/>
        </w:rPr>
        <w:t>合肥市</w:t>
      </w:r>
      <w:r w:rsidR="00BB00E7" w:rsidRPr="001772CE">
        <w:rPr>
          <w:rFonts w:hint="eastAsia"/>
          <w:sz w:val="15"/>
          <w:szCs w:val="15"/>
        </w:rPr>
        <w:t xml:space="preserve"> </w:t>
      </w:r>
      <w:r w:rsidR="00BB00E7">
        <w:rPr>
          <w:rFonts w:hint="eastAsia"/>
          <w:sz w:val="15"/>
          <w:szCs w:val="15"/>
        </w:rPr>
        <w:t>2</w:t>
      </w:r>
      <w:r w:rsidR="00BB00E7">
        <w:rPr>
          <w:sz w:val="15"/>
          <w:szCs w:val="15"/>
        </w:rPr>
        <w:t>30000</w:t>
      </w:r>
      <w:r w:rsidR="00BB00E7" w:rsidRPr="001772CE">
        <w:rPr>
          <w:rFonts w:hint="eastAsia"/>
          <w:sz w:val="15"/>
          <w:szCs w:val="15"/>
        </w:rPr>
        <w:t>)</w:t>
      </w:r>
      <w:r w:rsidR="00BB00E7">
        <w:rPr>
          <w:rFonts w:eastAsia="FangSong_GB2312" w:hint="eastAsia"/>
          <w:w w:val="66"/>
          <w:sz w:val="32"/>
          <w:szCs w:val="32"/>
        </w:rPr>
        <w:t xml:space="preserve"> </w:t>
      </w:r>
    </w:p>
    <w:p w14:paraId="0E7414B7" w14:textId="6FD7A48F" w:rsidR="00370285" w:rsidRDefault="00603F42" w:rsidP="00370285">
      <w:pPr>
        <w:widowControl/>
        <w:overflowPunct/>
        <w:ind w:firstLine="300"/>
        <w:jc w:val="center"/>
        <w:rPr>
          <w:rFonts w:eastAsia="FangSong_GB2312"/>
          <w:w w:val="66"/>
          <w:sz w:val="32"/>
          <w:szCs w:val="32"/>
        </w:rPr>
      </w:pPr>
      <w:r>
        <w:rPr>
          <w:sz w:val="15"/>
          <w:szCs w:val="15"/>
          <w:vertAlign w:val="superscript"/>
        </w:rPr>
        <w:t>3</w:t>
      </w:r>
      <w:r w:rsidR="00370285">
        <w:rPr>
          <w:sz w:val="15"/>
          <w:szCs w:val="15"/>
          <w:vertAlign w:val="superscript"/>
        </w:rPr>
        <w:t>)</w:t>
      </w:r>
      <w:r w:rsidR="00370285" w:rsidRPr="001772CE">
        <w:rPr>
          <w:rFonts w:hint="eastAsia"/>
          <w:sz w:val="15"/>
          <w:szCs w:val="15"/>
        </w:rPr>
        <w:t>(</w:t>
      </w:r>
      <w:r w:rsidR="00370285">
        <w:rPr>
          <w:rFonts w:hint="eastAsia"/>
          <w:sz w:val="15"/>
          <w:szCs w:val="15"/>
        </w:rPr>
        <w:t>中国科学技术大学</w:t>
      </w:r>
      <w:r w:rsidR="00370285" w:rsidRPr="001772CE">
        <w:rPr>
          <w:rFonts w:hint="eastAsia"/>
          <w:sz w:val="15"/>
          <w:szCs w:val="15"/>
        </w:rPr>
        <w:t xml:space="preserve"> </w:t>
      </w:r>
      <w:r w:rsidR="00E46F3B">
        <w:rPr>
          <w:rFonts w:hint="eastAsia"/>
          <w:sz w:val="15"/>
          <w:szCs w:val="15"/>
        </w:rPr>
        <w:t>大数据</w:t>
      </w:r>
      <w:r w:rsidR="00370285">
        <w:rPr>
          <w:rFonts w:hint="eastAsia"/>
          <w:sz w:val="15"/>
          <w:szCs w:val="15"/>
        </w:rPr>
        <w:t>学院，</w:t>
      </w:r>
      <w:r w:rsidR="00370285" w:rsidRPr="001772CE">
        <w:rPr>
          <w:rFonts w:hint="eastAsia"/>
          <w:sz w:val="15"/>
          <w:szCs w:val="15"/>
        </w:rPr>
        <w:t xml:space="preserve"> </w:t>
      </w:r>
      <w:r w:rsidR="00370285">
        <w:rPr>
          <w:rFonts w:hint="eastAsia"/>
          <w:sz w:val="15"/>
          <w:szCs w:val="15"/>
        </w:rPr>
        <w:t>合肥市</w:t>
      </w:r>
      <w:r w:rsidR="00370285" w:rsidRPr="001772CE">
        <w:rPr>
          <w:rFonts w:hint="eastAsia"/>
          <w:sz w:val="15"/>
          <w:szCs w:val="15"/>
        </w:rPr>
        <w:t xml:space="preserve"> </w:t>
      </w:r>
      <w:r w:rsidR="00370285">
        <w:rPr>
          <w:rFonts w:hint="eastAsia"/>
          <w:sz w:val="15"/>
          <w:szCs w:val="15"/>
        </w:rPr>
        <w:t>2</w:t>
      </w:r>
      <w:r w:rsidR="00370285">
        <w:rPr>
          <w:sz w:val="15"/>
          <w:szCs w:val="15"/>
        </w:rPr>
        <w:t>30000</w:t>
      </w:r>
      <w:r w:rsidR="00370285" w:rsidRPr="001772CE">
        <w:rPr>
          <w:rFonts w:hint="eastAsia"/>
          <w:sz w:val="15"/>
          <w:szCs w:val="15"/>
        </w:rPr>
        <w:t>)</w:t>
      </w:r>
      <w:r w:rsidR="00370285">
        <w:rPr>
          <w:rFonts w:eastAsia="FangSong_GB2312" w:hint="eastAsia"/>
          <w:w w:val="66"/>
          <w:sz w:val="32"/>
          <w:szCs w:val="32"/>
        </w:rPr>
        <w:t xml:space="preserve"> </w:t>
      </w:r>
    </w:p>
    <w:p w14:paraId="4FE24738" w14:textId="77777777" w:rsidR="00DD5A80" w:rsidRPr="006D3294" w:rsidRDefault="00DD5A80" w:rsidP="006D3294">
      <w:pPr>
        <w:widowControl/>
        <w:overflowPunct/>
        <w:ind w:firstLine="198"/>
        <w:jc w:val="center"/>
        <w:rPr>
          <w:rFonts w:eastAsia="FangSong_GB2312"/>
          <w:w w:val="66"/>
          <w:sz w:val="15"/>
          <w:szCs w:val="15"/>
        </w:rPr>
      </w:pPr>
    </w:p>
    <w:p w14:paraId="35BEFFF3" w14:textId="4052FEE5" w:rsidR="00C250F8" w:rsidRDefault="004374C3" w:rsidP="00205374">
      <w:pPr>
        <w:widowControl/>
        <w:overflowPunct/>
        <w:ind w:firstLineChars="0" w:firstLine="0"/>
        <w:rPr>
          <w:sz w:val="18"/>
          <w:szCs w:val="18"/>
        </w:rPr>
      </w:pPr>
      <w:r w:rsidRPr="006C4444">
        <w:rPr>
          <w:rFonts w:ascii="SimHei" w:eastAsia="SimHei" w:hint="eastAsia"/>
          <w:sz w:val="18"/>
          <w:szCs w:val="18"/>
        </w:rPr>
        <w:t>摘  要</w:t>
      </w:r>
      <w:r w:rsidRPr="006C4444">
        <w:rPr>
          <w:rFonts w:hint="eastAsia"/>
          <w:sz w:val="18"/>
          <w:szCs w:val="18"/>
        </w:rPr>
        <w:tab/>
      </w:r>
      <w:r w:rsidR="00205374" w:rsidRPr="00205374">
        <w:rPr>
          <w:rFonts w:hint="eastAsia"/>
          <w:sz w:val="18"/>
          <w:szCs w:val="18"/>
        </w:rPr>
        <w:t>推荐系统在帮助在线用户寻找信息方面发挥了重要作用</w:t>
      </w:r>
      <w:r w:rsidR="008826A0">
        <w:rPr>
          <w:rFonts w:hint="eastAsia"/>
          <w:sz w:val="18"/>
          <w:szCs w:val="18"/>
        </w:rPr>
        <w:t>，推荐系统</w:t>
      </w:r>
      <w:r w:rsidR="00205374" w:rsidRPr="00205374">
        <w:rPr>
          <w:rFonts w:hint="eastAsia"/>
          <w:sz w:val="18"/>
          <w:szCs w:val="18"/>
        </w:rPr>
        <w:t>通过推荐</w:t>
      </w:r>
      <w:r w:rsidR="008826A0">
        <w:rPr>
          <w:rFonts w:hint="eastAsia"/>
          <w:sz w:val="18"/>
          <w:szCs w:val="18"/>
        </w:rPr>
        <w:t>用户</w:t>
      </w:r>
      <w:r w:rsidR="00205374" w:rsidRPr="00205374">
        <w:rPr>
          <w:rFonts w:hint="eastAsia"/>
          <w:sz w:val="18"/>
          <w:szCs w:val="18"/>
        </w:rPr>
        <w:t>可能感兴趣的信息，帮助他们找到相关信息</w:t>
      </w:r>
      <w:r w:rsidR="008826A0">
        <w:rPr>
          <w:rFonts w:hint="eastAsia"/>
          <w:sz w:val="18"/>
          <w:szCs w:val="18"/>
        </w:rPr>
        <w:t>，</w:t>
      </w:r>
      <w:r w:rsidR="00625C13">
        <w:rPr>
          <w:rFonts w:hint="eastAsia"/>
          <w:sz w:val="18"/>
          <w:szCs w:val="18"/>
        </w:rPr>
        <w:t>使用户在社交网络上更加活跃</w:t>
      </w:r>
      <w:r w:rsidR="00205374" w:rsidRPr="00205374">
        <w:rPr>
          <w:rFonts w:hint="eastAsia"/>
          <w:sz w:val="18"/>
          <w:szCs w:val="18"/>
        </w:rPr>
        <w:t>。由于社会关系在推荐系统中的潜在价值，近年来，</w:t>
      </w:r>
      <w:r w:rsidR="00625C13">
        <w:rPr>
          <w:rFonts w:hint="eastAsia"/>
          <w:sz w:val="18"/>
          <w:szCs w:val="18"/>
        </w:rPr>
        <w:t>社交</w:t>
      </w:r>
      <w:r w:rsidR="00205374" w:rsidRPr="00205374">
        <w:rPr>
          <w:rFonts w:hint="eastAsia"/>
          <w:sz w:val="18"/>
          <w:szCs w:val="18"/>
        </w:rPr>
        <w:t>推荐已经引起了越来越多的关注。在本文中，我们</w:t>
      </w:r>
      <w:r w:rsidR="00625C13">
        <w:rPr>
          <w:rFonts w:hint="eastAsia"/>
          <w:sz w:val="18"/>
          <w:szCs w:val="18"/>
        </w:rPr>
        <w:t>对</w:t>
      </w:r>
      <w:r w:rsidR="00205374" w:rsidRPr="00205374">
        <w:rPr>
          <w:rFonts w:hint="eastAsia"/>
          <w:sz w:val="18"/>
          <w:szCs w:val="18"/>
        </w:rPr>
        <w:t>现有推荐系统</w:t>
      </w:r>
      <w:r w:rsidR="00625C13">
        <w:rPr>
          <w:rFonts w:hint="eastAsia"/>
          <w:sz w:val="18"/>
          <w:szCs w:val="18"/>
        </w:rPr>
        <w:t>做了一次</w:t>
      </w:r>
      <w:r w:rsidR="00205374" w:rsidRPr="00205374">
        <w:rPr>
          <w:rFonts w:hint="eastAsia"/>
          <w:sz w:val="18"/>
          <w:szCs w:val="18"/>
        </w:rPr>
        <w:t>回顾，</w:t>
      </w:r>
      <w:r w:rsidR="00D833E6">
        <w:rPr>
          <w:rFonts w:hint="eastAsia"/>
          <w:sz w:val="18"/>
          <w:szCs w:val="18"/>
        </w:rPr>
        <w:t>尤其对社交推荐系统做了</w:t>
      </w:r>
      <w:r w:rsidR="00F25843">
        <w:rPr>
          <w:rFonts w:hint="eastAsia"/>
          <w:sz w:val="18"/>
          <w:szCs w:val="18"/>
        </w:rPr>
        <w:t>丰富的调研</w:t>
      </w:r>
      <w:r w:rsidR="00205374" w:rsidRPr="00205374">
        <w:rPr>
          <w:rFonts w:hint="eastAsia"/>
          <w:sz w:val="18"/>
          <w:szCs w:val="18"/>
        </w:rPr>
        <w:t>。我们首先给出了</w:t>
      </w:r>
      <w:r w:rsidR="00316037" w:rsidRPr="00316037">
        <w:rPr>
          <w:rFonts w:hint="eastAsia"/>
          <w:sz w:val="18"/>
          <w:szCs w:val="18"/>
        </w:rPr>
        <w:t>事件社会网络</w:t>
      </w:r>
      <w:r w:rsidR="00205374" w:rsidRPr="00205374">
        <w:rPr>
          <w:rFonts w:hint="eastAsia"/>
          <w:sz w:val="18"/>
          <w:szCs w:val="18"/>
        </w:rPr>
        <w:t>的定义，并讨论了</w:t>
      </w:r>
      <w:r w:rsidR="00316037">
        <w:rPr>
          <w:rFonts w:hint="eastAsia"/>
          <w:sz w:val="18"/>
          <w:szCs w:val="18"/>
        </w:rPr>
        <w:t>基于此网络的</w:t>
      </w:r>
      <w:r w:rsidR="00205374" w:rsidRPr="00205374">
        <w:rPr>
          <w:rFonts w:hint="eastAsia"/>
          <w:sz w:val="18"/>
          <w:szCs w:val="18"/>
        </w:rPr>
        <w:t>社会化推荐的独特属性及其与传统推荐系统相比的意义</w:t>
      </w:r>
      <w:r w:rsidR="00316037">
        <w:rPr>
          <w:rFonts w:hint="eastAsia"/>
          <w:sz w:val="18"/>
          <w:szCs w:val="18"/>
        </w:rPr>
        <w:t>，</w:t>
      </w:r>
      <w:r w:rsidR="00205374" w:rsidRPr="00205374">
        <w:rPr>
          <w:rFonts w:hint="eastAsia"/>
          <w:sz w:val="18"/>
          <w:szCs w:val="18"/>
        </w:rPr>
        <w:t>与传统推荐系统相比的独特属性。然后我们将</w:t>
      </w:r>
      <w:r w:rsidR="00DF4938">
        <w:rPr>
          <w:rFonts w:hint="eastAsia"/>
          <w:sz w:val="18"/>
          <w:szCs w:val="18"/>
        </w:rPr>
        <w:t>社交推荐方法分为传统</w:t>
      </w:r>
      <w:r w:rsidR="00BD050C" w:rsidRPr="00BD050C">
        <w:rPr>
          <w:rFonts w:hint="eastAsia"/>
          <w:sz w:val="18"/>
          <w:szCs w:val="18"/>
        </w:rPr>
        <w:t>的社交活动推荐算法</w:t>
      </w:r>
      <w:r w:rsidR="00DF4938">
        <w:rPr>
          <w:rFonts w:hint="eastAsia"/>
          <w:sz w:val="18"/>
          <w:szCs w:val="18"/>
        </w:rPr>
        <w:t>和基于机器学习的社交推荐方法</w:t>
      </w:r>
      <w:r w:rsidR="00205374" w:rsidRPr="00205374">
        <w:rPr>
          <w:rFonts w:hint="eastAsia"/>
          <w:sz w:val="18"/>
          <w:szCs w:val="18"/>
        </w:rPr>
        <w:t>，并对每个类别的代表性系统进行了评述</w:t>
      </w:r>
      <w:r w:rsidR="00DF4938">
        <w:rPr>
          <w:rFonts w:hint="eastAsia"/>
          <w:sz w:val="18"/>
          <w:szCs w:val="18"/>
        </w:rPr>
        <w:t>，尤其对基于机器学习的</w:t>
      </w:r>
      <w:r w:rsidR="00406FB9">
        <w:rPr>
          <w:rFonts w:hint="eastAsia"/>
          <w:sz w:val="18"/>
          <w:szCs w:val="18"/>
        </w:rPr>
        <w:t>推荐方法进行了丰富的论述</w:t>
      </w:r>
      <w:r w:rsidR="00205374" w:rsidRPr="00205374">
        <w:rPr>
          <w:rFonts w:hint="eastAsia"/>
          <w:sz w:val="18"/>
          <w:szCs w:val="18"/>
        </w:rPr>
        <w:t>。我们还介绍了</w:t>
      </w:r>
      <w:r w:rsidR="00406FB9">
        <w:rPr>
          <w:rFonts w:hint="eastAsia"/>
          <w:sz w:val="18"/>
          <w:szCs w:val="18"/>
        </w:rPr>
        <w:t>社交推荐中常用的一些数据集和评价指标，</w:t>
      </w:r>
      <w:r w:rsidR="00084E2E">
        <w:rPr>
          <w:rFonts w:hint="eastAsia"/>
          <w:sz w:val="18"/>
          <w:szCs w:val="18"/>
        </w:rPr>
        <w:t>并</w:t>
      </w:r>
      <w:r w:rsidR="00406FB9">
        <w:rPr>
          <w:rFonts w:hint="eastAsia"/>
          <w:sz w:val="18"/>
          <w:szCs w:val="18"/>
        </w:rPr>
        <w:t>对</w:t>
      </w:r>
      <w:r w:rsidR="00DF639E">
        <w:rPr>
          <w:rFonts w:hint="eastAsia"/>
          <w:sz w:val="18"/>
          <w:szCs w:val="18"/>
        </w:rPr>
        <w:t>不同</w:t>
      </w:r>
      <w:r w:rsidR="00084E2E">
        <w:rPr>
          <w:rFonts w:hint="eastAsia"/>
          <w:sz w:val="18"/>
          <w:szCs w:val="18"/>
        </w:rPr>
        <w:t>的社交推荐</w:t>
      </w:r>
      <w:r w:rsidR="00DF639E">
        <w:rPr>
          <w:rFonts w:hint="eastAsia"/>
          <w:sz w:val="18"/>
          <w:szCs w:val="18"/>
        </w:rPr>
        <w:t>方法进行了优势与缺陷的讨论，探讨了</w:t>
      </w:r>
      <w:r w:rsidR="00084E2E">
        <w:rPr>
          <w:rFonts w:hint="eastAsia"/>
          <w:sz w:val="18"/>
          <w:szCs w:val="18"/>
        </w:rPr>
        <w:t>流行的研究方向</w:t>
      </w:r>
      <w:r w:rsidRPr="006C4444">
        <w:rPr>
          <w:rFonts w:hint="eastAsia"/>
          <w:sz w:val="18"/>
          <w:szCs w:val="18"/>
        </w:rPr>
        <w:t>。</w:t>
      </w:r>
    </w:p>
    <w:p w14:paraId="3D727D20" w14:textId="77777777" w:rsidR="002B4E9F" w:rsidRDefault="002B4E9F" w:rsidP="00205374">
      <w:pPr>
        <w:widowControl/>
        <w:overflowPunct/>
        <w:ind w:firstLineChars="0" w:firstLine="0"/>
        <w:rPr>
          <w:rFonts w:hint="eastAsia"/>
          <w:sz w:val="18"/>
          <w:szCs w:val="18"/>
        </w:rPr>
      </w:pPr>
    </w:p>
    <w:p w14:paraId="41259863" w14:textId="17AE2B7B" w:rsidR="004E3E21" w:rsidRDefault="00C250F8" w:rsidP="00B27978">
      <w:pPr>
        <w:tabs>
          <w:tab w:val="left" w:pos="798"/>
        </w:tabs>
        <w:adjustRightInd w:val="0"/>
        <w:ind w:left="772" w:hangingChars="429" w:hanging="772"/>
        <w:rPr>
          <w:sz w:val="18"/>
          <w:szCs w:val="18"/>
        </w:rPr>
      </w:pPr>
      <w:r w:rsidRPr="00C250F8">
        <w:rPr>
          <w:rFonts w:ascii="SimHei" w:eastAsia="SimHei" w:hAnsi="SimHei" w:hint="eastAsia"/>
          <w:sz w:val="18"/>
          <w:szCs w:val="18"/>
        </w:rPr>
        <w:t>关键词</w:t>
      </w:r>
      <w:r w:rsidRPr="00C250F8">
        <w:rPr>
          <w:rFonts w:hint="eastAsia"/>
          <w:sz w:val="18"/>
          <w:szCs w:val="18"/>
        </w:rPr>
        <w:tab/>
      </w:r>
      <w:r w:rsidR="005D53D2">
        <w:rPr>
          <w:rFonts w:hint="eastAsia"/>
          <w:sz w:val="18"/>
          <w:szCs w:val="18"/>
        </w:rPr>
        <w:t>推荐系统</w:t>
      </w:r>
      <w:r w:rsidR="00CF30D0">
        <w:rPr>
          <w:rFonts w:hint="eastAsia"/>
          <w:sz w:val="18"/>
          <w:szCs w:val="18"/>
        </w:rPr>
        <w:t>；</w:t>
      </w:r>
      <w:r w:rsidR="005D53D2">
        <w:rPr>
          <w:rFonts w:hint="eastAsia"/>
          <w:sz w:val="18"/>
          <w:szCs w:val="18"/>
        </w:rPr>
        <w:t>社交推荐系统</w:t>
      </w:r>
      <w:r w:rsidR="00CF30D0">
        <w:rPr>
          <w:rFonts w:hint="eastAsia"/>
          <w:sz w:val="18"/>
          <w:szCs w:val="18"/>
        </w:rPr>
        <w:t>；</w:t>
      </w:r>
      <w:r w:rsidR="005D53D2">
        <w:rPr>
          <w:rFonts w:hint="eastAsia"/>
          <w:sz w:val="18"/>
          <w:szCs w:val="18"/>
        </w:rPr>
        <w:t>社交推荐</w:t>
      </w:r>
      <w:r w:rsidR="00CF30D0">
        <w:rPr>
          <w:rFonts w:hint="eastAsia"/>
          <w:sz w:val="18"/>
          <w:szCs w:val="18"/>
        </w:rPr>
        <w:t>；</w:t>
      </w:r>
      <w:r w:rsidR="005D53D2">
        <w:rPr>
          <w:rFonts w:hint="eastAsia"/>
          <w:sz w:val="18"/>
          <w:szCs w:val="18"/>
        </w:rPr>
        <w:t>机器学习</w:t>
      </w:r>
      <w:r w:rsidR="00CF30D0">
        <w:rPr>
          <w:rFonts w:hint="eastAsia"/>
          <w:sz w:val="18"/>
          <w:szCs w:val="18"/>
        </w:rPr>
        <w:t>；</w:t>
      </w:r>
      <w:r w:rsidR="005D53D2">
        <w:rPr>
          <w:rFonts w:hint="eastAsia"/>
          <w:sz w:val="18"/>
          <w:szCs w:val="18"/>
        </w:rPr>
        <w:t>社交网络分析</w:t>
      </w:r>
    </w:p>
    <w:p w14:paraId="0FC6BA1F" w14:textId="48300BE6" w:rsidR="006D3294" w:rsidRDefault="00730458" w:rsidP="00B27978">
      <w:pPr>
        <w:tabs>
          <w:tab w:val="left" w:pos="798"/>
        </w:tabs>
        <w:adjustRightInd w:val="0"/>
        <w:ind w:left="772" w:hangingChars="429" w:hanging="772"/>
        <w:rPr>
          <w:sz w:val="18"/>
          <w:szCs w:val="18"/>
        </w:rPr>
      </w:pPr>
      <w:r w:rsidRPr="00730458">
        <w:rPr>
          <w:rFonts w:hint="eastAsia"/>
          <w:sz w:val="18"/>
          <w:szCs w:val="18"/>
        </w:rPr>
        <w:t>中图法分类号</w:t>
      </w:r>
      <w:r w:rsidRPr="00730458">
        <w:rPr>
          <w:rFonts w:hint="eastAsia"/>
          <w:sz w:val="18"/>
          <w:szCs w:val="18"/>
        </w:rPr>
        <w:tab/>
      </w:r>
      <w:r>
        <w:rPr>
          <w:rFonts w:hint="eastAsia"/>
          <w:sz w:val="18"/>
          <w:szCs w:val="18"/>
        </w:rPr>
        <w:t>TP</w:t>
      </w:r>
      <w:r>
        <w:rPr>
          <w:sz w:val="18"/>
          <w:szCs w:val="18"/>
        </w:rPr>
        <w:t>391</w:t>
      </w:r>
    </w:p>
    <w:p w14:paraId="61D3CC05" w14:textId="7C247E90" w:rsidR="00056085" w:rsidRDefault="00040265" w:rsidP="002924CF">
      <w:pPr>
        <w:tabs>
          <w:tab w:val="left" w:pos="798"/>
        </w:tabs>
        <w:adjustRightInd w:val="0"/>
        <w:ind w:left="1206" w:hangingChars="429" w:hanging="1206"/>
        <w:jc w:val="center"/>
        <w:rPr>
          <w:b/>
          <w:bCs/>
          <w:sz w:val="28"/>
          <w:szCs w:val="28"/>
        </w:rPr>
      </w:pPr>
      <w:r w:rsidRPr="00056085">
        <w:rPr>
          <w:b/>
          <w:bCs/>
          <w:sz w:val="28"/>
          <w:szCs w:val="28"/>
        </w:rPr>
        <w:t xml:space="preserve">Research on </w:t>
      </w:r>
      <w:r w:rsidR="00056085">
        <w:rPr>
          <w:rFonts w:hint="eastAsia"/>
          <w:b/>
          <w:bCs/>
          <w:sz w:val="28"/>
          <w:szCs w:val="28"/>
        </w:rPr>
        <w:t>S</w:t>
      </w:r>
      <w:r w:rsidRPr="00056085">
        <w:rPr>
          <w:b/>
          <w:bCs/>
          <w:sz w:val="28"/>
          <w:szCs w:val="28"/>
        </w:rPr>
        <w:t xml:space="preserve">ocial </w:t>
      </w:r>
      <w:r w:rsidR="00056085">
        <w:rPr>
          <w:b/>
          <w:bCs/>
          <w:sz w:val="28"/>
          <w:szCs w:val="28"/>
        </w:rPr>
        <w:t>R</w:t>
      </w:r>
      <w:r w:rsidRPr="00056085">
        <w:rPr>
          <w:b/>
          <w:bCs/>
          <w:sz w:val="28"/>
          <w:szCs w:val="28"/>
        </w:rPr>
        <w:t xml:space="preserve">ecommendation </w:t>
      </w:r>
      <w:r w:rsidR="00056085">
        <w:rPr>
          <w:b/>
          <w:bCs/>
          <w:sz w:val="28"/>
          <w:szCs w:val="28"/>
        </w:rPr>
        <w:t>A</w:t>
      </w:r>
      <w:r w:rsidRPr="00056085">
        <w:rPr>
          <w:b/>
          <w:bCs/>
          <w:sz w:val="28"/>
          <w:szCs w:val="28"/>
        </w:rPr>
        <w:t>lgorithms</w:t>
      </w:r>
    </w:p>
    <w:p w14:paraId="03FF7E7F" w14:textId="77777777" w:rsidR="00273E32" w:rsidRDefault="00273E32" w:rsidP="00B27978">
      <w:pPr>
        <w:tabs>
          <w:tab w:val="left" w:pos="798"/>
        </w:tabs>
        <w:adjustRightInd w:val="0"/>
        <w:ind w:left="901" w:hangingChars="429" w:hanging="901"/>
        <w:jc w:val="center"/>
        <w:rPr>
          <w:szCs w:val="21"/>
        </w:rPr>
      </w:pPr>
    </w:p>
    <w:p w14:paraId="05779E91" w14:textId="4A149047" w:rsidR="00056085" w:rsidRDefault="005133AB" w:rsidP="00B27978">
      <w:pPr>
        <w:tabs>
          <w:tab w:val="left" w:pos="798"/>
        </w:tabs>
        <w:adjustRightInd w:val="0"/>
        <w:ind w:left="901" w:hangingChars="429" w:hanging="901"/>
        <w:jc w:val="center"/>
        <w:rPr>
          <w:szCs w:val="21"/>
        </w:rPr>
      </w:pPr>
      <w:r w:rsidRPr="002924CF">
        <w:rPr>
          <w:rFonts w:hint="eastAsia"/>
          <w:szCs w:val="21"/>
        </w:rPr>
        <w:t>X</w:t>
      </w:r>
      <w:r w:rsidR="00CB5C95">
        <w:rPr>
          <w:rFonts w:hint="eastAsia"/>
          <w:szCs w:val="21"/>
        </w:rPr>
        <w:t>U</w:t>
      </w:r>
      <w:r w:rsidRPr="002924CF">
        <w:rPr>
          <w:szCs w:val="21"/>
        </w:rPr>
        <w:t xml:space="preserve"> Rong</w:t>
      </w:r>
      <w:r w:rsidR="00CB5C95">
        <w:rPr>
          <w:szCs w:val="21"/>
        </w:rPr>
        <w:t>-R</w:t>
      </w:r>
      <w:r w:rsidRPr="002924CF">
        <w:rPr>
          <w:szCs w:val="21"/>
        </w:rPr>
        <w:t>en</w:t>
      </w:r>
      <w:r w:rsidR="00D25716" w:rsidRPr="00D25716">
        <w:rPr>
          <w:szCs w:val="21"/>
          <w:vertAlign w:val="superscript"/>
        </w:rPr>
        <w:t>1)</w:t>
      </w:r>
      <w:r w:rsidRPr="002924CF">
        <w:rPr>
          <w:szCs w:val="21"/>
        </w:rPr>
        <w:t xml:space="preserve"> </w:t>
      </w:r>
      <w:r w:rsidR="00CB5C95">
        <w:rPr>
          <w:szCs w:val="21"/>
        </w:rPr>
        <w:t xml:space="preserve"> </w:t>
      </w:r>
      <w:r w:rsidRPr="002924CF">
        <w:rPr>
          <w:szCs w:val="21"/>
        </w:rPr>
        <w:t>S</w:t>
      </w:r>
      <w:r w:rsidR="007473D7">
        <w:rPr>
          <w:szCs w:val="21"/>
        </w:rPr>
        <w:t>HAO</w:t>
      </w:r>
      <w:r w:rsidRPr="002924CF">
        <w:rPr>
          <w:szCs w:val="21"/>
        </w:rPr>
        <w:t xml:space="preserve"> Jun</w:t>
      </w:r>
      <w:r w:rsidR="007473D7">
        <w:rPr>
          <w:szCs w:val="21"/>
        </w:rPr>
        <w:t>-J</w:t>
      </w:r>
      <w:r w:rsidRPr="002924CF">
        <w:rPr>
          <w:szCs w:val="21"/>
        </w:rPr>
        <w:t>ie</w:t>
      </w:r>
      <w:r w:rsidR="00D25716" w:rsidRPr="00D25716">
        <w:rPr>
          <w:szCs w:val="21"/>
          <w:vertAlign w:val="superscript"/>
        </w:rPr>
        <w:t>1)</w:t>
      </w:r>
      <w:r w:rsidR="0073701D">
        <w:rPr>
          <w:szCs w:val="21"/>
        </w:rPr>
        <w:t xml:space="preserve"> </w:t>
      </w:r>
      <w:r w:rsidR="007473D7">
        <w:rPr>
          <w:szCs w:val="21"/>
        </w:rPr>
        <w:t xml:space="preserve"> </w:t>
      </w:r>
      <w:r w:rsidR="0073701D">
        <w:rPr>
          <w:szCs w:val="21"/>
        </w:rPr>
        <w:t>G</w:t>
      </w:r>
      <w:r w:rsidR="007473D7">
        <w:rPr>
          <w:szCs w:val="21"/>
        </w:rPr>
        <w:t>U</w:t>
      </w:r>
      <w:r w:rsidR="0073701D">
        <w:rPr>
          <w:szCs w:val="21"/>
        </w:rPr>
        <w:t xml:space="preserve"> Bo</w:t>
      </w:r>
      <w:r w:rsidR="007473D7">
        <w:rPr>
          <w:szCs w:val="21"/>
        </w:rPr>
        <w:t>-L</w:t>
      </w:r>
      <w:r w:rsidR="0073701D">
        <w:rPr>
          <w:szCs w:val="21"/>
        </w:rPr>
        <w:t>un</w:t>
      </w:r>
      <w:r w:rsidR="00FD21D2">
        <w:rPr>
          <w:szCs w:val="21"/>
          <w:vertAlign w:val="superscript"/>
        </w:rPr>
        <w:t>2</w:t>
      </w:r>
      <w:r w:rsidR="0043448C" w:rsidRPr="00D25716">
        <w:rPr>
          <w:szCs w:val="21"/>
          <w:vertAlign w:val="superscript"/>
        </w:rPr>
        <w:t>)</w:t>
      </w:r>
      <w:r w:rsidR="0073701D">
        <w:rPr>
          <w:szCs w:val="21"/>
        </w:rPr>
        <w:t xml:space="preserve"> C</w:t>
      </w:r>
      <w:r w:rsidR="007473D7">
        <w:rPr>
          <w:szCs w:val="21"/>
        </w:rPr>
        <w:t>HEN</w:t>
      </w:r>
      <w:r w:rsidR="0073701D">
        <w:rPr>
          <w:szCs w:val="21"/>
        </w:rPr>
        <w:t xml:space="preserve"> Peng</w:t>
      </w:r>
      <w:r w:rsidR="00FD21D2">
        <w:rPr>
          <w:szCs w:val="21"/>
          <w:vertAlign w:val="superscript"/>
        </w:rPr>
        <w:t>3</w:t>
      </w:r>
      <w:r w:rsidR="0043448C" w:rsidRPr="00D25716">
        <w:rPr>
          <w:szCs w:val="21"/>
          <w:vertAlign w:val="superscript"/>
        </w:rPr>
        <w:t>)</w:t>
      </w:r>
      <w:r w:rsidR="0073701D">
        <w:rPr>
          <w:szCs w:val="21"/>
        </w:rPr>
        <w:t xml:space="preserve"> </w:t>
      </w:r>
      <w:r w:rsidR="007473D7">
        <w:rPr>
          <w:szCs w:val="21"/>
        </w:rPr>
        <w:t xml:space="preserve"> </w:t>
      </w:r>
      <w:r w:rsidR="0073701D">
        <w:rPr>
          <w:szCs w:val="21"/>
        </w:rPr>
        <w:t>L</w:t>
      </w:r>
      <w:r w:rsidR="002B2C8A">
        <w:rPr>
          <w:szCs w:val="21"/>
        </w:rPr>
        <w:t>IU</w:t>
      </w:r>
      <w:r w:rsidR="0073701D">
        <w:rPr>
          <w:szCs w:val="21"/>
        </w:rPr>
        <w:t xml:space="preserve"> Quan</w:t>
      </w:r>
      <w:r w:rsidR="002B2C8A">
        <w:rPr>
          <w:szCs w:val="21"/>
        </w:rPr>
        <w:t>-</w:t>
      </w:r>
      <w:r w:rsidR="009B730E">
        <w:rPr>
          <w:szCs w:val="21"/>
        </w:rPr>
        <w:t>Xiu</w:t>
      </w:r>
      <w:r w:rsidR="0043448C" w:rsidRPr="00D25716">
        <w:rPr>
          <w:szCs w:val="21"/>
          <w:vertAlign w:val="superscript"/>
        </w:rPr>
        <w:t>1)</w:t>
      </w:r>
      <w:r w:rsidR="0073701D">
        <w:rPr>
          <w:szCs w:val="21"/>
        </w:rPr>
        <w:t xml:space="preserve"> </w:t>
      </w:r>
      <w:r w:rsidR="007473D7">
        <w:rPr>
          <w:szCs w:val="21"/>
        </w:rPr>
        <w:t xml:space="preserve"> </w:t>
      </w:r>
      <w:r w:rsidR="0073701D">
        <w:rPr>
          <w:szCs w:val="21"/>
        </w:rPr>
        <w:t>Q</w:t>
      </w:r>
      <w:r w:rsidR="002B2C8A">
        <w:rPr>
          <w:szCs w:val="21"/>
        </w:rPr>
        <w:t>I</w:t>
      </w:r>
      <w:r w:rsidR="0073701D">
        <w:rPr>
          <w:szCs w:val="21"/>
        </w:rPr>
        <w:t xml:space="preserve"> Yu</w:t>
      </w:r>
      <w:r w:rsidR="002B2C8A">
        <w:rPr>
          <w:szCs w:val="21"/>
        </w:rPr>
        <w:t>-P</w:t>
      </w:r>
      <w:r w:rsidR="0073701D">
        <w:rPr>
          <w:szCs w:val="21"/>
        </w:rPr>
        <w:t>eng</w:t>
      </w:r>
      <w:r w:rsidR="0043448C" w:rsidRPr="00D25716">
        <w:rPr>
          <w:szCs w:val="21"/>
          <w:vertAlign w:val="superscript"/>
        </w:rPr>
        <w:t>1)</w:t>
      </w:r>
    </w:p>
    <w:p w14:paraId="490D4298" w14:textId="77777777" w:rsidR="00F627DB" w:rsidRDefault="00862526" w:rsidP="00B27978">
      <w:pPr>
        <w:tabs>
          <w:tab w:val="left" w:pos="798"/>
        </w:tabs>
        <w:adjustRightInd w:val="0"/>
        <w:ind w:left="643" w:hangingChars="429" w:hanging="643"/>
        <w:jc w:val="center"/>
        <w:rPr>
          <w:sz w:val="15"/>
          <w:szCs w:val="15"/>
          <w:vertAlign w:val="superscript"/>
        </w:rPr>
      </w:pPr>
      <w:r w:rsidRPr="00862526">
        <w:rPr>
          <w:sz w:val="15"/>
          <w:szCs w:val="15"/>
          <w:vertAlign w:val="superscript"/>
        </w:rPr>
        <w:t>1</w:t>
      </w:r>
      <w:r w:rsidR="004C4BA7">
        <w:rPr>
          <w:sz w:val="15"/>
          <w:szCs w:val="15"/>
          <w:vertAlign w:val="superscript"/>
        </w:rPr>
        <w:t>)</w:t>
      </w:r>
      <w:r w:rsidR="00BF5ED6" w:rsidRPr="004A05FA">
        <w:rPr>
          <w:rFonts w:hint="eastAsia"/>
          <w:sz w:val="15"/>
          <w:szCs w:val="15"/>
        </w:rPr>
        <w:t>(</w:t>
      </w:r>
      <w:r w:rsidR="00891CBD">
        <w:rPr>
          <w:rFonts w:hint="eastAsia"/>
          <w:sz w:val="15"/>
          <w:szCs w:val="15"/>
        </w:rPr>
        <w:t>School</w:t>
      </w:r>
      <w:r w:rsidR="00952E1F">
        <w:rPr>
          <w:sz w:val="15"/>
          <w:szCs w:val="15"/>
        </w:rPr>
        <w:t xml:space="preserve"> of Computer Science</w:t>
      </w:r>
      <w:r w:rsidR="00774FC4">
        <w:rPr>
          <w:sz w:val="15"/>
          <w:szCs w:val="15"/>
        </w:rPr>
        <w:t xml:space="preserve"> and Technology</w:t>
      </w:r>
      <w:r w:rsidR="00952E1F">
        <w:rPr>
          <w:sz w:val="15"/>
          <w:szCs w:val="15"/>
        </w:rPr>
        <w:t>, University of Science and Tech</w:t>
      </w:r>
      <w:r w:rsidR="00195926">
        <w:rPr>
          <w:sz w:val="15"/>
          <w:szCs w:val="15"/>
        </w:rPr>
        <w:t>n</w:t>
      </w:r>
      <w:r w:rsidR="0021022C">
        <w:rPr>
          <w:sz w:val="15"/>
          <w:szCs w:val="15"/>
        </w:rPr>
        <w:t>ology of China, Hefei</w:t>
      </w:r>
      <w:r w:rsidR="00195926">
        <w:rPr>
          <w:sz w:val="15"/>
          <w:szCs w:val="15"/>
        </w:rPr>
        <w:t xml:space="preserve"> 230000</w:t>
      </w:r>
      <w:r w:rsidR="00BF5ED6" w:rsidRPr="004A05FA">
        <w:rPr>
          <w:sz w:val="15"/>
          <w:szCs w:val="15"/>
        </w:rPr>
        <w:t>)</w:t>
      </w:r>
      <w:r w:rsidR="00F627DB" w:rsidRPr="00F627DB">
        <w:rPr>
          <w:sz w:val="15"/>
          <w:szCs w:val="15"/>
          <w:vertAlign w:val="superscript"/>
        </w:rPr>
        <w:t xml:space="preserve"> </w:t>
      </w:r>
    </w:p>
    <w:p w14:paraId="1F4F3CAA" w14:textId="7BFE01F9" w:rsidR="00BF5ED6" w:rsidRDefault="00424F35" w:rsidP="00B27978">
      <w:pPr>
        <w:tabs>
          <w:tab w:val="left" w:pos="798"/>
        </w:tabs>
        <w:adjustRightInd w:val="0"/>
        <w:ind w:left="643" w:hangingChars="429" w:hanging="643"/>
        <w:jc w:val="center"/>
        <w:rPr>
          <w:sz w:val="15"/>
          <w:szCs w:val="15"/>
        </w:rPr>
      </w:pPr>
      <w:r>
        <w:rPr>
          <w:sz w:val="15"/>
          <w:szCs w:val="15"/>
          <w:vertAlign w:val="superscript"/>
        </w:rPr>
        <w:t>2</w:t>
      </w:r>
      <w:r w:rsidR="00F627DB">
        <w:rPr>
          <w:sz w:val="15"/>
          <w:szCs w:val="15"/>
          <w:vertAlign w:val="superscript"/>
        </w:rPr>
        <w:t>)</w:t>
      </w:r>
      <w:r w:rsidR="00F627DB" w:rsidRPr="004A05FA">
        <w:rPr>
          <w:rFonts w:hint="eastAsia"/>
          <w:sz w:val="15"/>
          <w:szCs w:val="15"/>
        </w:rPr>
        <w:t>(</w:t>
      </w:r>
      <w:r w:rsidR="00F627DB">
        <w:rPr>
          <w:rFonts w:hint="eastAsia"/>
          <w:sz w:val="15"/>
          <w:szCs w:val="15"/>
        </w:rPr>
        <w:t>School</w:t>
      </w:r>
      <w:r w:rsidR="00F627DB">
        <w:rPr>
          <w:sz w:val="15"/>
          <w:szCs w:val="15"/>
        </w:rPr>
        <w:t xml:space="preserve"> of Cyber Science and Technology, University of Science and Technology of China, Hefei 230000</w:t>
      </w:r>
      <w:r w:rsidR="00F627DB" w:rsidRPr="004A05FA">
        <w:rPr>
          <w:sz w:val="15"/>
          <w:szCs w:val="15"/>
        </w:rPr>
        <w:t>)</w:t>
      </w:r>
    </w:p>
    <w:p w14:paraId="27311BC8" w14:textId="15D7AE5E" w:rsidR="00F627DB" w:rsidRDefault="00424F35" w:rsidP="00B27978">
      <w:pPr>
        <w:tabs>
          <w:tab w:val="left" w:pos="798"/>
        </w:tabs>
        <w:adjustRightInd w:val="0"/>
        <w:ind w:left="643" w:hangingChars="429" w:hanging="643"/>
        <w:jc w:val="center"/>
        <w:rPr>
          <w:sz w:val="15"/>
          <w:szCs w:val="15"/>
        </w:rPr>
      </w:pPr>
      <w:r>
        <w:rPr>
          <w:sz w:val="15"/>
          <w:szCs w:val="15"/>
          <w:vertAlign w:val="superscript"/>
        </w:rPr>
        <w:t>3</w:t>
      </w:r>
      <w:r w:rsidR="00F627DB">
        <w:rPr>
          <w:sz w:val="15"/>
          <w:szCs w:val="15"/>
          <w:vertAlign w:val="superscript"/>
        </w:rPr>
        <w:t>)</w:t>
      </w:r>
      <w:r w:rsidR="00F627DB" w:rsidRPr="004A05FA">
        <w:rPr>
          <w:rFonts w:hint="eastAsia"/>
          <w:sz w:val="15"/>
          <w:szCs w:val="15"/>
        </w:rPr>
        <w:t>(</w:t>
      </w:r>
      <w:r w:rsidR="00F627DB">
        <w:rPr>
          <w:rFonts w:hint="eastAsia"/>
          <w:sz w:val="15"/>
          <w:szCs w:val="15"/>
        </w:rPr>
        <w:t>School</w:t>
      </w:r>
      <w:r w:rsidR="00F627DB">
        <w:rPr>
          <w:sz w:val="15"/>
          <w:szCs w:val="15"/>
        </w:rPr>
        <w:t xml:space="preserve"> of</w:t>
      </w:r>
      <w:r>
        <w:rPr>
          <w:sz w:val="15"/>
          <w:szCs w:val="15"/>
        </w:rPr>
        <w:t xml:space="preserve"> </w:t>
      </w:r>
      <w:r w:rsidR="00FD21D2">
        <w:rPr>
          <w:sz w:val="15"/>
          <w:szCs w:val="15"/>
        </w:rPr>
        <w:t>Data</w:t>
      </w:r>
      <w:r w:rsidR="00F627DB">
        <w:rPr>
          <w:sz w:val="15"/>
          <w:szCs w:val="15"/>
        </w:rPr>
        <w:t xml:space="preserve"> Science, University of Science and Technology of China, Hefei 230000</w:t>
      </w:r>
      <w:r w:rsidR="00F627DB" w:rsidRPr="004A05FA">
        <w:rPr>
          <w:sz w:val="15"/>
          <w:szCs w:val="15"/>
        </w:rPr>
        <w:t>)</w:t>
      </w:r>
    </w:p>
    <w:p w14:paraId="62399957" w14:textId="486105F3" w:rsidR="006D3294" w:rsidRPr="00424F35" w:rsidRDefault="006D3294" w:rsidP="00B27978">
      <w:pPr>
        <w:tabs>
          <w:tab w:val="left" w:pos="798"/>
        </w:tabs>
        <w:adjustRightInd w:val="0"/>
        <w:ind w:left="643" w:hangingChars="429" w:hanging="643"/>
        <w:jc w:val="center"/>
        <w:rPr>
          <w:sz w:val="15"/>
          <w:szCs w:val="15"/>
        </w:rPr>
      </w:pPr>
    </w:p>
    <w:p w14:paraId="1045C4A9" w14:textId="0F93E687" w:rsidR="002924CF" w:rsidRDefault="00FC5BAF" w:rsidP="00D0485B">
      <w:pPr>
        <w:adjustRightInd w:val="0"/>
        <w:ind w:firstLineChars="0" w:firstLine="0"/>
        <w:rPr>
          <w:szCs w:val="21"/>
        </w:rPr>
      </w:pPr>
      <w:r w:rsidRPr="00D5641C">
        <w:rPr>
          <w:b/>
          <w:bCs/>
          <w:szCs w:val="21"/>
        </w:rPr>
        <w:t>Abstract</w:t>
      </w:r>
      <w:r w:rsidRPr="00D5641C">
        <w:rPr>
          <w:rFonts w:hint="eastAsia"/>
          <w:szCs w:val="21"/>
        </w:rPr>
        <w:tab/>
      </w:r>
      <w:r w:rsidR="00BF5ED6">
        <w:rPr>
          <w:szCs w:val="21"/>
        </w:rPr>
        <w:t xml:space="preserve"> </w:t>
      </w:r>
      <w:r w:rsidR="00BF5ED6" w:rsidRPr="00BF5ED6">
        <w:rPr>
          <w:szCs w:val="21"/>
        </w:rPr>
        <w:t>Recommender systems play an important role in helping online users find information. Recommender systems help users find relevant information by suggesting information that may be of interest to them, making them more active on social networks. Social recommendation has attracted increasing attention in recent years due to the potential value of social connections in recommendation systems. In this paper, we present a review of existing recommender systems, with a particularly rich investigation of social recommender systems. We first give a definition of an event social network and discuss the unique properties of social recommendation based on this network and its significance compared to traditional recommendation systems, compared to traditional recommendation systems. We then divide social recommendation methods into traditional social event recommendation algorithms and machine learning-based social recommendation methods, and review representative systems in each category, with a particularly rich discussion of machine learning-based recommendation methods. We also introduce some datasets and evaluation metrics commonly used in social recommendation, and discuss the strengths and weaknesses of different social recommendation methods and explore popular research directions.</w:t>
      </w:r>
    </w:p>
    <w:p w14:paraId="37FF953F" w14:textId="7B464E81" w:rsidR="00BF5ED6" w:rsidRPr="00F06CFB" w:rsidRDefault="00F06CFB" w:rsidP="00D0485B">
      <w:pPr>
        <w:adjustRightInd w:val="0"/>
        <w:ind w:firstLineChars="0" w:firstLine="0"/>
        <w:rPr>
          <w:sz w:val="18"/>
          <w:szCs w:val="18"/>
        </w:rPr>
      </w:pPr>
      <w:r w:rsidRPr="00805663">
        <w:rPr>
          <w:rFonts w:hint="eastAsia"/>
          <w:b/>
          <w:bCs/>
          <w:sz w:val="18"/>
          <w:szCs w:val="18"/>
        </w:rPr>
        <w:t>K</w:t>
      </w:r>
      <w:r w:rsidRPr="00805663">
        <w:rPr>
          <w:b/>
          <w:bCs/>
          <w:sz w:val="18"/>
          <w:szCs w:val="18"/>
        </w:rPr>
        <w:t xml:space="preserve">ey words </w:t>
      </w:r>
      <w:r w:rsidR="009A5674">
        <w:rPr>
          <w:sz w:val="18"/>
          <w:szCs w:val="18"/>
        </w:rPr>
        <w:t>Reco</w:t>
      </w:r>
      <w:r w:rsidR="004834AB">
        <w:rPr>
          <w:sz w:val="18"/>
          <w:szCs w:val="18"/>
        </w:rPr>
        <w:t xml:space="preserve">mmendation System; Social Recommendation System; </w:t>
      </w:r>
      <w:r w:rsidR="001A765F">
        <w:rPr>
          <w:sz w:val="18"/>
          <w:szCs w:val="18"/>
        </w:rPr>
        <w:t xml:space="preserve">Social Recommendation; </w:t>
      </w:r>
      <w:r w:rsidR="005A1AF5">
        <w:rPr>
          <w:sz w:val="18"/>
          <w:szCs w:val="18"/>
        </w:rPr>
        <w:t>Machine Learning; Social Network Analyze</w:t>
      </w:r>
    </w:p>
    <w:p w14:paraId="1BE06B7D" w14:textId="77777777" w:rsidR="002924CF" w:rsidRDefault="002924CF" w:rsidP="00B27978">
      <w:pPr>
        <w:tabs>
          <w:tab w:val="left" w:pos="798"/>
        </w:tabs>
        <w:adjustRightInd w:val="0"/>
        <w:ind w:left="775" w:hangingChars="429" w:hanging="775"/>
        <w:jc w:val="center"/>
        <w:rPr>
          <w:b/>
          <w:bCs/>
          <w:sz w:val="18"/>
          <w:szCs w:val="18"/>
        </w:rPr>
      </w:pPr>
    </w:p>
    <w:p w14:paraId="18E3FBF9" w14:textId="56BC9657" w:rsidR="006D3294" w:rsidRPr="00056085" w:rsidRDefault="006D3294" w:rsidP="00B27978">
      <w:pPr>
        <w:tabs>
          <w:tab w:val="left" w:pos="798"/>
        </w:tabs>
        <w:adjustRightInd w:val="0"/>
        <w:ind w:left="775" w:hangingChars="429" w:hanging="775"/>
        <w:jc w:val="center"/>
        <w:rPr>
          <w:b/>
          <w:bCs/>
          <w:sz w:val="18"/>
          <w:szCs w:val="18"/>
        </w:rPr>
        <w:sectPr w:rsidR="006D3294" w:rsidRPr="00056085" w:rsidSect="00870A9B">
          <w:headerReference w:type="even" r:id="rId8"/>
          <w:headerReference w:type="default" r:id="rId9"/>
          <w:headerReference w:type="first" r:id="rId10"/>
          <w:pgSz w:w="11905" w:h="16837" w:code="9"/>
          <w:pgMar w:top="1474" w:right="1134" w:bottom="1474" w:left="1134" w:header="964" w:footer="964" w:gutter="0"/>
          <w:cols w:space="720"/>
          <w:titlePg/>
          <w:docGrid w:type="linesAndChars" w:linePitch="312"/>
        </w:sectPr>
      </w:pPr>
    </w:p>
    <w:p w14:paraId="558AC72C" w14:textId="504D16F4" w:rsidR="00AB7C9D" w:rsidRDefault="008A0044" w:rsidP="00EB740E">
      <w:pPr>
        <w:pStyle w:val="Heading1"/>
        <w:ind w:left="560" w:hanging="560"/>
      </w:pPr>
      <w:bookmarkStart w:id="1" w:name="_Ref102913686"/>
      <w:r w:rsidRPr="00EB740E">
        <w:rPr>
          <w:rFonts w:hint="eastAsia"/>
        </w:rPr>
        <w:t>简介</w:t>
      </w:r>
    </w:p>
    <w:p w14:paraId="332B35FE" w14:textId="77777777" w:rsidR="000002BF" w:rsidRPr="00887233" w:rsidRDefault="000002BF" w:rsidP="000002BF">
      <w:pPr>
        <w:pStyle w:val="BodyText"/>
        <w:ind w:firstLine="420"/>
        <w:rPr>
          <w:szCs w:val="21"/>
        </w:rPr>
      </w:pPr>
      <w:r w:rsidRPr="00887233">
        <w:rPr>
          <w:rFonts w:hint="eastAsia"/>
          <w:szCs w:val="21"/>
        </w:rPr>
        <w:t>随着信息技术和互联网的发展，</w:t>
      </w:r>
      <w:r>
        <w:rPr>
          <w:rFonts w:hint="eastAsia"/>
          <w:szCs w:val="21"/>
        </w:rPr>
        <w:t>大数据时代已经来临，近几年产生的数据总量比之前几十年甚至几百年都要多，并且在未来数据量还会进一步增多。然而，随着互联网电子商务的发展，</w:t>
      </w:r>
      <w:r w:rsidRPr="00887233">
        <w:rPr>
          <w:rFonts w:hint="eastAsia"/>
          <w:szCs w:val="21"/>
        </w:rPr>
        <w:t>人们面对琳琅满目的商品和良莠不齐的市场，</w:t>
      </w:r>
      <w:r>
        <w:rPr>
          <w:rFonts w:hint="eastAsia"/>
          <w:szCs w:val="21"/>
        </w:rPr>
        <w:t>想要对某一方面进行全面的了解已经不再现实；也</w:t>
      </w:r>
      <w:r w:rsidRPr="00887233">
        <w:rPr>
          <w:rFonts w:hint="eastAsia"/>
          <w:szCs w:val="21"/>
        </w:rPr>
        <w:t>越来越难从大量的信息中找到自身感兴趣的信息</w:t>
      </w:r>
      <w:r>
        <w:rPr>
          <w:rFonts w:hint="eastAsia"/>
          <w:szCs w:val="21"/>
        </w:rPr>
        <w:t>。</w:t>
      </w:r>
      <w:r w:rsidRPr="00887233">
        <w:rPr>
          <w:rFonts w:hint="eastAsia"/>
          <w:szCs w:val="21"/>
        </w:rPr>
        <w:t>信息也越来越难</w:t>
      </w:r>
      <w:r>
        <w:rPr>
          <w:rFonts w:hint="eastAsia"/>
          <w:szCs w:val="21"/>
        </w:rPr>
        <w:t>有效地</w:t>
      </w:r>
      <w:r w:rsidRPr="00887233">
        <w:rPr>
          <w:rFonts w:hint="eastAsia"/>
          <w:szCs w:val="21"/>
        </w:rPr>
        <w:t>展示给可能对它感兴趣的用户，信息消费者</w:t>
      </w:r>
      <w:r>
        <w:rPr>
          <w:rFonts w:hint="eastAsia"/>
          <w:szCs w:val="21"/>
        </w:rPr>
        <w:t>和</w:t>
      </w:r>
      <w:r w:rsidRPr="00887233">
        <w:rPr>
          <w:rFonts w:hint="eastAsia"/>
          <w:szCs w:val="21"/>
        </w:rPr>
        <w:t>信息生产者都遇到了</w:t>
      </w:r>
      <w:r>
        <w:rPr>
          <w:rFonts w:hint="eastAsia"/>
          <w:szCs w:val="21"/>
        </w:rPr>
        <w:t>前所未有</w:t>
      </w:r>
      <w:r w:rsidRPr="00887233">
        <w:rPr>
          <w:rFonts w:hint="eastAsia"/>
          <w:szCs w:val="21"/>
        </w:rPr>
        <w:t>的挑战。推荐系统正是为了解决这一矛盾</w:t>
      </w:r>
      <w:r>
        <w:rPr>
          <w:rFonts w:hint="eastAsia"/>
          <w:szCs w:val="21"/>
        </w:rPr>
        <w:t>而设计的</w:t>
      </w:r>
      <w:r w:rsidRPr="00887233">
        <w:rPr>
          <w:rFonts w:hint="eastAsia"/>
          <w:szCs w:val="21"/>
        </w:rPr>
        <w:t>，</w:t>
      </w:r>
      <w:r>
        <w:rPr>
          <w:rFonts w:hint="eastAsia"/>
          <w:szCs w:val="21"/>
        </w:rPr>
        <w:t>他能够检索大量的信息，并将其中最相关，最可能被用户感兴趣的有效信息优先推荐给用户，大大减少用户的无效浏览时间，提升用户体验。</w:t>
      </w:r>
      <w:r w:rsidRPr="00887233">
        <w:rPr>
          <w:szCs w:val="21"/>
        </w:rPr>
        <w:t xml:space="preserve"> </w:t>
      </w:r>
    </w:p>
    <w:p w14:paraId="1BC320ED" w14:textId="3EEA7769" w:rsidR="000002BF" w:rsidRDefault="000002BF" w:rsidP="000002BF">
      <w:pPr>
        <w:pStyle w:val="BodyText"/>
        <w:tabs>
          <w:tab w:val="clear" w:pos="357"/>
        </w:tabs>
        <w:ind w:firstLine="420"/>
        <w:rPr>
          <w:szCs w:val="21"/>
        </w:rPr>
      </w:pPr>
      <w:r>
        <w:rPr>
          <w:szCs w:val="21"/>
        </w:rPr>
        <w:t>在</w:t>
      </w:r>
      <w:r w:rsidRPr="00887233">
        <w:rPr>
          <w:szCs w:val="21"/>
        </w:rPr>
        <w:t>文献</w:t>
      </w:r>
      <w:r w:rsidR="00EA634E">
        <w:rPr>
          <w:szCs w:val="21"/>
        </w:rPr>
        <w:fldChar w:fldCharType="begin"/>
      </w:r>
      <w:r w:rsidR="00EA634E">
        <w:rPr>
          <w:szCs w:val="21"/>
        </w:rPr>
        <w:instrText xml:space="preserve"> REF _Ref103198028 \r \h </w:instrText>
      </w:r>
      <w:r w:rsidR="00EA634E">
        <w:rPr>
          <w:szCs w:val="21"/>
        </w:rPr>
      </w:r>
      <w:r w:rsidR="00EA634E">
        <w:rPr>
          <w:szCs w:val="21"/>
        </w:rPr>
        <w:fldChar w:fldCharType="separate"/>
      </w:r>
      <w:r w:rsidR="00402E7D">
        <w:rPr>
          <w:szCs w:val="21"/>
        </w:rPr>
        <w:t>[1]</w:t>
      </w:r>
      <w:r w:rsidR="00EA634E">
        <w:rPr>
          <w:szCs w:val="21"/>
        </w:rPr>
        <w:fldChar w:fldCharType="end"/>
      </w:r>
      <w:r w:rsidRPr="00E463A3">
        <w:rPr>
          <w:szCs w:val="21"/>
        </w:rPr>
        <w:t>中，</w:t>
      </w:r>
      <w:r w:rsidRPr="00887233">
        <w:rPr>
          <w:szCs w:val="21"/>
        </w:rPr>
        <w:t>给出了推荐算法的定义：定义函数</w:t>
      </w:r>
      <w:r w:rsidRPr="00887233">
        <w:rPr>
          <w:szCs w:val="21"/>
        </w:rPr>
        <w:t>s</w:t>
      </w:r>
      <w:r>
        <w:rPr>
          <w:szCs w:val="21"/>
        </w:rPr>
        <w:t>来计算</w:t>
      </w:r>
      <w:r>
        <w:rPr>
          <w:rFonts w:hint="eastAsia"/>
          <w:szCs w:val="21"/>
        </w:rPr>
        <w:t>用户</w:t>
      </w:r>
      <w:r>
        <w:rPr>
          <w:rFonts w:hint="eastAsia"/>
          <w:szCs w:val="21"/>
        </w:rPr>
        <w:t>u</w:t>
      </w:r>
      <w:r>
        <w:rPr>
          <w:rFonts w:hint="eastAsia"/>
          <w:szCs w:val="21"/>
        </w:rPr>
        <w:t>和</w:t>
      </w:r>
      <w:r w:rsidRPr="00887233">
        <w:rPr>
          <w:szCs w:val="21"/>
        </w:rPr>
        <w:t>项目</w:t>
      </w:r>
      <w:proofErr w:type="spellStart"/>
      <w:r w:rsidRPr="00887233">
        <w:rPr>
          <w:szCs w:val="21"/>
        </w:rPr>
        <w:t>i</w:t>
      </w:r>
      <w:proofErr w:type="spellEnd"/>
      <w:r w:rsidRPr="00887233">
        <w:rPr>
          <w:szCs w:val="21"/>
        </w:rPr>
        <w:t>，</w:t>
      </w:r>
      <w:r>
        <w:rPr>
          <w:szCs w:val="21"/>
        </w:rPr>
        <w:t xml:space="preserve">s </w:t>
      </w:r>
      <w:r>
        <w:rPr>
          <w:rFonts w:hint="eastAsia"/>
          <w:szCs w:val="21"/>
        </w:rPr>
        <w:t>:U</w:t>
      </w:r>
      <w:r>
        <w:rPr>
          <w:rFonts w:hint="eastAsia"/>
          <w:szCs w:val="21"/>
        </w:rPr>
        <w:t>×</w:t>
      </w:r>
      <w:r>
        <w:rPr>
          <w:rFonts w:hint="eastAsia"/>
          <w:szCs w:val="21"/>
        </w:rPr>
        <w:t>I</w:t>
      </w:r>
      <w:r>
        <w:rPr>
          <w:szCs w:val="21"/>
        </w:rPr>
        <w:t>-</w:t>
      </w:r>
      <w:r>
        <w:rPr>
          <w:rFonts w:hint="eastAsia"/>
          <w:szCs w:val="21"/>
        </w:rPr>
        <w:t>&gt;</w:t>
      </w:r>
      <w:r>
        <w:rPr>
          <w:szCs w:val="21"/>
        </w:rPr>
        <w:t>R</w:t>
      </w:r>
      <w:r>
        <w:rPr>
          <w:szCs w:val="21"/>
        </w:rPr>
        <w:t>，得到一个完全有序集</w:t>
      </w:r>
      <w:r>
        <w:rPr>
          <w:rFonts w:hint="eastAsia"/>
          <w:szCs w:val="21"/>
        </w:rPr>
        <w:t>R</w:t>
      </w:r>
      <w:r>
        <w:rPr>
          <w:szCs w:val="21"/>
        </w:rPr>
        <w:t>。然后</w:t>
      </w:r>
      <w:r>
        <w:rPr>
          <w:rFonts w:hint="eastAsia"/>
          <w:szCs w:val="21"/>
        </w:rPr>
        <w:t>尝试</w:t>
      </w:r>
      <w:r>
        <w:rPr>
          <w:szCs w:val="21"/>
        </w:rPr>
        <w:t>从项目集中</w:t>
      </w:r>
      <w:r w:rsidRPr="00887233">
        <w:rPr>
          <w:szCs w:val="21"/>
        </w:rPr>
        <w:t>找到用户最感兴趣的项目</w:t>
      </w:r>
      <w:proofErr w:type="spellStart"/>
      <w:r w:rsidRPr="00887233">
        <w:rPr>
          <w:rFonts w:hint="eastAsia"/>
          <w:szCs w:val="21"/>
        </w:rPr>
        <w:t>i</w:t>
      </w:r>
      <w:proofErr w:type="spellEnd"/>
      <w:r w:rsidRPr="00887233">
        <w:rPr>
          <w:szCs w:val="21"/>
        </w:rPr>
        <w:t>'</w:t>
      </w:r>
      <w:r w:rsidRPr="00887233">
        <w:rPr>
          <w:szCs w:val="21"/>
        </w:rPr>
        <w:t>，即</w:t>
      </w:r>
    </w:p>
    <w:p w14:paraId="54D3E3D4" w14:textId="26D4CE22" w:rsidR="006A70CB" w:rsidRPr="006A70CB" w:rsidRDefault="006A70CB" w:rsidP="0013253F">
      <w:pPr>
        <w:pStyle w:val="BodyText"/>
        <w:tabs>
          <w:tab w:val="clear" w:pos="357"/>
        </w:tabs>
        <w:ind w:firstLine="420"/>
        <w:rPr>
          <w:szCs w:val="21"/>
        </w:rPr>
      </w:pPr>
      <m:oMath>
        <m:r>
          <w:rPr>
            <w:rFonts w:ascii="Cambria Math" w:hAnsi="Cambria Math"/>
            <w:szCs w:val="21"/>
          </w:rPr>
          <m:t>∀u</m:t>
        </m:r>
        <m:r>
          <w:rPr>
            <w:rFonts w:ascii="Cambria Math" w:hAnsi="Cambria Math" w:hint="eastAsia"/>
            <w:szCs w:val="21"/>
          </w:rPr>
          <m:t>∈</m:t>
        </m:r>
        <m:r>
          <w:rPr>
            <w:rFonts w:ascii="Cambria Math" w:hAnsi="Cambria Math"/>
            <w:szCs w:val="21"/>
          </w:rPr>
          <m:t xml:space="preserve">U, </m:t>
        </m:r>
        <m:sSup>
          <m:sSupPr>
            <m:ctrlPr>
              <w:rPr>
                <w:rFonts w:ascii="Cambria Math" w:hAnsi="Cambria Math"/>
                <w:i/>
                <w:szCs w:val="21"/>
              </w:rPr>
            </m:ctrlPr>
          </m:sSupPr>
          <m:e>
            <m:r>
              <w:rPr>
                <w:rFonts w:ascii="Cambria Math" w:hAnsi="Cambria Math"/>
                <w:szCs w:val="21"/>
              </w:rPr>
              <m:t>i</m:t>
            </m:r>
          </m:e>
          <m:sup>
            <m:r>
              <w:rPr>
                <w:rFonts w:ascii="Cambria Math" w:hAnsi="Cambria Math"/>
                <w:szCs w:val="21"/>
              </w:rPr>
              <m:t>'</m:t>
            </m:r>
          </m:sup>
        </m:sSup>
        <m:r>
          <w:rPr>
            <w:rFonts w:ascii="Cambria Math" w:hAnsi="Cambria Math"/>
            <w:szCs w:val="21"/>
          </w:rPr>
          <m:t>u = argmaxs</m:t>
        </m:r>
        <m:d>
          <m:dPr>
            <m:ctrlPr>
              <w:rPr>
                <w:rFonts w:ascii="Cambria Math" w:hAnsi="Cambria Math"/>
                <w:i/>
                <w:szCs w:val="21"/>
              </w:rPr>
            </m:ctrlPr>
          </m:dPr>
          <m:e>
            <m:r>
              <w:rPr>
                <w:rFonts w:ascii="Cambria Math" w:hAnsi="Cambria Math"/>
                <w:szCs w:val="21"/>
              </w:rPr>
              <m:t xml:space="preserve"> u , i </m:t>
            </m:r>
          </m:e>
        </m:d>
        <m:r>
          <w:rPr>
            <w:rFonts w:ascii="Cambria Math" w:hAnsi="Cambria Math"/>
            <w:szCs w:val="21"/>
          </w:rPr>
          <m:t>,  i</m:t>
        </m:r>
        <m:r>
          <w:rPr>
            <w:rFonts w:ascii="Cambria Math" w:hAnsi="Cambria Math" w:hint="eastAsia"/>
            <w:szCs w:val="21"/>
          </w:rPr>
          <m:t>∈</m:t>
        </m:r>
        <m:r>
          <w:rPr>
            <w:rFonts w:ascii="Cambria Math" w:hAnsi="Cambria Math"/>
            <w:szCs w:val="21"/>
          </w:rPr>
          <m:t>I</m:t>
        </m:r>
      </m:oMath>
      <w:r w:rsidR="0013253F" w:rsidRPr="00887233">
        <w:rPr>
          <w:szCs w:val="21"/>
        </w:rPr>
        <w:t>（</w:t>
      </w:r>
      <w:r w:rsidR="0013253F" w:rsidRPr="00887233">
        <w:rPr>
          <w:rFonts w:hint="eastAsia"/>
          <w:szCs w:val="21"/>
        </w:rPr>
        <w:t>1</w:t>
      </w:r>
      <w:r w:rsidR="0013253F">
        <w:rPr>
          <w:szCs w:val="21"/>
        </w:rPr>
        <w:t>-1</w:t>
      </w:r>
      <w:r w:rsidR="0013253F" w:rsidRPr="00887233">
        <w:rPr>
          <w:szCs w:val="21"/>
        </w:rPr>
        <w:t>）</w:t>
      </w:r>
    </w:p>
    <w:p w14:paraId="5522FE89" w14:textId="77777777" w:rsidR="00603087" w:rsidRPr="00DD506C" w:rsidRDefault="00603087" w:rsidP="00DD506C">
      <w:pPr>
        <w:pStyle w:val="Heading2"/>
        <w:spacing w:before="78" w:after="78"/>
        <w:ind w:left="420" w:hanging="420"/>
      </w:pPr>
      <w:r w:rsidRPr="00DD506C">
        <w:rPr>
          <w:rFonts w:hint="eastAsia"/>
        </w:rPr>
        <w:t>推荐系统发展史</w:t>
      </w:r>
    </w:p>
    <w:p w14:paraId="47F35ECC" w14:textId="77777777" w:rsidR="00FE09F4" w:rsidRPr="00887233" w:rsidRDefault="00FE09F4" w:rsidP="00FE09F4">
      <w:pPr>
        <w:pStyle w:val="BodyText"/>
        <w:ind w:firstLine="420"/>
        <w:rPr>
          <w:szCs w:val="21"/>
        </w:rPr>
      </w:pPr>
      <w:r w:rsidRPr="00887233">
        <w:rPr>
          <w:rFonts w:hint="eastAsia"/>
          <w:szCs w:val="21"/>
        </w:rPr>
        <w:t>推荐系统是互联网时代的一种信息检索工具，自</w:t>
      </w:r>
      <w:r w:rsidRPr="00887233">
        <w:rPr>
          <w:rFonts w:hint="eastAsia"/>
          <w:szCs w:val="21"/>
        </w:rPr>
        <w:t>20</w:t>
      </w:r>
      <w:r w:rsidRPr="00887233">
        <w:rPr>
          <w:rFonts w:hint="eastAsia"/>
          <w:szCs w:val="21"/>
        </w:rPr>
        <w:t>世纪</w:t>
      </w:r>
      <w:r w:rsidRPr="00887233">
        <w:rPr>
          <w:rFonts w:hint="eastAsia"/>
          <w:szCs w:val="21"/>
        </w:rPr>
        <w:t>90</w:t>
      </w:r>
      <w:r w:rsidRPr="00887233">
        <w:rPr>
          <w:rFonts w:hint="eastAsia"/>
          <w:szCs w:val="21"/>
        </w:rPr>
        <w:t>年代起</w:t>
      </w:r>
      <w:r>
        <w:rPr>
          <w:rFonts w:hint="eastAsia"/>
          <w:szCs w:val="21"/>
        </w:rPr>
        <w:t>，</w:t>
      </w:r>
      <w:r w:rsidRPr="00887233">
        <w:rPr>
          <w:rFonts w:hint="eastAsia"/>
          <w:szCs w:val="21"/>
        </w:rPr>
        <w:t>人们便认识到了推荐系统的价值</w:t>
      </w:r>
      <w:r>
        <w:rPr>
          <w:rFonts w:hint="eastAsia"/>
          <w:szCs w:val="21"/>
        </w:rPr>
        <w:t>，</w:t>
      </w:r>
      <w:r w:rsidRPr="00887233">
        <w:rPr>
          <w:rFonts w:hint="eastAsia"/>
          <w:szCs w:val="21"/>
        </w:rPr>
        <w:t>经过二十多年的积累和沉淀</w:t>
      </w:r>
      <w:r>
        <w:rPr>
          <w:rFonts w:hint="eastAsia"/>
          <w:szCs w:val="21"/>
        </w:rPr>
        <w:t>，</w:t>
      </w:r>
      <w:r w:rsidRPr="00887233">
        <w:rPr>
          <w:rFonts w:hint="eastAsia"/>
          <w:szCs w:val="21"/>
        </w:rPr>
        <w:t>推荐系统逐渐成为一门独立的学科</w:t>
      </w:r>
      <w:r>
        <w:rPr>
          <w:rFonts w:hint="eastAsia"/>
          <w:szCs w:val="21"/>
        </w:rPr>
        <w:t>，</w:t>
      </w:r>
      <w:r w:rsidRPr="00887233">
        <w:rPr>
          <w:rFonts w:hint="eastAsia"/>
          <w:szCs w:val="21"/>
        </w:rPr>
        <w:t>在学术研究和业界应用中都取得了很多成果。</w:t>
      </w:r>
    </w:p>
    <w:p w14:paraId="5E88A4AE" w14:textId="7D2653E3" w:rsidR="00FE09F4" w:rsidRPr="00887233" w:rsidRDefault="00FE09F4" w:rsidP="00FE09F4">
      <w:pPr>
        <w:pStyle w:val="BodyText"/>
        <w:ind w:firstLine="420"/>
        <w:rPr>
          <w:szCs w:val="21"/>
        </w:rPr>
      </w:pPr>
      <w:r w:rsidRPr="00887233">
        <w:rPr>
          <w:rFonts w:hint="eastAsia"/>
          <w:szCs w:val="21"/>
        </w:rPr>
        <w:t>1994</w:t>
      </w:r>
      <w:r w:rsidRPr="00887233">
        <w:rPr>
          <w:rFonts w:hint="eastAsia"/>
          <w:szCs w:val="21"/>
        </w:rPr>
        <w:t>年明尼苏达大学</w:t>
      </w:r>
      <w:proofErr w:type="spellStart"/>
      <w:r w:rsidRPr="00887233">
        <w:rPr>
          <w:rFonts w:hint="eastAsia"/>
          <w:szCs w:val="21"/>
        </w:rPr>
        <w:t>GroupLens</w:t>
      </w:r>
      <w:proofErr w:type="spellEnd"/>
      <w:r w:rsidRPr="00887233">
        <w:rPr>
          <w:rFonts w:hint="eastAsia"/>
          <w:szCs w:val="21"/>
        </w:rPr>
        <w:t>研究组推出了第一个自动化推荐系统</w:t>
      </w:r>
      <w:proofErr w:type="spellStart"/>
      <w:r w:rsidRPr="00887233">
        <w:rPr>
          <w:rFonts w:hint="eastAsia"/>
          <w:szCs w:val="21"/>
        </w:rPr>
        <w:t>GroupLens</w:t>
      </w:r>
      <w:proofErr w:type="spellEnd"/>
      <w:r w:rsidR="00EA634E">
        <w:rPr>
          <w:color w:val="FF0000"/>
          <w:szCs w:val="21"/>
        </w:rPr>
        <w:fldChar w:fldCharType="begin"/>
      </w:r>
      <w:r w:rsidR="00EA634E">
        <w:rPr>
          <w:szCs w:val="21"/>
        </w:rPr>
        <w:instrText xml:space="preserve"> </w:instrText>
      </w:r>
      <w:r w:rsidR="00EA634E">
        <w:rPr>
          <w:rFonts w:hint="eastAsia"/>
          <w:szCs w:val="21"/>
        </w:rPr>
        <w:instrText>REF _Ref103198043 \r \h</w:instrText>
      </w:r>
      <w:r w:rsidR="00EA634E">
        <w:rPr>
          <w:szCs w:val="21"/>
        </w:rPr>
        <w:instrText xml:space="preserve"> </w:instrText>
      </w:r>
      <w:r w:rsidR="00EA634E">
        <w:rPr>
          <w:color w:val="FF0000"/>
          <w:szCs w:val="21"/>
        </w:rPr>
      </w:r>
      <w:r w:rsidR="00EA634E">
        <w:rPr>
          <w:color w:val="FF0000"/>
          <w:szCs w:val="21"/>
        </w:rPr>
        <w:fldChar w:fldCharType="separate"/>
      </w:r>
      <w:r w:rsidR="00402E7D">
        <w:rPr>
          <w:szCs w:val="21"/>
        </w:rPr>
        <w:t>[2]</w:t>
      </w:r>
      <w:r w:rsidR="00EA634E">
        <w:rPr>
          <w:color w:val="FF0000"/>
          <w:szCs w:val="21"/>
        </w:rPr>
        <w:fldChar w:fldCharType="end"/>
      </w:r>
      <w:r>
        <w:rPr>
          <w:rFonts w:hint="eastAsia"/>
          <w:szCs w:val="21"/>
        </w:rPr>
        <w:t>，</w:t>
      </w:r>
      <w:r w:rsidRPr="00887233">
        <w:rPr>
          <w:rFonts w:hint="eastAsia"/>
          <w:szCs w:val="21"/>
        </w:rPr>
        <w:t>提出了将协同过滤作为推荐系统的重要技术</w:t>
      </w:r>
      <w:r>
        <w:rPr>
          <w:rFonts w:hint="eastAsia"/>
          <w:szCs w:val="21"/>
        </w:rPr>
        <w:t>，</w:t>
      </w:r>
      <w:r w:rsidRPr="00887233">
        <w:rPr>
          <w:rFonts w:hint="eastAsia"/>
          <w:szCs w:val="21"/>
        </w:rPr>
        <w:t>这也是最早的自动化协同过滤推荐系统之一。</w:t>
      </w:r>
    </w:p>
    <w:p w14:paraId="3B22889E" w14:textId="31D044ED" w:rsidR="00FE09F4" w:rsidRPr="00887233" w:rsidRDefault="00FE09F4" w:rsidP="00FE09F4">
      <w:pPr>
        <w:pStyle w:val="BodyText"/>
        <w:ind w:firstLine="420"/>
        <w:rPr>
          <w:szCs w:val="21"/>
        </w:rPr>
      </w:pPr>
      <w:r w:rsidRPr="00887233">
        <w:rPr>
          <w:rFonts w:hint="eastAsia"/>
          <w:szCs w:val="21"/>
        </w:rPr>
        <w:t>1995</w:t>
      </w:r>
      <w:r w:rsidRPr="00887233">
        <w:rPr>
          <w:rFonts w:hint="eastAsia"/>
          <w:szCs w:val="21"/>
        </w:rPr>
        <w:t>年</w:t>
      </w:r>
      <w:r w:rsidRPr="00887233">
        <w:rPr>
          <w:rFonts w:hint="eastAsia"/>
          <w:szCs w:val="21"/>
        </w:rPr>
        <w:t>3</w:t>
      </w:r>
      <w:r w:rsidRPr="00887233">
        <w:rPr>
          <w:rFonts w:hint="eastAsia"/>
          <w:szCs w:val="21"/>
        </w:rPr>
        <w:t>月</w:t>
      </w:r>
      <w:r>
        <w:rPr>
          <w:rFonts w:hint="eastAsia"/>
          <w:szCs w:val="21"/>
        </w:rPr>
        <w:t>，</w:t>
      </w:r>
      <w:r w:rsidRPr="00887233">
        <w:rPr>
          <w:rFonts w:hint="eastAsia"/>
          <w:szCs w:val="21"/>
        </w:rPr>
        <w:t>卡内基梅隆大学的</w:t>
      </w:r>
      <w:r>
        <w:rPr>
          <w:rFonts w:hint="eastAsia"/>
          <w:szCs w:val="21"/>
        </w:rPr>
        <w:t>Robert Armstrong</w:t>
      </w:r>
      <w:r w:rsidRPr="00887233">
        <w:rPr>
          <w:rFonts w:hint="eastAsia"/>
          <w:szCs w:val="21"/>
        </w:rPr>
        <w:t>等人在美国人工智能协会上提出了个性化导航系统</w:t>
      </w:r>
      <w:r w:rsidRPr="00887233">
        <w:rPr>
          <w:rFonts w:hint="eastAsia"/>
          <w:szCs w:val="21"/>
        </w:rPr>
        <w:t>Web Watcher</w:t>
      </w:r>
      <w:r w:rsidR="00EA634E">
        <w:rPr>
          <w:color w:val="FF0000"/>
          <w:szCs w:val="21"/>
        </w:rPr>
        <w:fldChar w:fldCharType="begin"/>
      </w:r>
      <w:r w:rsidR="00EA634E">
        <w:rPr>
          <w:szCs w:val="21"/>
        </w:rPr>
        <w:instrText xml:space="preserve"> </w:instrText>
      </w:r>
      <w:r w:rsidR="00EA634E">
        <w:rPr>
          <w:rFonts w:hint="eastAsia"/>
          <w:szCs w:val="21"/>
        </w:rPr>
        <w:instrText>REF _Ref103198050 \r \h</w:instrText>
      </w:r>
      <w:r w:rsidR="00EA634E">
        <w:rPr>
          <w:szCs w:val="21"/>
        </w:rPr>
        <w:instrText xml:space="preserve"> </w:instrText>
      </w:r>
      <w:r w:rsidR="00EA634E">
        <w:rPr>
          <w:color w:val="FF0000"/>
          <w:szCs w:val="21"/>
        </w:rPr>
      </w:r>
      <w:r w:rsidR="00EA634E">
        <w:rPr>
          <w:color w:val="FF0000"/>
          <w:szCs w:val="21"/>
        </w:rPr>
        <w:fldChar w:fldCharType="separate"/>
      </w:r>
      <w:r w:rsidR="00402E7D">
        <w:rPr>
          <w:szCs w:val="21"/>
        </w:rPr>
        <w:t>[3]</w:t>
      </w:r>
      <w:r w:rsidR="00EA634E">
        <w:rPr>
          <w:color w:val="FF0000"/>
          <w:szCs w:val="21"/>
        </w:rPr>
        <w:fldChar w:fldCharType="end"/>
      </w:r>
      <w:r w:rsidRPr="00887233">
        <w:rPr>
          <w:rFonts w:hint="eastAsia"/>
          <w:szCs w:val="21"/>
        </w:rPr>
        <w:t>;</w:t>
      </w:r>
      <w:r w:rsidRPr="00887233">
        <w:rPr>
          <w:rFonts w:hint="eastAsia"/>
          <w:szCs w:val="21"/>
        </w:rPr>
        <w:t>斯坦福大学的</w:t>
      </w:r>
      <w:r w:rsidRPr="00887233">
        <w:rPr>
          <w:rFonts w:hint="eastAsia"/>
          <w:szCs w:val="21"/>
        </w:rPr>
        <w:t xml:space="preserve"> Marko </w:t>
      </w:r>
      <w:proofErr w:type="spellStart"/>
      <w:r w:rsidRPr="00887233">
        <w:rPr>
          <w:rFonts w:hint="eastAsia"/>
          <w:szCs w:val="21"/>
        </w:rPr>
        <w:t>Balabanovic</w:t>
      </w:r>
      <w:proofErr w:type="spellEnd"/>
      <w:r w:rsidRPr="00887233">
        <w:rPr>
          <w:rFonts w:hint="eastAsia"/>
          <w:szCs w:val="21"/>
        </w:rPr>
        <w:t>等人在同一个会议上提出了个性化推荐系统</w:t>
      </w:r>
      <w:r w:rsidRPr="00887233">
        <w:rPr>
          <w:rFonts w:hint="eastAsia"/>
          <w:szCs w:val="21"/>
        </w:rPr>
        <w:t>LIRA</w:t>
      </w:r>
      <w:r w:rsidR="00EA634E">
        <w:rPr>
          <w:color w:val="FF0000"/>
          <w:szCs w:val="21"/>
        </w:rPr>
        <w:fldChar w:fldCharType="begin"/>
      </w:r>
      <w:r w:rsidR="00EA634E">
        <w:rPr>
          <w:szCs w:val="21"/>
        </w:rPr>
        <w:instrText xml:space="preserve"> </w:instrText>
      </w:r>
      <w:r w:rsidR="00EA634E">
        <w:rPr>
          <w:rFonts w:hint="eastAsia"/>
          <w:szCs w:val="21"/>
        </w:rPr>
        <w:instrText>REF _Ref103198056 \r \h</w:instrText>
      </w:r>
      <w:r w:rsidR="00EA634E">
        <w:rPr>
          <w:szCs w:val="21"/>
        </w:rPr>
        <w:instrText xml:space="preserve"> </w:instrText>
      </w:r>
      <w:r w:rsidR="00EA634E">
        <w:rPr>
          <w:color w:val="FF0000"/>
          <w:szCs w:val="21"/>
        </w:rPr>
      </w:r>
      <w:r w:rsidR="00EA634E">
        <w:rPr>
          <w:color w:val="FF0000"/>
          <w:szCs w:val="21"/>
        </w:rPr>
        <w:fldChar w:fldCharType="separate"/>
      </w:r>
      <w:r w:rsidR="00402E7D">
        <w:rPr>
          <w:szCs w:val="21"/>
        </w:rPr>
        <w:t>[4]</w:t>
      </w:r>
      <w:r w:rsidR="00EA634E">
        <w:rPr>
          <w:color w:val="FF0000"/>
          <w:szCs w:val="21"/>
        </w:rPr>
        <w:fldChar w:fldCharType="end"/>
      </w:r>
      <w:r w:rsidRPr="00887233">
        <w:rPr>
          <w:rFonts w:hint="eastAsia"/>
          <w:szCs w:val="21"/>
        </w:rPr>
        <w:t>;</w:t>
      </w:r>
      <w:r w:rsidRPr="00887233">
        <w:rPr>
          <w:rFonts w:hint="eastAsia"/>
          <w:szCs w:val="21"/>
        </w:rPr>
        <w:t>同年</w:t>
      </w:r>
      <w:r w:rsidRPr="00887233">
        <w:rPr>
          <w:rFonts w:hint="eastAsia"/>
          <w:szCs w:val="21"/>
        </w:rPr>
        <w:t>8</w:t>
      </w:r>
      <w:r w:rsidRPr="00887233">
        <w:rPr>
          <w:rFonts w:hint="eastAsia"/>
          <w:szCs w:val="21"/>
        </w:rPr>
        <w:t>月</w:t>
      </w:r>
      <w:r>
        <w:rPr>
          <w:rFonts w:hint="eastAsia"/>
          <w:szCs w:val="21"/>
        </w:rPr>
        <w:t>，</w:t>
      </w:r>
      <w:r w:rsidRPr="00887233">
        <w:rPr>
          <w:rFonts w:hint="eastAsia"/>
          <w:szCs w:val="21"/>
        </w:rPr>
        <w:t>麻省理工学院的</w:t>
      </w:r>
      <w:r w:rsidRPr="00887233">
        <w:rPr>
          <w:rFonts w:hint="eastAsia"/>
          <w:szCs w:val="21"/>
        </w:rPr>
        <w:t>Henry Lieberman</w:t>
      </w:r>
      <w:r w:rsidRPr="00887233">
        <w:rPr>
          <w:rFonts w:hint="eastAsia"/>
          <w:szCs w:val="21"/>
        </w:rPr>
        <w:t>在国际人工智能联合大会</w:t>
      </w:r>
      <w:r w:rsidRPr="00887233">
        <w:rPr>
          <w:rFonts w:hint="eastAsia"/>
          <w:szCs w:val="21"/>
        </w:rPr>
        <w:t>(IJCAI)</w:t>
      </w:r>
      <w:r w:rsidRPr="00887233">
        <w:rPr>
          <w:rFonts w:hint="eastAsia"/>
          <w:szCs w:val="21"/>
        </w:rPr>
        <w:t>上提出了个性化导航智能体</w:t>
      </w:r>
      <w:r w:rsidRPr="00887233">
        <w:rPr>
          <w:rFonts w:hint="eastAsia"/>
          <w:szCs w:val="21"/>
        </w:rPr>
        <w:t>Letizia</w:t>
      </w:r>
      <w:r w:rsidR="00EA634E">
        <w:rPr>
          <w:color w:val="FF0000"/>
          <w:szCs w:val="21"/>
        </w:rPr>
        <w:fldChar w:fldCharType="begin"/>
      </w:r>
      <w:r w:rsidR="00EA634E">
        <w:rPr>
          <w:szCs w:val="21"/>
        </w:rPr>
        <w:instrText xml:space="preserve"> </w:instrText>
      </w:r>
      <w:r w:rsidR="00EA634E">
        <w:rPr>
          <w:rFonts w:hint="eastAsia"/>
          <w:szCs w:val="21"/>
        </w:rPr>
        <w:instrText>REF _Ref103198062 \r \h</w:instrText>
      </w:r>
      <w:r w:rsidR="00EA634E">
        <w:rPr>
          <w:szCs w:val="21"/>
        </w:rPr>
        <w:instrText xml:space="preserve"> </w:instrText>
      </w:r>
      <w:r w:rsidR="00EA634E">
        <w:rPr>
          <w:color w:val="FF0000"/>
          <w:szCs w:val="21"/>
        </w:rPr>
      </w:r>
      <w:r w:rsidR="00EA634E">
        <w:rPr>
          <w:color w:val="FF0000"/>
          <w:szCs w:val="21"/>
        </w:rPr>
        <w:fldChar w:fldCharType="separate"/>
      </w:r>
      <w:r w:rsidR="00402E7D">
        <w:rPr>
          <w:szCs w:val="21"/>
        </w:rPr>
        <w:t>[5]</w:t>
      </w:r>
      <w:r w:rsidR="00EA634E">
        <w:rPr>
          <w:color w:val="FF0000"/>
          <w:szCs w:val="21"/>
        </w:rPr>
        <w:fldChar w:fldCharType="end"/>
      </w:r>
      <w:r w:rsidRPr="00887233">
        <w:rPr>
          <w:rFonts w:hint="eastAsia"/>
          <w:szCs w:val="21"/>
        </w:rPr>
        <w:t>。</w:t>
      </w:r>
    </w:p>
    <w:p w14:paraId="36DFF455" w14:textId="0EE37266" w:rsidR="00FE09F4" w:rsidRPr="00887233" w:rsidRDefault="00FE09F4" w:rsidP="00FE09F4">
      <w:pPr>
        <w:pStyle w:val="BodyText"/>
        <w:ind w:firstLine="420"/>
        <w:rPr>
          <w:szCs w:val="21"/>
        </w:rPr>
      </w:pPr>
      <w:r w:rsidRPr="00887233">
        <w:rPr>
          <w:rFonts w:hint="eastAsia"/>
          <w:szCs w:val="21"/>
        </w:rPr>
        <w:t>1997</w:t>
      </w:r>
      <w:r w:rsidRPr="00887233">
        <w:rPr>
          <w:rFonts w:hint="eastAsia"/>
          <w:szCs w:val="21"/>
        </w:rPr>
        <w:t>年</w:t>
      </w:r>
      <w:r w:rsidRPr="00887233">
        <w:rPr>
          <w:rFonts w:hint="eastAsia"/>
          <w:szCs w:val="21"/>
        </w:rPr>
        <w:t xml:space="preserve"> Resnick </w:t>
      </w:r>
      <w:r w:rsidRPr="00887233">
        <w:rPr>
          <w:rFonts w:hint="eastAsia"/>
          <w:szCs w:val="21"/>
        </w:rPr>
        <w:t>等人</w:t>
      </w:r>
      <w:r w:rsidR="00EA634E">
        <w:rPr>
          <w:color w:val="FF0000"/>
          <w:szCs w:val="21"/>
        </w:rPr>
        <w:fldChar w:fldCharType="begin"/>
      </w:r>
      <w:r w:rsidR="00EA634E">
        <w:rPr>
          <w:szCs w:val="21"/>
        </w:rPr>
        <w:instrText xml:space="preserve"> </w:instrText>
      </w:r>
      <w:r w:rsidR="00EA634E">
        <w:rPr>
          <w:rFonts w:hint="eastAsia"/>
          <w:szCs w:val="21"/>
        </w:rPr>
        <w:instrText>REF _Ref103198068 \r \h</w:instrText>
      </w:r>
      <w:r w:rsidR="00EA634E">
        <w:rPr>
          <w:szCs w:val="21"/>
        </w:rPr>
        <w:instrText xml:space="preserve"> </w:instrText>
      </w:r>
      <w:r w:rsidR="00EA634E">
        <w:rPr>
          <w:color w:val="FF0000"/>
          <w:szCs w:val="21"/>
        </w:rPr>
      </w:r>
      <w:r w:rsidR="00EA634E">
        <w:rPr>
          <w:color w:val="FF0000"/>
          <w:szCs w:val="21"/>
        </w:rPr>
        <w:fldChar w:fldCharType="separate"/>
      </w:r>
      <w:r w:rsidR="00402E7D">
        <w:rPr>
          <w:szCs w:val="21"/>
        </w:rPr>
        <w:t>[6]</w:t>
      </w:r>
      <w:r w:rsidR="00EA634E">
        <w:rPr>
          <w:color w:val="FF0000"/>
          <w:szCs w:val="21"/>
        </w:rPr>
        <w:fldChar w:fldCharType="end"/>
      </w:r>
      <w:r w:rsidRPr="00887233">
        <w:rPr>
          <w:rFonts w:hint="eastAsia"/>
          <w:szCs w:val="21"/>
        </w:rPr>
        <w:t>首次提出“推荐系统”</w:t>
      </w:r>
      <w:r w:rsidRPr="00887233">
        <w:rPr>
          <w:rFonts w:hint="eastAsia"/>
          <w:szCs w:val="21"/>
        </w:rPr>
        <w:t>(Recommender System</w:t>
      </w:r>
      <w:r>
        <w:rPr>
          <w:szCs w:val="21"/>
        </w:rPr>
        <w:t xml:space="preserve">, </w:t>
      </w:r>
      <w:r w:rsidRPr="00887233">
        <w:rPr>
          <w:rFonts w:hint="eastAsia"/>
          <w:szCs w:val="21"/>
        </w:rPr>
        <w:t>RS)</w:t>
      </w:r>
      <w:r w:rsidRPr="00887233">
        <w:rPr>
          <w:rFonts w:hint="eastAsia"/>
          <w:szCs w:val="21"/>
        </w:rPr>
        <w:t>一词</w:t>
      </w:r>
      <w:r>
        <w:rPr>
          <w:szCs w:val="21"/>
        </w:rPr>
        <w:t>，</w:t>
      </w:r>
      <w:r w:rsidRPr="00887233">
        <w:rPr>
          <w:rFonts w:hint="eastAsia"/>
          <w:szCs w:val="21"/>
        </w:rPr>
        <w:t>自此，“推荐系统”一词被广泛引用</w:t>
      </w:r>
      <w:r>
        <w:rPr>
          <w:rFonts w:hint="eastAsia"/>
          <w:szCs w:val="21"/>
        </w:rPr>
        <w:t>，</w:t>
      </w:r>
      <w:r w:rsidRPr="00887233">
        <w:rPr>
          <w:rFonts w:hint="eastAsia"/>
          <w:szCs w:val="21"/>
        </w:rPr>
        <w:t>并且推荐系统开始成为一个重要的研究领域。同年</w:t>
      </w:r>
      <w:r>
        <w:rPr>
          <w:rFonts w:hint="eastAsia"/>
          <w:szCs w:val="21"/>
        </w:rPr>
        <w:t>，</w:t>
      </w:r>
      <w:r w:rsidRPr="00887233">
        <w:rPr>
          <w:rFonts w:hint="eastAsia"/>
          <w:szCs w:val="21"/>
        </w:rPr>
        <w:t>AT&amp;.T</w:t>
      </w:r>
      <w:r w:rsidRPr="00887233">
        <w:rPr>
          <w:rFonts w:hint="eastAsia"/>
          <w:szCs w:val="21"/>
        </w:rPr>
        <w:t>实验室提出了基于协作过滤的个性化推荐系统</w:t>
      </w:r>
      <w:r w:rsidRPr="00887233">
        <w:rPr>
          <w:rFonts w:hint="eastAsia"/>
          <w:szCs w:val="21"/>
        </w:rPr>
        <w:t>PHOAKS</w:t>
      </w:r>
      <w:r w:rsidR="00EA634E">
        <w:rPr>
          <w:color w:val="FF0000"/>
          <w:szCs w:val="21"/>
        </w:rPr>
        <w:fldChar w:fldCharType="begin"/>
      </w:r>
      <w:r w:rsidR="00EA634E">
        <w:rPr>
          <w:szCs w:val="21"/>
        </w:rPr>
        <w:instrText xml:space="preserve"> </w:instrText>
      </w:r>
      <w:r w:rsidR="00EA634E">
        <w:rPr>
          <w:rFonts w:hint="eastAsia"/>
          <w:szCs w:val="21"/>
        </w:rPr>
        <w:instrText>REF _Ref103198073 \r \h</w:instrText>
      </w:r>
      <w:r w:rsidR="00EA634E">
        <w:rPr>
          <w:szCs w:val="21"/>
        </w:rPr>
        <w:instrText xml:space="preserve"> </w:instrText>
      </w:r>
      <w:r w:rsidR="00EA634E">
        <w:rPr>
          <w:color w:val="FF0000"/>
          <w:szCs w:val="21"/>
        </w:rPr>
      </w:r>
      <w:r w:rsidR="00EA634E">
        <w:rPr>
          <w:color w:val="FF0000"/>
          <w:szCs w:val="21"/>
        </w:rPr>
        <w:fldChar w:fldCharType="separate"/>
      </w:r>
      <w:r w:rsidR="00402E7D">
        <w:rPr>
          <w:szCs w:val="21"/>
        </w:rPr>
        <w:t>[7]</w:t>
      </w:r>
      <w:r w:rsidR="00EA634E">
        <w:rPr>
          <w:color w:val="FF0000"/>
          <w:szCs w:val="21"/>
        </w:rPr>
        <w:fldChar w:fldCharType="end"/>
      </w:r>
      <w:r w:rsidRPr="00887233">
        <w:rPr>
          <w:rFonts w:hint="eastAsia"/>
          <w:szCs w:val="21"/>
        </w:rPr>
        <w:t>。</w:t>
      </w:r>
    </w:p>
    <w:p w14:paraId="48AD400A" w14:textId="77777777" w:rsidR="00FE09F4" w:rsidRPr="00887233" w:rsidRDefault="00FE09F4" w:rsidP="00FE09F4">
      <w:pPr>
        <w:pStyle w:val="BodyText"/>
        <w:ind w:firstLine="420"/>
        <w:rPr>
          <w:szCs w:val="21"/>
        </w:rPr>
      </w:pPr>
      <w:r w:rsidRPr="00887233">
        <w:rPr>
          <w:rFonts w:hint="eastAsia"/>
          <w:szCs w:val="21"/>
        </w:rPr>
        <w:t>1998</w:t>
      </w:r>
      <w:r w:rsidRPr="00887233">
        <w:rPr>
          <w:rFonts w:hint="eastAsia"/>
          <w:szCs w:val="21"/>
        </w:rPr>
        <w:t>年亚马逊</w:t>
      </w:r>
      <w:r w:rsidRPr="00887233">
        <w:rPr>
          <w:rFonts w:hint="eastAsia"/>
          <w:szCs w:val="21"/>
        </w:rPr>
        <w:t>(Amazon)</w:t>
      </w:r>
      <w:r w:rsidRPr="00887233">
        <w:rPr>
          <w:rFonts w:hint="eastAsia"/>
          <w:szCs w:val="21"/>
        </w:rPr>
        <w:t>上线了基于物品的协同过滤算法</w:t>
      </w:r>
      <w:r>
        <w:rPr>
          <w:rFonts w:hint="eastAsia"/>
          <w:szCs w:val="21"/>
        </w:rPr>
        <w:t>，</w:t>
      </w:r>
      <w:r w:rsidRPr="00887233">
        <w:rPr>
          <w:rFonts w:hint="eastAsia"/>
          <w:szCs w:val="21"/>
        </w:rPr>
        <w:t>将推荐系统推向服务千万级用户和处理百万级商品的规模</w:t>
      </w:r>
      <w:r>
        <w:rPr>
          <w:rFonts w:hint="eastAsia"/>
          <w:szCs w:val="21"/>
        </w:rPr>
        <w:t>，</w:t>
      </w:r>
      <w:r w:rsidRPr="00887233">
        <w:rPr>
          <w:rFonts w:hint="eastAsia"/>
          <w:szCs w:val="21"/>
        </w:rPr>
        <w:t>并能产生质量良好的推荐效果。</w:t>
      </w:r>
    </w:p>
    <w:p w14:paraId="397E8D56" w14:textId="439236AD" w:rsidR="00FE09F4" w:rsidRPr="00887233" w:rsidRDefault="00FE09F4" w:rsidP="00FE09F4">
      <w:pPr>
        <w:pStyle w:val="BodyText"/>
        <w:ind w:firstLine="420"/>
        <w:rPr>
          <w:szCs w:val="21"/>
        </w:rPr>
      </w:pPr>
      <w:r w:rsidRPr="00887233">
        <w:rPr>
          <w:rFonts w:hint="eastAsia"/>
          <w:szCs w:val="21"/>
        </w:rPr>
        <w:t>1999</w:t>
      </w:r>
      <w:r w:rsidRPr="00887233">
        <w:rPr>
          <w:rFonts w:hint="eastAsia"/>
          <w:szCs w:val="21"/>
        </w:rPr>
        <w:t>年</w:t>
      </w:r>
      <w:r>
        <w:rPr>
          <w:rFonts w:hint="eastAsia"/>
          <w:szCs w:val="21"/>
        </w:rPr>
        <w:t>，</w:t>
      </w:r>
      <w:r w:rsidRPr="00887233">
        <w:rPr>
          <w:rFonts w:hint="eastAsia"/>
          <w:szCs w:val="21"/>
        </w:rPr>
        <w:t>德国</w:t>
      </w:r>
      <w:r w:rsidRPr="00887233">
        <w:rPr>
          <w:rFonts w:hint="eastAsia"/>
          <w:szCs w:val="21"/>
        </w:rPr>
        <w:t xml:space="preserve"> Dresden</w:t>
      </w:r>
      <w:r w:rsidRPr="00887233">
        <w:rPr>
          <w:rFonts w:hint="eastAsia"/>
          <w:szCs w:val="21"/>
        </w:rPr>
        <w:t>技术大学的</w:t>
      </w:r>
      <w:r w:rsidRPr="00887233">
        <w:rPr>
          <w:rFonts w:hint="eastAsia"/>
          <w:szCs w:val="21"/>
        </w:rPr>
        <w:t xml:space="preserve"> Tanja </w:t>
      </w:r>
      <w:proofErr w:type="spellStart"/>
      <w:r w:rsidRPr="00887233">
        <w:rPr>
          <w:rFonts w:hint="eastAsia"/>
          <w:szCs w:val="21"/>
        </w:rPr>
        <w:t>Joerding</w:t>
      </w:r>
      <w:proofErr w:type="spellEnd"/>
      <w:r w:rsidRPr="00887233">
        <w:rPr>
          <w:rFonts w:hint="eastAsia"/>
          <w:szCs w:val="21"/>
        </w:rPr>
        <w:t xml:space="preserve"> </w:t>
      </w:r>
      <w:r w:rsidRPr="00887233">
        <w:rPr>
          <w:rFonts w:hint="eastAsia"/>
          <w:szCs w:val="21"/>
        </w:rPr>
        <w:t>实现了个性化电子商务原型系统</w:t>
      </w:r>
      <w:r w:rsidRPr="00887233">
        <w:rPr>
          <w:rFonts w:hint="eastAsia"/>
          <w:szCs w:val="21"/>
        </w:rPr>
        <w:t>TELLIM</w:t>
      </w:r>
      <w:r w:rsidR="00EA634E">
        <w:rPr>
          <w:color w:val="FF0000"/>
          <w:szCs w:val="21"/>
        </w:rPr>
        <w:fldChar w:fldCharType="begin"/>
      </w:r>
      <w:r w:rsidR="00EA634E">
        <w:rPr>
          <w:szCs w:val="21"/>
        </w:rPr>
        <w:instrText xml:space="preserve"> </w:instrText>
      </w:r>
      <w:r w:rsidR="00EA634E">
        <w:rPr>
          <w:rFonts w:hint="eastAsia"/>
          <w:szCs w:val="21"/>
        </w:rPr>
        <w:instrText>REF _Ref103198079 \r \h</w:instrText>
      </w:r>
      <w:r w:rsidR="00EA634E">
        <w:rPr>
          <w:szCs w:val="21"/>
        </w:rPr>
        <w:instrText xml:space="preserve"> </w:instrText>
      </w:r>
      <w:r w:rsidR="00EA634E">
        <w:rPr>
          <w:color w:val="FF0000"/>
          <w:szCs w:val="21"/>
        </w:rPr>
      </w:r>
      <w:r w:rsidR="00EA634E">
        <w:rPr>
          <w:color w:val="FF0000"/>
          <w:szCs w:val="21"/>
        </w:rPr>
        <w:fldChar w:fldCharType="separate"/>
      </w:r>
      <w:r w:rsidR="00402E7D">
        <w:rPr>
          <w:szCs w:val="21"/>
        </w:rPr>
        <w:t>[8]</w:t>
      </w:r>
      <w:r w:rsidR="00EA634E">
        <w:rPr>
          <w:color w:val="FF0000"/>
          <w:szCs w:val="21"/>
        </w:rPr>
        <w:fldChar w:fldCharType="end"/>
      </w:r>
      <w:r w:rsidRPr="00887233">
        <w:rPr>
          <w:rFonts w:hint="eastAsia"/>
          <w:szCs w:val="21"/>
        </w:rPr>
        <w:t>。</w:t>
      </w:r>
    </w:p>
    <w:p w14:paraId="4700DD94" w14:textId="77777777" w:rsidR="00FE09F4" w:rsidRPr="00887233" w:rsidRDefault="00FE09F4" w:rsidP="00FE09F4">
      <w:pPr>
        <w:pStyle w:val="BodyText"/>
        <w:ind w:firstLine="420"/>
        <w:rPr>
          <w:szCs w:val="21"/>
        </w:rPr>
      </w:pPr>
      <w:r w:rsidRPr="00887233">
        <w:rPr>
          <w:rFonts w:hint="eastAsia"/>
          <w:szCs w:val="21"/>
        </w:rPr>
        <w:t>2001</w:t>
      </w:r>
      <w:r w:rsidRPr="00887233">
        <w:rPr>
          <w:rFonts w:hint="eastAsia"/>
          <w:szCs w:val="21"/>
        </w:rPr>
        <w:t>年</w:t>
      </w:r>
      <w:r>
        <w:rPr>
          <w:rFonts w:hint="eastAsia"/>
          <w:szCs w:val="21"/>
        </w:rPr>
        <w:t>，</w:t>
      </w:r>
      <w:r w:rsidRPr="00887233">
        <w:rPr>
          <w:rFonts w:hint="eastAsia"/>
          <w:szCs w:val="21"/>
        </w:rPr>
        <w:t>IBM</w:t>
      </w:r>
      <w:r w:rsidRPr="00887233">
        <w:rPr>
          <w:rFonts w:hint="eastAsia"/>
          <w:szCs w:val="21"/>
        </w:rPr>
        <w:t>公司在其电子商务平台</w:t>
      </w:r>
      <w:proofErr w:type="spellStart"/>
      <w:r w:rsidRPr="00887233">
        <w:rPr>
          <w:rFonts w:hint="eastAsia"/>
          <w:szCs w:val="21"/>
        </w:rPr>
        <w:t>Websphere</w:t>
      </w:r>
      <w:proofErr w:type="spellEnd"/>
      <w:r w:rsidRPr="00887233">
        <w:rPr>
          <w:rFonts w:hint="eastAsia"/>
          <w:szCs w:val="21"/>
        </w:rPr>
        <w:t>中增加了个性化功能</w:t>
      </w:r>
      <w:r>
        <w:rPr>
          <w:rFonts w:hint="eastAsia"/>
          <w:szCs w:val="21"/>
        </w:rPr>
        <w:t>，</w:t>
      </w:r>
      <w:r w:rsidRPr="00887233">
        <w:rPr>
          <w:rFonts w:hint="eastAsia"/>
          <w:szCs w:val="21"/>
        </w:rPr>
        <w:t>以便商家开发个性化电子商务网站。</w:t>
      </w:r>
    </w:p>
    <w:p w14:paraId="07415F98" w14:textId="02E12A66" w:rsidR="00FE09F4" w:rsidRPr="00887233" w:rsidRDefault="00FE09F4" w:rsidP="00FE09F4">
      <w:pPr>
        <w:pStyle w:val="BodyText"/>
        <w:ind w:firstLine="420"/>
        <w:rPr>
          <w:szCs w:val="21"/>
        </w:rPr>
      </w:pPr>
      <w:r w:rsidRPr="00887233">
        <w:rPr>
          <w:rFonts w:hint="eastAsia"/>
          <w:szCs w:val="21"/>
        </w:rPr>
        <w:t>2003</w:t>
      </w:r>
      <w:r w:rsidRPr="00887233">
        <w:rPr>
          <w:rFonts w:hint="eastAsia"/>
          <w:szCs w:val="21"/>
        </w:rPr>
        <w:t>年亚马逊的</w:t>
      </w:r>
      <w:r w:rsidRPr="00887233">
        <w:rPr>
          <w:rFonts w:hint="eastAsia"/>
          <w:szCs w:val="21"/>
        </w:rPr>
        <w:t>Linden</w:t>
      </w:r>
      <w:r w:rsidRPr="00887233">
        <w:rPr>
          <w:rFonts w:hint="eastAsia"/>
          <w:szCs w:val="21"/>
        </w:rPr>
        <w:t>等人发表论文</w:t>
      </w:r>
      <w:r>
        <w:rPr>
          <w:rFonts w:hint="eastAsia"/>
          <w:szCs w:val="21"/>
        </w:rPr>
        <w:t>，</w:t>
      </w:r>
      <w:r w:rsidRPr="00887233">
        <w:rPr>
          <w:rFonts w:hint="eastAsia"/>
          <w:szCs w:val="21"/>
        </w:rPr>
        <w:t>公布了基于物品的协同过滤算法</w:t>
      </w:r>
      <w:r w:rsidR="00EA634E">
        <w:rPr>
          <w:color w:val="FF0000"/>
          <w:szCs w:val="21"/>
        </w:rPr>
        <w:fldChar w:fldCharType="begin"/>
      </w:r>
      <w:r w:rsidR="00EA634E">
        <w:rPr>
          <w:szCs w:val="21"/>
        </w:rPr>
        <w:instrText xml:space="preserve"> </w:instrText>
      </w:r>
      <w:r w:rsidR="00EA634E">
        <w:rPr>
          <w:rFonts w:hint="eastAsia"/>
          <w:szCs w:val="21"/>
        </w:rPr>
        <w:instrText>REF _Ref103198087 \r \h</w:instrText>
      </w:r>
      <w:r w:rsidR="00EA634E">
        <w:rPr>
          <w:szCs w:val="21"/>
        </w:rPr>
        <w:instrText xml:space="preserve"> </w:instrText>
      </w:r>
      <w:r w:rsidR="00EA634E">
        <w:rPr>
          <w:color w:val="FF0000"/>
          <w:szCs w:val="21"/>
        </w:rPr>
      </w:r>
      <w:r w:rsidR="00EA634E">
        <w:rPr>
          <w:color w:val="FF0000"/>
          <w:szCs w:val="21"/>
        </w:rPr>
        <w:fldChar w:fldCharType="separate"/>
      </w:r>
      <w:r w:rsidR="00402E7D">
        <w:rPr>
          <w:szCs w:val="21"/>
        </w:rPr>
        <w:t>[9]</w:t>
      </w:r>
      <w:r w:rsidR="00EA634E">
        <w:rPr>
          <w:color w:val="FF0000"/>
          <w:szCs w:val="21"/>
        </w:rPr>
        <w:fldChar w:fldCharType="end"/>
      </w:r>
      <w:r w:rsidRPr="00887233">
        <w:rPr>
          <w:rFonts w:hint="eastAsia"/>
          <w:szCs w:val="21"/>
        </w:rPr>
        <w:t>。据统计</w:t>
      </w:r>
      <w:r>
        <w:rPr>
          <w:rFonts w:hint="eastAsia"/>
          <w:szCs w:val="21"/>
        </w:rPr>
        <w:t>，</w:t>
      </w:r>
      <w:r w:rsidRPr="00887233">
        <w:rPr>
          <w:rFonts w:hint="eastAsia"/>
          <w:szCs w:val="21"/>
        </w:rPr>
        <w:t>推荐系统的贡献率在</w:t>
      </w:r>
      <w:r w:rsidRPr="00887233">
        <w:rPr>
          <w:rFonts w:hint="eastAsia"/>
          <w:szCs w:val="21"/>
        </w:rPr>
        <w:t>20%~30%</w:t>
      </w:r>
      <w:r w:rsidRPr="00887233">
        <w:rPr>
          <w:rFonts w:hint="eastAsia"/>
          <w:szCs w:val="21"/>
        </w:rPr>
        <w:t>之间。同年</w:t>
      </w:r>
      <w:r>
        <w:rPr>
          <w:rFonts w:hint="eastAsia"/>
          <w:szCs w:val="21"/>
        </w:rPr>
        <w:t>，</w:t>
      </w:r>
      <w:r w:rsidRPr="00887233">
        <w:rPr>
          <w:rFonts w:hint="eastAsia"/>
          <w:szCs w:val="21"/>
        </w:rPr>
        <w:t>Google</w:t>
      </w:r>
      <w:r w:rsidRPr="00887233">
        <w:rPr>
          <w:rFonts w:hint="eastAsia"/>
          <w:szCs w:val="21"/>
        </w:rPr>
        <w:t>开创了</w:t>
      </w:r>
      <w:r w:rsidRPr="00887233">
        <w:rPr>
          <w:rFonts w:hint="eastAsia"/>
          <w:szCs w:val="21"/>
        </w:rPr>
        <w:t>AdWords</w:t>
      </w:r>
      <w:r w:rsidRPr="00887233">
        <w:rPr>
          <w:rFonts w:hint="eastAsia"/>
          <w:szCs w:val="21"/>
        </w:rPr>
        <w:t>盈利模式</w:t>
      </w:r>
      <w:r>
        <w:rPr>
          <w:rFonts w:hint="eastAsia"/>
          <w:szCs w:val="21"/>
        </w:rPr>
        <w:t>，</w:t>
      </w:r>
      <w:r w:rsidRPr="00887233">
        <w:rPr>
          <w:rFonts w:hint="eastAsia"/>
          <w:szCs w:val="21"/>
        </w:rPr>
        <w:t>通过用户搜索的关键词来提供相关的广告。</w:t>
      </w:r>
      <w:r w:rsidRPr="00887233">
        <w:rPr>
          <w:rFonts w:hint="eastAsia"/>
          <w:szCs w:val="21"/>
        </w:rPr>
        <w:t>2007</w:t>
      </w:r>
      <w:r w:rsidRPr="00887233">
        <w:rPr>
          <w:rFonts w:hint="eastAsia"/>
          <w:szCs w:val="21"/>
        </w:rPr>
        <w:t>年</w:t>
      </w:r>
      <w:r w:rsidRPr="00887233">
        <w:rPr>
          <w:rFonts w:hint="eastAsia"/>
          <w:szCs w:val="21"/>
        </w:rPr>
        <w:t>Google</w:t>
      </w:r>
      <w:r w:rsidRPr="00887233">
        <w:rPr>
          <w:rFonts w:hint="eastAsia"/>
          <w:szCs w:val="21"/>
        </w:rPr>
        <w:t>为</w:t>
      </w:r>
      <w:r w:rsidRPr="00887233">
        <w:rPr>
          <w:rFonts w:hint="eastAsia"/>
          <w:szCs w:val="21"/>
        </w:rPr>
        <w:t>AdWords</w:t>
      </w:r>
      <w:r w:rsidRPr="00887233">
        <w:rPr>
          <w:rFonts w:hint="eastAsia"/>
          <w:szCs w:val="21"/>
        </w:rPr>
        <w:t>添加了个性化元素</w:t>
      </w:r>
      <w:r>
        <w:rPr>
          <w:rFonts w:hint="eastAsia"/>
          <w:szCs w:val="21"/>
        </w:rPr>
        <w:t>，</w:t>
      </w:r>
      <w:r w:rsidRPr="00887233">
        <w:rPr>
          <w:rFonts w:hint="eastAsia"/>
          <w:szCs w:val="21"/>
        </w:rPr>
        <w:t>通过对用户一段时间内的搜索历史进行记录和分析</w:t>
      </w:r>
      <w:r>
        <w:rPr>
          <w:rFonts w:hint="eastAsia"/>
          <w:szCs w:val="21"/>
        </w:rPr>
        <w:t>，</w:t>
      </w:r>
      <w:r w:rsidRPr="00887233">
        <w:rPr>
          <w:rFonts w:hint="eastAsia"/>
          <w:szCs w:val="21"/>
        </w:rPr>
        <w:t>了解用户的喜好和需求</w:t>
      </w:r>
      <w:r>
        <w:rPr>
          <w:rFonts w:hint="eastAsia"/>
          <w:szCs w:val="21"/>
        </w:rPr>
        <w:t>，</w:t>
      </w:r>
      <w:r w:rsidRPr="00887233">
        <w:rPr>
          <w:rFonts w:hint="eastAsia"/>
          <w:szCs w:val="21"/>
        </w:rPr>
        <w:t>以便更精确地呈现相关的广告内容。</w:t>
      </w:r>
    </w:p>
    <w:p w14:paraId="71FD021D" w14:textId="70491B89" w:rsidR="00FE09F4" w:rsidRPr="00887233" w:rsidRDefault="00FE09F4" w:rsidP="00FE09F4">
      <w:pPr>
        <w:pStyle w:val="BodyText"/>
        <w:ind w:firstLine="420"/>
        <w:rPr>
          <w:szCs w:val="21"/>
        </w:rPr>
      </w:pPr>
      <w:r w:rsidRPr="00887233">
        <w:rPr>
          <w:rFonts w:hint="eastAsia"/>
          <w:szCs w:val="21"/>
        </w:rPr>
        <w:t>2005</w:t>
      </w:r>
      <w:r w:rsidRPr="00887233">
        <w:rPr>
          <w:rFonts w:hint="eastAsia"/>
          <w:szCs w:val="21"/>
        </w:rPr>
        <w:t>年</w:t>
      </w:r>
      <w:r w:rsidRPr="00887233">
        <w:rPr>
          <w:rFonts w:hint="eastAsia"/>
          <w:szCs w:val="21"/>
        </w:rPr>
        <w:t xml:space="preserve"> </w:t>
      </w:r>
      <w:proofErr w:type="spellStart"/>
      <w:r w:rsidRPr="00887233">
        <w:rPr>
          <w:rFonts w:hint="eastAsia"/>
          <w:szCs w:val="21"/>
        </w:rPr>
        <w:t>Adomavicius</w:t>
      </w:r>
      <w:proofErr w:type="spellEnd"/>
      <w:r w:rsidRPr="00887233">
        <w:rPr>
          <w:rFonts w:hint="eastAsia"/>
          <w:szCs w:val="21"/>
        </w:rPr>
        <w:t>等人的综述论文</w:t>
      </w:r>
      <w:r w:rsidR="00EA634E">
        <w:rPr>
          <w:color w:val="FF0000"/>
          <w:szCs w:val="21"/>
        </w:rPr>
        <w:fldChar w:fldCharType="begin"/>
      </w:r>
      <w:r w:rsidR="00EA634E">
        <w:rPr>
          <w:szCs w:val="21"/>
        </w:rPr>
        <w:instrText xml:space="preserve"> </w:instrText>
      </w:r>
      <w:r w:rsidR="00EA634E">
        <w:rPr>
          <w:rFonts w:hint="eastAsia"/>
          <w:szCs w:val="21"/>
        </w:rPr>
        <w:instrText>REF _Ref103198094 \r \h</w:instrText>
      </w:r>
      <w:r w:rsidR="00EA634E">
        <w:rPr>
          <w:szCs w:val="21"/>
        </w:rPr>
        <w:instrText xml:space="preserve"> </w:instrText>
      </w:r>
      <w:r w:rsidR="00EA634E">
        <w:rPr>
          <w:color w:val="FF0000"/>
          <w:szCs w:val="21"/>
        </w:rPr>
      </w:r>
      <w:r w:rsidR="00EA634E">
        <w:rPr>
          <w:color w:val="FF0000"/>
          <w:szCs w:val="21"/>
        </w:rPr>
        <w:fldChar w:fldCharType="separate"/>
      </w:r>
      <w:r w:rsidR="00402E7D">
        <w:rPr>
          <w:szCs w:val="21"/>
        </w:rPr>
        <w:t>[10]</w:t>
      </w:r>
      <w:r w:rsidR="00EA634E">
        <w:rPr>
          <w:color w:val="FF0000"/>
          <w:szCs w:val="21"/>
        </w:rPr>
        <w:fldChar w:fldCharType="end"/>
      </w:r>
      <w:r w:rsidRPr="00887233">
        <w:rPr>
          <w:rFonts w:hint="eastAsia"/>
          <w:szCs w:val="21"/>
        </w:rPr>
        <w:t>将推荐系统分为</w:t>
      </w:r>
      <w:r w:rsidRPr="00887233">
        <w:rPr>
          <w:rFonts w:hint="eastAsia"/>
          <w:szCs w:val="21"/>
        </w:rPr>
        <w:t>3</w:t>
      </w:r>
      <w:r w:rsidRPr="00887233">
        <w:rPr>
          <w:rFonts w:hint="eastAsia"/>
          <w:szCs w:val="21"/>
        </w:rPr>
        <w:t>个主要类别</w:t>
      </w:r>
      <w:r>
        <w:rPr>
          <w:rFonts w:hint="eastAsia"/>
          <w:szCs w:val="21"/>
        </w:rPr>
        <w:t>，</w:t>
      </w:r>
      <w:r w:rsidRPr="00887233">
        <w:rPr>
          <w:rFonts w:hint="eastAsia"/>
          <w:szCs w:val="21"/>
        </w:rPr>
        <w:t>即基于内容的推荐、基于协同过滤的推荐和混合推荐</w:t>
      </w:r>
      <w:r>
        <w:rPr>
          <w:rFonts w:hint="eastAsia"/>
          <w:szCs w:val="21"/>
        </w:rPr>
        <w:t>，</w:t>
      </w:r>
      <w:r w:rsidRPr="00887233">
        <w:rPr>
          <w:rFonts w:hint="eastAsia"/>
          <w:szCs w:val="21"/>
        </w:rPr>
        <w:t>并提出了未来可能的主要研究方向。</w:t>
      </w:r>
    </w:p>
    <w:p w14:paraId="1246FFB5" w14:textId="77777777" w:rsidR="00FE09F4" w:rsidRPr="00887233" w:rsidRDefault="00FE09F4" w:rsidP="00FE09F4">
      <w:pPr>
        <w:pStyle w:val="BodyText"/>
        <w:ind w:firstLine="420"/>
        <w:rPr>
          <w:szCs w:val="21"/>
        </w:rPr>
      </w:pPr>
      <w:r w:rsidRPr="00887233">
        <w:rPr>
          <w:rFonts w:hint="eastAsia"/>
          <w:szCs w:val="21"/>
        </w:rPr>
        <w:t>2006</w:t>
      </w:r>
      <w:r w:rsidRPr="00887233">
        <w:rPr>
          <w:rFonts w:hint="eastAsia"/>
          <w:szCs w:val="21"/>
        </w:rPr>
        <w:t>年</w:t>
      </w:r>
      <w:r w:rsidRPr="00887233">
        <w:rPr>
          <w:rFonts w:hint="eastAsia"/>
          <w:szCs w:val="21"/>
        </w:rPr>
        <w:t>10</w:t>
      </w:r>
      <w:r w:rsidRPr="00887233">
        <w:rPr>
          <w:rFonts w:hint="eastAsia"/>
          <w:szCs w:val="21"/>
        </w:rPr>
        <w:t>月</w:t>
      </w:r>
      <w:r>
        <w:rPr>
          <w:rFonts w:hint="eastAsia"/>
          <w:szCs w:val="21"/>
        </w:rPr>
        <w:t>，</w:t>
      </w:r>
      <w:r w:rsidRPr="00887233">
        <w:rPr>
          <w:rFonts w:hint="eastAsia"/>
          <w:szCs w:val="21"/>
        </w:rPr>
        <w:t>北美在线视频服务提供商</w:t>
      </w:r>
      <w:r w:rsidRPr="00887233">
        <w:rPr>
          <w:rFonts w:hint="eastAsia"/>
          <w:szCs w:val="21"/>
        </w:rPr>
        <w:t>Netflix</w:t>
      </w:r>
      <w:r w:rsidRPr="00887233">
        <w:rPr>
          <w:rFonts w:hint="eastAsia"/>
          <w:szCs w:val="21"/>
        </w:rPr>
        <w:t>宣布了一项竞赛</w:t>
      </w:r>
      <w:r>
        <w:rPr>
          <w:rFonts w:hint="eastAsia"/>
          <w:szCs w:val="21"/>
        </w:rPr>
        <w:t>，</w:t>
      </w:r>
      <w:r w:rsidRPr="00887233">
        <w:rPr>
          <w:rFonts w:hint="eastAsia"/>
          <w:szCs w:val="21"/>
        </w:rPr>
        <w:t>任何人只要能够将他现有电影推荐算法</w:t>
      </w:r>
      <w:proofErr w:type="spellStart"/>
      <w:r w:rsidRPr="00887233">
        <w:rPr>
          <w:rFonts w:hint="eastAsia"/>
          <w:szCs w:val="21"/>
        </w:rPr>
        <w:t>Cinematch</w:t>
      </w:r>
      <w:proofErr w:type="spellEnd"/>
      <w:r w:rsidRPr="00887233">
        <w:rPr>
          <w:rFonts w:hint="eastAsia"/>
          <w:szCs w:val="21"/>
        </w:rPr>
        <w:t>的预测准确度提高</w:t>
      </w:r>
      <w:r w:rsidRPr="00887233">
        <w:rPr>
          <w:rFonts w:hint="eastAsia"/>
          <w:szCs w:val="21"/>
        </w:rPr>
        <w:t>10%</w:t>
      </w:r>
      <w:r>
        <w:rPr>
          <w:rFonts w:hint="eastAsia"/>
          <w:szCs w:val="21"/>
        </w:rPr>
        <w:t>，</w:t>
      </w:r>
      <w:r w:rsidRPr="00887233">
        <w:rPr>
          <w:rFonts w:hint="eastAsia"/>
          <w:szCs w:val="21"/>
        </w:rPr>
        <w:t>就能获得</w:t>
      </w:r>
      <w:r w:rsidRPr="00887233">
        <w:rPr>
          <w:rFonts w:hint="eastAsia"/>
          <w:szCs w:val="21"/>
        </w:rPr>
        <w:t>100</w:t>
      </w:r>
      <w:r w:rsidRPr="00887233">
        <w:rPr>
          <w:rFonts w:hint="eastAsia"/>
          <w:szCs w:val="21"/>
        </w:rPr>
        <w:t>万美元的奖金。该竞赛在学术界和工业界引起了较大的关注</w:t>
      </w:r>
      <w:r>
        <w:rPr>
          <w:rFonts w:hint="eastAsia"/>
          <w:szCs w:val="21"/>
        </w:rPr>
        <w:t>，</w:t>
      </w:r>
      <w:r w:rsidRPr="00887233">
        <w:rPr>
          <w:rFonts w:hint="eastAsia"/>
          <w:szCs w:val="21"/>
        </w:rPr>
        <w:t>参赛者提出了若干推荐算法</w:t>
      </w:r>
      <w:r>
        <w:rPr>
          <w:rFonts w:hint="eastAsia"/>
          <w:szCs w:val="21"/>
        </w:rPr>
        <w:t>，</w:t>
      </w:r>
      <w:r w:rsidRPr="00887233">
        <w:rPr>
          <w:rFonts w:hint="eastAsia"/>
          <w:szCs w:val="21"/>
        </w:rPr>
        <w:t>以提高推荐准确度﹐该竞赛极大地推动了推荐系统的发展。</w:t>
      </w:r>
    </w:p>
    <w:p w14:paraId="48CC8F41" w14:textId="359D38C7" w:rsidR="00FE09F4" w:rsidRPr="00887233" w:rsidRDefault="00FE09F4" w:rsidP="00FE09F4">
      <w:pPr>
        <w:pStyle w:val="BodyText"/>
        <w:ind w:firstLine="420"/>
        <w:rPr>
          <w:szCs w:val="21"/>
        </w:rPr>
      </w:pPr>
      <w:r w:rsidRPr="00887233">
        <w:rPr>
          <w:rFonts w:hint="eastAsia"/>
          <w:szCs w:val="21"/>
        </w:rPr>
        <w:t>2007</w:t>
      </w:r>
      <w:r w:rsidRPr="00887233">
        <w:rPr>
          <w:rFonts w:hint="eastAsia"/>
          <w:szCs w:val="21"/>
        </w:rPr>
        <w:t>年第一届</w:t>
      </w:r>
      <w:r w:rsidRPr="00887233">
        <w:rPr>
          <w:rFonts w:hint="eastAsia"/>
          <w:szCs w:val="21"/>
        </w:rPr>
        <w:t>ACM</w:t>
      </w:r>
      <w:r w:rsidRPr="00887233">
        <w:rPr>
          <w:rFonts w:hint="eastAsia"/>
          <w:szCs w:val="21"/>
        </w:rPr>
        <w:t>推荐系统大会在美国举行</w:t>
      </w:r>
      <w:r>
        <w:rPr>
          <w:rFonts w:hint="eastAsia"/>
          <w:szCs w:val="21"/>
        </w:rPr>
        <w:t>，</w:t>
      </w:r>
      <w:r w:rsidRPr="00887233">
        <w:rPr>
          <w:rFonts w:hint="eastAsia"/>
          <w:szCs w:val="21"/>
        </w:rPr>
        <w:t>到</w:t>
      </w:r>
      <w:r w:rsidRPr="00887233">
        <w:rPr>
          <w:rFonts w:hint="eastAsia"/>
          <w:szCs w:val="21"/>
        </w:rPr>
        <w:t>2019</w:t>
      </w:r>
      <w:r w:rsidRPr="00887233">
        <w:rPr>
          <w:rFonts w:hint="eastAsia"/>
          <w:szCs w:val="21"/>
        </w:rPr>
        <w:t>年已经是第</w:t>
      </w:r>
      <w:r w:rsidRPr="00887233">
        <w:rPr>
          <w:rFonts w:hint="eastAsia"/>
          <w:szCs w:val="21"/>
        </w:rPr>
        <w:t>13</w:t>
      </w:r>
      <w:r w:rsidRPr="00887233">
        <w:rPr>
          <w:rFonts w:hint="eastAsia"/>
          <w:szCs w:val="21"/>
        </w:rPr>
        <w:t>届。这是推荐系统领域的顶级会议</w:t>
      </w:r>
      <w:r>
        <w:rPr>
          <w:rFonts w:hint="eastAsia"/>
          <w:szCs w:val="21"/>
        </w:rPr>
        <w:t>，</w:t>
      </w:r>
      <w:r w:rsidRPr="00887233">
        <w:rPr>
          <w:rFonts w:hint="eastAsia"/>
          <w:szCs w:val="21"/>
        </w:rPr>
        <w:t>提供了一个重要的国际论坛来展示推荐系统在不同领域的最近研究成果和方法。同年</w:t>
      </w:r>
      <w:r>
        <w:rPr>
          <w:rFonts w:hint="eastAsia"/>
          <w:szCs w:val="21"/>
        </w:rPr>
        <w:t>，</w:t>
      </w:r>
      <w:r w:rsidRPr="00887233">
        <w:rPr>
          <w:rFonts w:hint="eastAsia"/>
          <w:szCs w:val="21"/>
        </w:rPr>
        <w:t>雅虎推出了</w:t>
      </w:r>
      <w:proofErr w:type="spellStart"/>
      <w:r w:rsidRPr="00887233">
        <w:rPr>
          <w:rFonts w:hint="eastAsia"/>
          <w:szCs w:val="21"/>
        </w:rPr>
        <w:t>SmartAds</w:t>
      </w:r>
      <w:proofErr w:type="spellEnd"/>
      <w:r w:rsidRPr="00887233">
        <w:rPr>
          <w:rFonts w:hint="eastAsia"/>
          <w:szCs w:val="21"/>
        </w:rPr>
        <w:t>广告方案</w:t>
      </w:r>
      <w:r w:rsidR="00EA634E">
        <w:rPr>
          <w:color w:val="FF0000"/>
          <w:szCs w:val="21"/>
        </w:rPr>
        <w:fldChar w:fldCharType="begin"/>
      </w:r>
      <w:r w:rsidR="00EA634E">
        <w:rPr>
          <w:szCs w:val="21"/>
        </w:rPr>
        <w:instrText xml:space="preserve"> </w:instrText>
      </w:r>
      <w:r w:rsidR="00EA634E">
        <w:rPr>
          <w:rFonts w:hint="eastAsia"/>
          <w:szCs w:val="21"/>
        </w:rPr>
        <w:instrText>REF _Ref103198100 \r \h</w:instrText>
      </w:r>
      <w:r w:rsidR="00EA634E">
        <w:rPr>
          <w:szCs w:val="21"/>
        </w:rPr>
        <w:instrText xml:space="preserve"> </w:instrText>
      </w:r>
      <w:r w:rsidR="00EA634E">
        <w:rPr>
          <w:color w:val="FF0000"/>
          <w:szCs w:val="21"/>
        </w:rPr>
      </w:r>
      <w:r w:rsidR="00EA634E">
        <w:rPr>
          <w:color w:val="FF0000"/>
          <w:szCs w:val="21"/>
        </w:rPr>
        <w:fldChar w:fldCharType="separate"/>
      </w:r>
      <w:r w:rsidR="00402E7D">
        <w:rPr>
          <w:szCs w:val="21"/>
        </w:rPr>
        <w:t>[11]</w:t>
      </w:r>
      <w:r w:rsidR="00EA634E">
        <w:rPr>
          <w:color w:val="FF0000"/>
          <w:szCs w:val="21"/>
        </w:rPr>
        <w:fldChar w:fldCharType="end"/>
      </w:r>
      <w:r w:rsidRPr="00887233">
        <w:rPr>
          <w:rFonts w:hint="eastAsia"/>
          <w:szCs w:val="21"/>
        </w:rPr>
        <w:t>。通过对海量的用户信息以及用户搜索</w:t>
      </w:r>
      <w:r>
        <w:rPr>
          <w:rFonts w:hint="eastAsia"/>
          <w:szCs w:val="21"/>
        </w:rPr>
        <w:t>，</w:t>
      </w:r>
      <w:r w:rsidRPr="00887233">
        <w:rPr>
          <w:rFonts w:hint="eastAsia"/>
          <w:szCs w:val="21"/>
        </w:rPr>
        <w:t>浏览行为进行分析</w:t>
      </w:r>
      <w:r>
        <w:rPr>
          <w:rFonts w:hint="eastAsia"/>
          <w:szCs w:val="21"/>
        </w:rPr>
        <w:t>，</w:t>
      </w:r>
      <w:r w:rsidRPr="00887233">
        <w:rPr>
          <w:rFonts w:hint="eastAsia"/>
          <w:szCs w:val="21"/>
        </w:rPr>
        <w:t>雅虎可以为用户呈现个性化的横幅广告。</w:t>
      </w:r>
    </w:p>
    <w:p w14:paraId="6AA09BE9" w14:textId="77777777" w:rsidR="00FE09F4" w:rsidRPr="00887233" w:rsidRDefault="00FE09F4" w:rsidP="00FE09F4">
      <w:pPr>
        <w:pStyle w:val="BodyText"/>
        <w:ind w:firstLine="420"/>
        <w:rPr>
          <w:szCs w:val="21"/>
        </w:rPr>
      </w:pPr>
      <w:r w:rsidRPr="00887233">
        <w:rPr>
          <w:rFonts w:hint="eastAsia"/>
          <w:szCs w:val="21"/>
        </w:rPr>
        <w:t>2015</w:t>
      </w:r>
      <w:r w:rsidRPr="00887233">
        <w:rPr>
          <w:rFonts w:hint="eastAsia"/>
          <w:szCs w:val="21"/>
        </w:rPr>
        <w:t>年</w:t>
      </w:r>
      <w:r w:rsidRPr="00887233">
        <w:rPr>
          <w:rFonts w:hint="eastAsia"/>
          <w:szCs w:val="21"/>
        </w:rPr>
        <w:t xml:space="preserve"> Facebook</w:t>
      </w:r>
      <w:r w:rsidRPr="00887233">
        <w:rPr>
          <w:rFonts w:hint="eastAsia"/>
          <w:szCs w:val="21"/>
        </w:rPr>
        <w:t>在官网上公布了其推荐系统的原理、性能及使用情况</w:t>
      </w:r>
      <w:r>
        <w:rPr>
          <w:rFonts w:hint="eastAsia"/>
          <w:szCs w:val="21"/>
        </w:rPr>
        <w:t>，</w:t>
      </w:r>
      <w:r w:rsidRPr="00887233">
        <w:rPr>
          <w:rFonts w:hint="eastAsia"/>
          <w:szCs w:val="21"/>
        </w:rPr>
        <w:t>说明</w:t>
      </w:r>
      <w:r w:rsidRPr="00887233">
        <w:rPr>
          <w:rFonts w:hint="eastAsia"/>
          <w:szCs w:val="21"/>
        </w:rPr>
        <w:t>Facebook</w:t>
      </w:r>
      <w:r w:rsidRPr="00887233">
        <w:rPr>
          <w:rFonts w:hint="eastAsia"/>
          <w:szCs w:val="21"/>
        </w:rPr>
        <w:t>如何向</w:t>
      </w:r>
      <w:r w:rsidRPr="00887233">
        <w:rPr>
          <w:rFonts w:hint="eastAsia"/>
          <w:szCs w:val="21"/>
        </w:rPr>
        <w:t>10</w:t>
      </w:r>
      <w:r w:rsidRPr="00887233">
        <w:rPr>
          <w:rFonts w:hint="eastAsia"/>
          <w:szCs w:val="21"/>
        </w:rPr>
        <w:t>亿人推荐物品。</w:t>
      </w:r>
    </w:p>
    <w:p w14:paraId="2E8A17AE" w14:textId="77777777" w:rsidR="00FE09F4" w:rsidRPr="00887233" w:rsidRDefault="00FE09F4" w:rsidP="00FE09F4">
      <w:pPr>
        <w:pStyle w:val="BodyText"/>
        <w:ind w:firstLine="420"/>
        <w:rPr>
          <w:szCs w:val="21"/>
        </w:rPr>
      </w:pPr>
      <w:r w:rsidRPr="00887233">
        <w:rPr>
          <w:rFonts w:hint="eastAsia"/>
          <w:szCs w:val="21"/>
        </w:rPr>
        <w:t>2016</w:t>
      </w:r>
      <w:r w:rsidRPr="00887233">
        <w:rPr>
          <w:rFonts w:hint="eastAsia"/>
          <w:szCs w:val="21"/>
        </w:rPr>
        <w:t>年</w:t>
      </w:r>
      <w:r>
        <w:rPr>
          <w:rFonts w:hint="eastAsia"/>
          <w:szCs w:val="21"/>
        </w:rPr>
        <w:t>，</w:t>
      </w:r>
      <w:r w:rsidRPr="00887233">
        <w:rPr>
          <w:rFonts w:hint="eastAsia"/>
          <w:szCs w:val="21"/>
        </w:rPr>
        <w:t>YouTube</w:t>
      </w:r>
      <w:r w:rsidRPr="00887233">
        <w:rPr>
          <w:rFonts w:hint="eastAsia"/>
          <w:szCs w:val="21"/>
        </w:rPr>
        <w:t>发表论文</w:t>
      </w:r>
      <w:r>
        <w:rPr>
          <w:rFonts w:hint="eastAsia"/>
          <w:szCs w:val="21"/>
        </w:rPr>
        <w:t>，</w:t>
      </w:r>
      <w:r w:rsidRPr="00887233">
        <w:rPr>
          <w:rFonts w:hint="eastAsia"/>
          <w:szCs w:val="21"/>
        </w:rPr>
        <w:t>说明</w:t>
      </w:r>
      <w:r w:rsidRPr="00887233">
        <w:rPr>
          <w:rFonts w:hint="eastAsia"/>
          <w:szCs w:val="21"/>
        </w:rPr>
        <w:t>YouTube</w:t>
      </w:r>
      <w:r w:rsidRPr="00887233">
        <w:rPr>
          <w:rFonts w:hint="eastAsia"/>
          <w:szCs w:val="21"/>
        </w:rPr>
        <w:t>的推荐系统如何在不断增长的视频集中挑选出用户个性化的视频内容。他们将深度神经网络应用于推荐系统中</w:t>
      </w:r>
      <w:r>
        <w:rPr>
          <w:rFonts w:hint="eastAsia"/>
          <w:szCs w:val="21"/>
        </w:rPr>
        <w:t>，</w:t>
      </w:r>
      <w:r w:rsidRPr="00887233">
        <w:rPr>
          <w:rFonts w:hint="eastAsia"/>
          <w:szCs w:val="21"/>
        </w:rPr>
        <w:t>实现了从大规模可选的推荐内容中找到最有可能的推荐结果。</w:t>
      </w:r>
    </w:p>
    <w:p w14:paraId="02BB467B" w14:textId="77777777" w:rsidR="00FE09F4" w:rsidRPr="00887233" w:rsidRDefault="00FE09F4" w:rsidP="00FE09F4">
      <w:pPr>
        <w:pStyle w:val="BodyText"/>
        <w:ind w:firstLine="420"/>
        <w:rPr>
          <w:szCs w:val="21"/>
        </w:rPr>
      </w:pPr>
      <w:r w:rsidRPr="00887233">
        <w:rPr>
          <w:rFonts w:hint="eastAsia"/>
          <w:szCs w:val="21"/>
        </w:rPr>
        <w:t>2016</w:t>
      </w:r>
      <w:r w:rsidRPr="00887233">
        <w:rPr>
          <w:rFonts w:hint="eastAsia"/>
          <w:szCs w:val="21"/>
        </w:rPr>
        <w:t>年</w:t>
      </w:r>
      <w:r w:rsidRPr="00887233">
        <w:rPr>
          <w:rFonts w:hint="eastAsia"/>
          <w:szCs w:val="21"/>
        </w:rPr>
        <w:t>Google</w:t>
      </w:r>
      <w:r w:rsidRPr="00887233">
        <w:rPr>
          <w:rFonts w:hint="eastAsia"/>
          <w:szCs w:val="21"/>
        </w:rPr>
        <w:t>发表论文</w:t>
      </w:r>
      <w:r>
        <w:rPr>
          <w:rFonts w:hint="eastAsia"/>
          <w:szCs w:val="21"/>
        </w:rPr>
        <w:t>，</w:t>
      </w:r>
      <w:r w:rsidRPr="00887233">
        <w:rPr>
          <w:rFonts w:hint="eastAsia"/>
          <w:szCs w:val="21"/>
        </w:rPr>
        <w:t>介绍</w:t>
      </w:r>
      <w:r w:rsidRPr="00887233">
        <w:rPr>
          <w:rFonts w:hint="eastAsia"/>
          <w:szCs w:val="21"/>
        </w:rPr>
        <w:t>App</w:t>
      </w:r>
      <w:r w:rsidRPr="00887233">
        <w:rPr>
          <w:rFonts w:hint="eastAsia"/>
          <w:szCs w:val="21"/>
        </w:rPr>
        <w:t>商店中的推荐系统。</w:t>
      </w:r>
    </w:p>
    <w:p w14:paraId="658B8F1C" w14:textId="3F7959D4" w:rsidR="00FE09F4" w:rsidRPr="00887233" w:rsidRDefault="00FE09F4" w:rsidP="00FE09F4">
      <w:pPr>
        <w:pStyle w:val="BodyText"/>
        <w:ind w:firstLine="420"/>
        <w:rPr>
          <w:szCs w:val="21"/>
        </w:rPr>
      </w:pPr>
      <w:r w:rsidRPr="00887233">
        <w:rPr>
          <w:rFonts w:hint="eastAsia"/>
          <w:szCs w:val="21"/>
        </w:rPr>
        <w:t>2018</w:t>
      </w:r>
      <w:r w:rsidRPr="00887233">
        <w:rPr>
          <w:rFonts w:hint="eastAsia"/>
          <w:szCs w:val="21"/>
        </w:rPr>
        <w:t>年</w:t>
      </w:r>
      <w:r>
        <w:rPr>
          <w:rFonts w:hint="eastAsia"/>
          <w:szCs w:val="21"/>
        </w:rPr>
        <w:t>，</w:t>
      </w:r>
      <w:r w:rsidRPr="00887233">
        <w:rPr>
          <w:rFonts w:hint="eastAsia"/>
          <w:szCs w:val="21"/>
        </w:rPr>
        <w:t>阿里巴巴的论文《基于注意力机制的用户行为建模框架以及其在推荐领域的应用</w:t>
      </w:r>
      <w:r w:rsidRPr="00887233">
        <w:rPr>
          <w:rFonts w:hint="eastAsia"/>
          <w:szCs w:val="21"/>
        </w:rPr>
        <w:t>(</w:t>
      </w:r>
      <w:proofErr w:type="spellStart"/>
      <w:r w:rsidRPr="00887233">
        <w:rPr>
          <w:rFonts w:hint="eastAsia"/>
          <w:szCs w:val="21"/>
        </w:rPr>
        <w:t>ATRank</w:t>
      </w:r>
      <w:proofErr w:type="spellEnd"/>
      <w:r w:rsidRPr="00887233">
        <w:rPr>
          <w:rFonts w:hint="eastAsia"/>
          <w:szCs w:val="21"/>
        </w:rPr>
        <w:t>)</w:t>
      </w:r>
      <w:r w:rsidRPr="00887233">
        <w:rPr>
          <w:rFonts w:hint="eastAsia"/>
          <w:szCs w:val="21"/>
        </w:rPr>
        <w:t>》</w:t>
      </w:r>
      <w:r w:rsidR="00EA634E">
        <w:rPr>
          <w:color w:val="FF0000"/>
          <w:szCs w:val="21"/>
        </w:rPr>
        <w:fldChar w:fldCharType="begin"/>
      </w:r>
      <w:r w:rsidR="00EA634E">
        <w:rPr>
          <w:szCs w:val="21"/>
        </w:rPr>
        <w:instrText xml:space="preserve"> </w:instrText>
      </w:r>
      <w:r w:rsidR="00EA634E">
        <w:rPr>
          <w:rFonts w:hint="eastAsia"/>
          <w:szCs w:val="21"/>
        </w:rPr>
        <w:instrText>REF _Ref103198106 \r \h</w:instrText>
      </w:r>
      <w:r w:rsidR="00EA634E">
        <w:rPr>
          <w:szCs w:val="21"/>
        </w:rPr>
        <w:instrText xml:space="preserve"> </w:instrText>
      </w:r>
      <w:r w:rsidR="00EA634E">
        <w:rPr>
          <w:color w:val="FF0000"/>
          <w:szCs w:val="21"/>
        </w:rPr>
      </w:r>
      <w:r w:rsidR="00EA634E">
        <w:rPr>
          <w:color w:val="FF0000"/>
          <w:szCs w:val="21"/>
        </w:rPr>
        <w:fldChar w:fldCharType="separate"/>
      </w:r>
      <w:r w:rsidR="00402E7D">
        <w:rPr>
          <w:szCs w:val="21"/>
        </w:rPr>
        <w:t>[12]</w:t>
      </w:r>
      <w:r w:rsidR="00EA634E">
        <w:rPr>
          <w:color w:val="FF0000"/>
          <w:szCs w:val="21"/>
        </w:rPr>
        <w:fldChar w:fldCharType="end"/>
      </w:r>
      <w:r w:rsidRPr="00887233">
        <w:rPr>
          <w:rFonts w:hint="eastAsia"/>
          <w:szCs w:val="21"/>
        </w:rPr>
        <w:t>被人工智能国际会议</w:t>
      </w:r>
      <w:r w:rsidRPr="00887233">
        <w:rPr>
          <w:rFonts w:hint="eastAsia"/>
          <w:szCs w:val="21"/>
        </w:rPr>
        <w:t>AAAI</w:t>
      </w:r>
      <w:r w:rsidRPr="00887233">
        <w:rPr>
          <w:rFonts w:hint="eastAsia"/>
          <w:szCs w:val="21"/>
        </w:rPr>
        <w:t>录用。</w:t>
      </w:r>
    </w:p>
    <w:p w14:paraId="35FE0861" w14:textId="77777777" w:rsidR="00FE09F4" w:rsidRPr="00887233" w:rsidRDefault="00FE09F4" w:rsidP="00FE09F4">
      <w:pPr>
        <w:pStyle w:val="BodyText"/>
        <w:ind w:firstLine="420"/>
        <w:rPr>
          <w:szCs w:val="21"/>
        </w:rPr>
      </w:pPr>
      <w:r w:rsidRPr="00887233">
        <w:rPr>
          <w:rFonts w:hint="eastAsia"/>
          <w:szCs w:val="21"/>
        </w:rPr>
        <w:t>经过二十多年的积累和沉淀</w:t>
      </w:r>
      <w:r>
        <w:rPr>
          <w:rFonts w:hint="eastAsia"/>
          <w:szCs w:val="21"/>
        </w:rPr>
        <w:t>，</w:t>
      </w:r>
      <w:r w:rsidRPr="00887233">
        <w:rPr>
          <w:rFonts w:hint="eastAsia"/>
          <w:szCs w:val="21"/>
        </w:rPr>
        <w:t>推荐系统成功地应用到了诸多领域</w:t>
      </w:r>
      <w:r>
        <w:rPr>
          <w:rFonts w:hint="eastAsia"/>
          <w:szCs w:val="21"/>
        </w:rPr>
        <w:t>，</w:t>
      </w:r>
      <w:r w:rsidRPr="00887233">
        <w:rPr>
          <w:rFonts w:hint="eastAsia"/>
          <w:szCs w:val="21"/>
        </w:rPr>
        <w:t xml:space="preserve"> </w:t>
      </w:r>
      <w:proofErr w:type="spellStart"/>
      <w:r w:rsidRPr="00887233">
        <w:rPr>
          <w:rFonts w:hint="eastAsia"/>
          <w:szCs w:val="21"/>
        </w:rPr>
        <w:t>RecSys</w:t>
      </w:r>
      <w:proofErr w:type="spellEnd"/>
      <w:r w:rsidRPr="00887233">
        <w:rPr>
          <w:rFonts w:hint="eastAsia"/>
          <w:szCs w:val="21"/>
        </w:rPr>
        <w:t xml:space="preserve"> </w:t>
      </w:r>
      <w:r w:rsidRPr="00887233">
        <w:rPr>
          <w:rFonts w:hint="eastAsia"/>
          <w:szCs w:val="21"/>
        </w:rPr>
        <w:t>会议上最常提及的应用落地场景为在线视频</w:t>
      </w:r>
      <w:r>
        <w:rPr>
          <w:rFonts w:hint="eastAsia"/>
          <w:szCs w:val="21"/>
        </w:rPr>
        <w:t>，</w:t>
      </w:r>
      <w:r w:rsidRPr="00887233">
        <w:rPr>
          <w:rFonts w:hint="eastAsia"/>
          <w:szCs w:val="21"/>
        </w:rPr>
        <w:t>社交网络</w:t>
      </w:r>
      <w:r>
        <w:rPr>
          <w:rFonts w:hint="eastAsia"/>
          <w:szCs w:val="21"/>
        </w:rPr>
        <w:t>，</w:t>
      </w:r>
      <w:r w:rsidRPr="00887233">
        <w:rPr>
          <w:rFonts w:hint="eastAsia"/>
          <w:szCs w:val="21"/>
        </w:rPr>
        <w:t>在线音乐、电子商务、互联网广告等</w:t>
      </w:r>
      <w:r>
        <w:rPr>
          <w:rFonts w:hint="eastAsia"/>
          <w:szCs w:val="21"/>
        </w:rPr>
        <w:t>，</w:t>
      </w:r>
      <w:r w:rsidRPr="00887233">
        <w:rPr>
          <w:rFonts w:hint="eastAsia"/>
          <w:szCs w:val="21"/>
        </w:rPr>
        <w:t>这些领域是推荐系统大展身手的舞台</w:t>
      </w:r>
      <w:r>
        <w:rPr>
          <w:rFonts w:hint="eastAsia"/>
          <w:szCs w:val="21"/>
        </w:rPr>
        <w:t>，</w:t>
      </w:r>
      <w:r w:rsidRPr="00887233">
        <w:rPr>
          <w:rFonts w:hint="eastAsia"/>
          <w:szCs w:val="21"/>
        </w:rPr>
        <w:t>也是近年来业界研究和应用推荐系统的重要实验场景。</w:t>
      </w:r>
    </w:p>
    <w:p w14:paraId="6D944E99" w14:textId="77777777" w:rsidR="00FE09F4" w:rsidRPr="00887233" w:rsidRDefault="00FE09F4" w:rsidP="00FE09F4">
      <w:pPr>
        <w:pStyle w:val="BodyText"/>
        <w:ind w:firstLine="420"/>
        <w:rPr>
          <w:szCs w:val="21"/>
        </w:rPr>
      </w:pPr>
      <w:r w:rsidRPr="00887233">
        <w:rPr>
          <w:rFonts w:hint="eastAsia"/>
          <w:szCs w:val="21"/>
        </w:rPr>
        <w:t>伴随着推荐系统的发展</w:t>
      </w:r>
      <w:r>
        <w:rPr>
          <w:rFonts w:hint="eastAsia"/>
          <w:szCs w:val="21"/>
        </w:rPr>
        <w:t>，</w:t>
      </w:r>
      <w:r w:rsidRPr="00887233">
        <w:rPr>
          <w:rFonts w:hint="eastAsia"/>
          <w:szCs w:val="21"/>
        </w:rPr>
        <w:t>人们不再满足于通过分析用户的历史行为对用户进行建模</w:t>
      </w:r>
      <w:r>
        <w:rPr>
          <w:rFonts w:hint="eastAsia"/>
          <w:szCs w:val="21"/>
        </w:rPr>
        <w:t>，</w:t>
      </w:r>
      <w:r w:rsidRPr="00887233">
        <w:rPr>
          <w:rFonts w:hint="eastAsia"/>
          <w:szCs w:val="21"/>
        </w:rPr>
        <w:t>转而研究混合推荐模型</w:t>
      </w:r>
      <w:r>
        <w:rPr>
          <w:rFonts w:hint="eastAsia"/>
          <w:szCs w:val="21"/>
        </w:rPr>
        <w:t>，</w:t>
      </w:r>
      <w:r w:rsidRPr="00887233">
        <w:rPr>
          <w:rFonts w:hint="eastAsia"/>
          <w:szCs w:val="21"/>
        </w:rPr>
        <w:t>致力于通过不同的推荐方法来解决冷启动</w:t>
      </w:r>
      <w:r>
        <w:rPr>
          <w:rFonts w:hint="eastAsia"/>
          <w:szCs w:val="21"/>
        </w:rPr>
        <w:t>，</w:t>
      </w:r>
      <w:r w:rsidRPr="00887233">
        <w:rPr>
          <w:rFonts w:hint="eastAsia"/>
          <w:szCs w:val="21"/>
        </w:rPr>
        <w:t>数据极度稀疏等问题。国内知名新闻客户端“今日头条”采用内容分析</w:t>
      </w:r>
      <w:r>
        <w:rPr>
          <w:rFonts w:hint="eastAsia"/>
          <w:szCs w:val="21"/>
        </w:rPr>
        <w:t>，</w:t>
      </w:r>
      <w:r w:rsidRPr="00887233">
        <w:rPr>
          <w:rFonts w:hint="eastAsia"/>
          <w:szCs w:val="21"/>
        </w:rPr>
        <w:t>用户标签</w:t>
      </w:r>
      <w:r>
        <w:rPr>
          <w:rFonts w:hint="eastAsia"/>
          <w:szCs w:val="21"/>
        </w:rPr>
        <w:t>，</w:t>
      </w:r>
      <w:r w:rsidRPr="00887233">
        <w:rPr>
          <w:rFonts w:hint="eastAsia"/>
          <w:szCs w:val="21"/>
        </w:rPr>
        <w:t>评估分析等方法打造了拥有上亿用户的推荐引擎。</w:t>
      </w:r>
    </w:p>
    <w:p w14:paraId="6D9829DB" w14:textId="77777777" w:rsidR="00FE09F4" w:rsidRPr="00887233" w:rsidRDefault="00FE09F4" w:rsidP="00FE09F4">
      <w:pPr>
        <w:pStyle w:val="BodyText"/>
        <w:ind w:firstLine="420"/>
        <w:rPr>
          <w:szCs w:val="21"/>
        </w:rPr>
      </w:pPr>
      <w:r w:rsidRPr="00887233">
        <w:rPr>
          <w:rFonts w:hint="eastAsia"/>
          <w:szCs w:val="21"/>
        </w:rPr>
        <w:t>移动互联网的崛起为推荐系统提供了更多的数据</w:t>
      </w:r>
      <w:r>
        <w:rPr>
          <w:rFonts w:hint="eastAsia"/>
          <w:szCs w:val="21"/>
        </w:rPr>
        <w:t>，</w:t>
      </w:r>
      <w:r w:rsidRPr="00887233">
        <w:rPr>
          <w:rFonts w:hint="eastAsia"/>
          <w:szCs w:val="21"/>
        </w:rPr>
        <w:t>如移动电商数据</w:t>
      </w:r>
      <w:r>
        <w:rPr>
          <w:rFonts w:hint="eastAsia"/>
          <w:szCs w:val="21"/>
        </w:rPr>
        <w:t>，</w:t>
      </w:r>
      <w:r w:rsidRPr="00887233">
        <w:rPr>
          <w:rFonts w:hint="eastAsia"/>
          <w:szCs w:val="21"/>
        </w:rPr>
        <w:t>移动社交数据、地理数据等</w:t>
      </w:r>
      <w:r>
        <w:rPr>
          <w:rFonts w:hint="eastAsia"/>
          <w:szCs w:val="21"/>
        </w:rPr>
        <w:t>，</w:t>
      </w:r>
      <w:r w:rsidRPr="00887233">
        <w:rPr>
          <w:rFonts w:hint="eastAsia"/>
          <w:szCs w:val="21"/>
        </w:rPr>
        <w:t>成了社交推荐的新的尝试。</w:t>
      </w:r>
    </w:p>
    <w:p w14:paraId="018AB484" w14:textId="42A6DFE0" w:rsidR="00FE09F4" w:rsidRPr="00887233" w:rsidRDefault="00FE09F4" w:rsidP="00FE09F4">
      <w:pPr>
        <w:pStyle w:val="BodyText"/>
        <w:ind w:firstLine="420"/>
        <w:rPr>
          <w:szCs w:val="21"/>
        </w:rPr>
      </w:pPr>
      <w:r w:rsidRPr="00887233">
        <w:rPr>
          <w:rFonts w:hint="eastAsia"/>
          <w:szCs w:val="21"/>
        </w:rPr>
        <w:t>随着推荐系统的成功应用</w:t>
      </w:r>
      <w:r>
        <w:rPr>
          <w:rFonts w:hint="eastAsia"/>
          <w:szCs w:val="21"/>
        </w:rPr>
        <w:t>，</w:t>
      </w:r>
      <w:r w:rsidRPr="00887233">
        <w:rPr>
          <w:rFonts w:hint="eastAsia"/>
          <w:szCs w:val="21"/>
        </w:rPr>
        <w:t>人们更加关注推荐系统的效果评估和算法的健壮性、安全性等问题。</w:t>
      </w:r>
      <w:r>
        <w:rPr>
          <w:rFonts w:hint="eastAsia"/>
          <w:szCs w:val="21"/>
        </w:rPr>
        <w:t>201</w:t>
      </w:r>
      <w:r>
        <w:rPr>
          <w:szCs w:val="21"/>
        </w:rPr>
        <w:t>3</w:t>
      </w:r>
      <w:r w:rsidRPr="00887233">
        <w:rPr>
          <w:rFonts w:hint="eastAsia"/>
          <w:szCs w:val="21"/>
        </w:rPr>
        <w:t>年，</w:t>
      </w:r>
      <w:r w:rsidRPr="00887233">
        <w:rPr>
          <w:rFonts w:hint="eastAsia"/>
          <w:szCs w:val="21"/>
        </w:rPr>
        <w:t>Alan Said</w:t>
      </w:r>
      <w:r w:rsidRPr="00887233">
        <w:rPr>
          <w:rFonts w:hint="eastAsia"/>
          <w:szCs w:val="21"/>
        </w:rPr>
        <w:t>等人在</w:t>
      </w:r>
      <w:proofErr w:type="spellStart"/>
      <w:r>
        <w:rPr>
          <w:rFonts w:hint="eastAsia"/>
          <w:szCs w:val="21"/>
        </w:rPr>
        <w:t>RecSys</w:t>
      </w:r>
      <w:proofErr w:type="spellEnd"/>
      <w:r w:rsidRPr="00887233">
        <w:rPr>
          <w:rFonts w:hint="eastAsia"/>
          <w:szCs w:val="21"/>
        </w:rPr>
        <w:t>会议上发表了论文</w:t>
      </w:r>
      <w:r w:rsidR="00EA634E">
        <w:rPr>
          <w:color w:val="FF0000"/>
          <w:szCs w:val="21"/>
        </w:rPr>
        <w:fldChar w:fldCharType="begin"/>
      </w:r>
      <w:r w:rsidR="00EA634E">
        <w:rPr>
          <w:szCs w:val="21"/>
        </w:rPr>
        <w:instrText xml:space="preserve"> </w:instrText>
      </w:r>
      <w:r w:rsidR="00EA634E">
        <w:rPr>
          <w:rFonts w:hint="eastAsia"/>
          <w:szCs w:val="21"/>
        </w:rPr>
        <w:instrText>REF _Ref103198111 \r \h</w:instrText>
      </w:r>
      <w:r w:rsidR="00EA634E">
        <w:rPr>
          <w:szCs w:val="21"/>
        </w:rPr>
        <w:instrText xml:space="preserve"> </w:instrText>
      </w:r>
      <w:r w:rsidR="00EA634E">
        <w:rPr>
          <w:color w:val="FF0000"/>
          <w:szCs w:val="21"/>
        </w:rPr>
      </w:r>
      <w:r w:rsidR="00EA634E">
        <w:rPr>
          <w:color w:val="FF0000"/>
          <w:szCs w:val="21"/>
        </w:rPr>
        <w:fldChar w:fldCharType="separate"/>
      </w:r>
      <w:r w:rsidR="00402E7D">
        <w:rPr>
          <w:szCs w:val="21"/>
        </w:rPr>
        <w:t>[13]</w:t>
      </w:r>
      <w:r w:rsidR="00EA634E">
        <w:rPr>
          <w:color w:val="FF0000"/>
          <w:szCs w:val="21"/>
        </w:rPr>
        <w:fldChar w:fldCharType="end"/>
      </w:r>
      <w:r w:rsidR="00EA634E" w:rsidRPr="00EA634E">
        <w:rPr>
          <w:rFonts w:hint="eastAsia"/>
          <w:szCs w:val="21"/>
        </w:rPr>
        <w:t>，</w:t>
      </w:r>
      <w:r w:rsidRPr="00887233">
        <w:rPr>
          <w:rFonts w:hint="eastAsia"/>
          <w:szCs w:val="21"/>
        </w:rPr>
        <w:t>阐述了一种清晰明了的推荐结果评价方式</w:t>
      </w:r>
      <w:r>
        <w:rPr>
          <w:rFonts w:hint="eastAsia"/>
          <w:szCs w:val="21"/>
        </w:rPr>
        <w:t>。</w:t>
      </w:r>
      <w:r w:rsidRPr="00887233">
        <w:rPr>
          <w:rFonts w:hint="eastAsia"/>
          <w:szCs w:val="21"/>
        </w:rPr>
        <w:t>同年</w:t>
      </w:r>
      <w:r>
        <w:rPr>
          <w:rFonts w:hint="eastAsia"/>
          <w:szCs w:val="21"/>
        </w:rPr>
        <w:t>，</w:t>
      </w:r>
      <w:r w:rsidRPr="00887233">
        <w:rPr>
          <w:rFonts w:hint="eastAsia"/>
          <w:szCs w:val="21"/>
        </w:rPr>
        <w:t xml:space="preserve">Frank </w:t>
      </w:r>
      <w:proofErr w:type="spellStart"/>
      <w:r w:rsidRPr="00887233">
        <w:rPr>
          <w:rFonts w:hint="eastAsia"/>
          <w:szCs w:val="21"/>
        </w:rPr>
        <w:t>Hopfgartner</w:t>
      </w:r>
      <w:proofErr w:type="spellEnd"/>
      <w:r w:rsidRPr="00887233">
        <w:rPr>
          <w:rFonts w:hint="eastAsia"/>
          <w:szCs w:val="21"/>
        </w:rPr>
        <w:t>等人发表论文</w:t>
      </w:r>
      <w:r w:rsidR="00EA634E">
        <w:rPr>
          <w:color w:val="FF0000"/>
          <w:szCs w:val="21"/>
        </w:rPr>
        <w:fldChar w:fldCharType="begin"/>
      </w:r>
      <w:r w:rsidR="00EA634E">
        <w:rPr>
          <w:szCs w:val="21"/>
        </w:rPr>
        <w:instrText xml:space="preserve"> </w:instrText>
      </w:r>
      <w:r w:rsidR="00EA634E">
        <w:rPr>
          <w:rFonts w:hint="eastAsia"/>
          <w:szCs w:val="21"/>
        </w:rPr>
        <w:instrText>REF _Ref103198130 \r \h</w:instrText>
      </w:r>
      <w:r w:rsidR="00EA634E">
        <w:rPr>
          <w:szCs w:val="21"/>
        </w:rPr>
        <w:instrText xml:space="preserve"> </w:instrText>
      </w:r>
      <w:r w:rsidR="00EA634E">
        <w:rPr>
          <w:color w:val="FF0000"/>
          <w:szCs w:val="21"/>
        </w:rPr>
      </w:r>
      <w:r w:rsidR="00EA634E">
        <w:rPr>
          <w:color w:val="FF0000"/>
          <w:szCs w:val="21"/>
        </w:rPr>
        <w:fldChar w:fldCharType="separate"/>
      </w:r>
      <w:r w:rsidR="00402E7D">
        <w:rPr>
          <w:szCs w:val="21"/>
        </w:rPr>
        <w:t>[14]</w:t>
      </w:r>
      <w:r w:rsidR="00EA634E">
        <w:rPr>
          <w:color w:val="FF0000"/>
          <w:szCs w:val="21"/>
        </w:rPr>
        <w:fldChar w:fldCharType="end"/>
      </w:r>
      <w:r>
        <w:rPr>
          <w:rFonts w:hint="eastAsia"/>
          <w:szCs w:val="21"/>
        </w:rPr>
        <w:t>，</w:t>
      </w:r>
      <w:r w:rsidRPr="00887233">
        <w:rPr>
          <w:rFonts w:hint="eastAsia"/>
          <w:szCs w:val="21"/>
        </w:rPr>
        <w:t>讨论了基于流式数据的离线评价方式和对照试验</w:t>
      </w:r>
      <w:r>
        <w:rPr>
          <w:rFonts w:hint="eastAsia"/>
          <w:szCs w:val="21"/>
        </w:rPr>
        <w:t>，</w:t>
      </w:r>
      <w:r w:rsidRPr="00887233">
        <w:rPr>
          <w:rFonts w:hint="eastAsia"/>
          <w:szCs w:val="21"/>
        </w:rPr>
        <w:t>掀起了推荐算法评估的研究热潮。</w:t>
      </w:r>
    </w:p>
    <w:p w14:paraId="413BEC77" w14:textId="77777777" w:rsidR="00FE09F4" w:rsidRPr="00887233" w:rsidRDefault="00FE09F4" w:rsidP="00FE09F4">
      <w:pPr>
        <w:pStyle w:val="BodyText"/>
        <w:ind w:firstLine="420"/>
        <w:rPr>
          <w:szCs w:val="21"/>
        </w:rPr>
      </w:pPr>
      <w:r w:rsidRPr="00887233">
        <w:rPr>
          <w:rFonts w:hint="eastAsia"/>
          <w:szCs w:val="21"/>
        </w:rPr>
        <w:t>近年来</w:t>
      </w:r>
      <w:r>
        <w:rPr>
          <w:rFonts w:hint="eastAsia"/>
          <w:szCs w:val="21"/>
        </w:rPr>
        <w:t>，</w:t>
      </w:r>
      <w:r w:rsidRPr="00887233">
        <w:rPr>
          <w:rFonts w:hint="eastAsia"/>
          <w:szCs w:val="21"/>
        </w:rPr>
        <w:t>机器学习和深度学习等领域的发展为推荐系统提供了方法指导。</w:t>
      </w:r>
      <w:proofErr w:type="spellStart"/>
      <w:r w:rsidRPr="00887233">
        <w:rPr>
          <w:rFonts w:hint="eastAsia"/>
          <w:szCs w:val="21"/>
        </w:rPr>
        <w:t>RecSys</w:t>
      </w:r>
      <w:proofErr w:type="spellEnd"/>
      <w:r w:rsidRPr="00887233">
        <w:rPr>
          <w:rFonts w:hint="eastAsia"/>
          <w:szCs w:val="21"/>
        </w:rPr>
        <w:t>会议自</w:t>
      </w:r>
      <w:r w:rsidRPr="00887233">
        <w:rPr>
          <w:rFonts w:hint="eastAsia"/>
          <w:szCs w:val="21"/>
        </w:rPr>
        <w:t>2016</w:t>
      </w:r>
      <w:r w:rsidRPr="00887233">
        <w:rPr>
          <w:rFonts w:hint="eastAsia"/>
          <w:szCs w:val="21"/>
        </w:rPr>
        <w:t>年起开始举办定期的推荐系统深度学习研讨会</w:t>
      </w:r>
      <w:r>
        <w:rPr>
          <w:rFonts w:hint="eastAsia"/>
          <w:szCs w:val="21"/>
        </w:rPr>
        <w:t>，</w:t>
      </w:r>
      <w:r w:rsidRPr="00887233">
        <w:rPr>
          <w:rFonts w:hint="eastAsia"/>
          <w:szCs w:val="21"/>
        </w:rPr>
        <w:t>旨在促进研究和鼓励基于深度学习的推荐系统的应用。</w:t>
      </w:r>
    </w:p>
    <w:p w14:paraId="07E07A8B" w14:textId="46317486" w:rsidR="00744B97" w:rsidRPr="00FE09F4" w:rsidRDefault="00FE09F4" w:rsidP="00FE09F4">
      <w:pPr>
        <w:pStyle w:val="BodyText"/>
        <w:ind w:firstLine="420"/>
        <w:rPr>
          <w:szCs w:val="21"/>
        </w:rPr>
      </w:pPr>
      <w:r w:rsidRPr="00887233">
        <w:rPr>
          <w:rFonts w:hint="eastAsia"/>
          <w:szCs w:val="21"/>
        </w:rPr>
        <w:t>2017</w:t>
      </w:r>
      <w:r w:rsidRPr="00887233">
        <w:rPr>
          <w:rFonts w:hint="eastAsia"/>
          <w:szCs w:val="21"/>
        </w:rPr>
        <w:t>年</w:t>
      </w:r>
      <w:r w:rsidRPr="00887233">
        <w:rPr>
          <w:rFonts w:hint="eastAsia"/>
          <w:szCs w:val="21"/>
        </w:rPr>
        <w:t xml:space="preserve"> Alexandros </w:t>
      </w:r>
      <w:proofErr w:type="spellStart"/>
      <w:r w:rsidRPr="00887233">
        <w:rPr>
          <w:rFonts w:hint="eastAsia"/>
          <w:szCs w:val="21"/>
        </w:rPr>
        <w:t>Karatzoglou</w:t>
      </w:r>
      <w:proofErr w:type="spellEnd"/>
      <w:r w:rsidRPr="00887233">
        <w:rPr>
          <w:rFonts w:hint="eastAsia"/>
          <w:szCs w:val="21"/>
        </w:rPr>
        <w:t>等人在论文</w:t>
      </w:r>
      <w:r w:rsidR="00EA634E">
        <w:rPr>
          <w:color w:val="FF0000"/>
          <w:szCs w:val="21"/>
        </w:rPr>
        <w:fldChar w:fldCharType="begin"/>
      </w:r>
      <w:r w:rsidR="00EA634E">
        <w:rPr>
          <w:szCs w:val="21"/>
        </w:rPr>
        <w:instrText xml:space="preserve"> </w:instrText>
      </w:r>
      <w:r w:rsidR="00EA634E">
        <w:rPr>
          <w:rFonts w:hint="eastAsia"/>
          <w:szCs w:val="21"/>
        </w:rPr>
        <w:instrText>REF _Ref103198135 \r \h</w:instrText>
      </w:r>
      <w:r w:rsidR="00EA634E">
        <w:rPr>
          <w:szCs w:val="21"/>
        </w:rPr>
        <w:instrText xml:space="preserve"> </w:instrText>
      </w:r>
      <w:r w:rsidR="00EA634E">
        <w:rPr>
          <w:color w:val="FF0000"/>
          <w:szCs w:val="21"/>
        </w:rPr>
      </w:r>
      <w:r w:rsidR="00EA634E">
        <w:rPr>
          <w:color w:val="FF0000"/>
          <w:szCs w:val="21"/>
        </w:rPr>
        <w:fldChar w:fldCharType="separate"/>
      </w:r>
      <w:r w:rsidR="00402E7D">
        <w:rPr>
          <w:szCs w:val="21"/>
        </w:rPr>
        <w:t>[15]</w:t>
      </w:r>
      <w:r w:rsidR="00EA634E">
        <w:rPr>
          <w:color w:val="FF0000"/>
          <w:szCs w:val="21"/>
        </w:rPr>
        <w:fldChar w:fldCharType="end"/>
      </w:r>
      <w:r w:rsidRPr="00887233">
        <w:rPr>
          <w:rFonts w:hint="eastAsia"/>
          <w:szCs w:val="21"/>
        </w:rPr>
        <w:t>中介绍了深度学习在推荐系统中的应用</w:t>
      </w:r>
      <w:r>
        <w:rPr>
          <w:rFonts w:hint="eastAsia"/>
          <w:szCs w:val="21"/>
        </w:rPr>
        <w:t>，</w:t>
      </w:r>
      <w:r w:rsidRPr="00887233">
        <w:rPr>
          <w:rFonts w:hint="eastAsia"/>
          <w:szCs w:val="21"/>
        </w:rPr>
        <w:t>描述了基于深度学习的内容推荐和协同过滤推荐方法</w:t>
      </w:r>
      <w:r>
        <w:rPr>
          <w:rFonts w:hint="eastAsia"/>
          <w:szCs w:val="21"/>
        </w:rPr>
        <w:t>，</w:t>
      </w:r>
      <w:r w:rsidRPr="00887233">
        <w:rPr>
          <w:rFonts w:hint="eastAsia"/>
          <w:szCs w:val="21"/>
        </w:rPr>
        <w:t>深度学习成为当前推荐系统研究的热点。</w:t>
      </w:r>
    </w:p>
    <w:p w14:paraId="49C9D002" w14:textId="77777777" w:rsidR="00744B97" w:rsidRPr="00887233" w:rsidRDefault="00744B97" w:rsidP="00744B97">
      <w:pPr>
        <w:pStyle w:val="Heading2"/>
        <w:spacing w:before="78" w:after="78"/>
        <w:ind w:left="420" w:hanging="420"/>
        <w:rPr>
          <w:szCs w:val="21"/>
        </w:rPr>
      </w:pPr>
      <w:r w:rsidRPr="00887233">
        <w:rPr>
          <w:rFonts w:hint="eastAsia"/>
          <w:szCs w:val="21"/>
        </w:rPr>
        <w:t>推荐系统分类</w:t>
      </w:r>
    </w:p>
    <w:p w14:paraId="5F950262" w14:textId="77777777" w:rsidR="00CD534D" w:rsidRPr="00887233" w:rsidRDefault="00CD534D" w:rsidP="00CD534D">
      <w:pPr>
        <w:pStyle w:val="BodyText"/>
        <w:ind w:firstLine="420"/>
        <w:rPr>
          <w:szCs w:val="21"/>
        </w:rPr>
      </w:pPr>
      <w:r w:rsidRPr="00887233">
        <w:rPr>
          <w:rFonts w:hint="eastAsia"/>
          <w:szCs w:val="21"/>
        </w:rPr>
        <w:t>按照不同的分类指标</w:t>
      </w:r>
      <w:r>
        <w:rPr>
          <w:rFonts w:hint="eastAsia"/>
          <w:szCs w:val="21"/>
        </w:rPr>
        <w:t>，</w:t>
      </w:r>
      <w:r w:rsidRPr="00887233">
        <w:rPr>
          <w:rFonts w:hint="eastAsia"/>
          <w:szCs w:val="21"/>
        </w:rPr>
        <w:t>推荐系统具有很多不同的分类方法。常见的分类方法有依据推荐结果是否因人而异﹑依据推荐方法的不同</w:t>
      </w:r>
      <w:r>
        <w:rPr>
          <w:rFonts w:hint="eastAsia"/>
          <w:szCs w:val="21"/>
        </w:rPr>
        <w:t>，</w:t>
      </w:r>
      <w:r w:rsidRPr="00887233">
        <w:rPr>
          <w:rFonts w:hint="eastAsia"/>
          <w:szCs w:val="21"/>
        </w:rPr>
        <w:t>依据推荐模型构建方式的不同等。</w:t>
      </w:r>
    </w:p>
    <w:p w14:paraId="728961A2" w14:textId="77777777" w:rsidR="00CD534D" w:rsidRPr="00887233" w:rsidRDefault="00CD534D" w:rsidP="00CD534D">
      <w:pPr>
        <w:pStyle w:val="BodyText"/>
        <w:ind w:firstLine="420"/>
        <w:rPr>
          <w:szCs w:val="21"/>
        </w:rPr>
      </w:pPr>
      <w:r w:rsidRPr="00887233">
        <w:rPr>
          <w:rFonts w:hint="eastAsia"/>
          <w:szCs w:val="21"/>
        </w:rPr>
        <w:t>依据推荐结果是否因人而异</w:t>
      </w:r>
      <w:r w:rsidRPr="00887233">
        <w:rPr>
          <w:rFonts w:hint="eastAsia"/>
          <w:szCs w:val="21"/>
        </w:rPr>
        <w:t>:</w:t>
      </w:r>
      <w:r w:rsidRPr="00887233">
        <w:rPr>
          <w:rFonts w:hint="eastAsia"/>
          <w:szCs w:val="21"/>
        </w:rPr>
        <w:t>推荐系统主要可以分为大众化推荐和个性化推荐。大众化推荐往往与用户本身及其历史信息无关</w:t>
      </w:r>
      <w:r>
        <w:rPr>
          <w:rFonts w:hint="eastAsia"/>
          <w:szCs w:val="21"/>
        </w:rPr>
        <w:t>，</w:t>
      </w:r>
      <w:r w:rsidRPr="00887233">
        <w:rPr>
          <w:rFonts w:hint="eastAsia"/>
          <w:szCs w:val="21"/>
        </w:rPr>
        <w:t>在同样的外部条件下</w:t>
      </w:r>
      <w:r>
        <w:rPr>
          <w:rFonts w:hint="eastAsia"/>
          <w:szCs w:val="21"/>
        </w:rPr>
        <w:t>，</w:t>
      </w:r>
      <w:r w:rsidRPr="00887233">
        <w:rPr>
          <w:rFonts w:hint="eastAsia"/>
          <w:szCs w:val="21"/>
        </w:rPr>
        <w:t>不同用户获得的推荐是一样的。大众化推荐的一个典型例子是查询推荐</w:t>
      </w:r>
      <w:r>
        <w:rPr>
          <w:rFonts w:hint="eastAsia"/>
          <w:szCs w:val="21"/>
        </w:rPr>
        <w:t>，</w:t>
      </w:r>
      <w:r w:rsidRPr="00887233">
        <w:rPr>
          <w:rFonts w:hint="eastAsia"/>
          <w:szCs w:val="21"/>
        </w:rPr>
        <w:t>它往往只与当前的查询有关</w:t>
      </w:r>
      <w:r>
        <w:rPr>
          <w:rFonts w:hint="eastAsia"/>
          <w:szCs w:val="21"/>
        </w:rPr>
        <w:t>，</w:t>
      </w:r>
      <w:r w:rsidRPr="00887233">
        <w:rPr>
          <w:rFonts w:hint="eastAsia"/>
          <w:szCs w:val="21"/>
        </w:rPr>
        <w:t>而很少与该用户直接相关。个性化推荐的特点则是不同的人在同样的外部条件下</w:t>
      </w:r>
      <w:r>
        <w:rPr>
          <w:rFonts w:hint="eastAsia"/>
          <w:szCs w:val="21"/>
        </w:rPr>
        <w:t>，</w:t>
      </w:r>
      <w:r w:rsidRPr="00887233">
        <w:rPr>
          <w:rFonts w:hint="eastAsia"/>
          <w:szCs w:val="21"/>
        </w:rPr>
        <w:t>也可以获得与其本身兴趣爱好﹑历史记录等相匹配的推荐。例如</w:t>
      </w:r>
      <w:r>
        <w:rPr>
          <w:rFonts w:hint="eastAsia"/>
          <w:szCs w:val="21"/>
        </w:rPr>
        <w:t>，</w:t>
      </w:r>
      <w:r w:rsidRPr="00887233">
        <w:rPr>
          <w:rFonts w:hint="eastAsia"/>
          <w:szCs w:val="21"/>
        </w:rPr>
        <w:t>在目前的搜索引擎技术的研究中也越来越多地引入个性化方法</w:t>
      </w:r>
      <w:r>
        <w:rPr>
          <w:rFonts w:hint="eastAsia"/>
          <w:szCs w:val="21"/>
        </w:rPr>
        <w:t>，</w:t>
      </w:r>
      <w:r w:rsidRPr="00887233">
        <w:rPr>
          <w:rFonts w:hint="eastAsia"/>
          <w:szCs w:val="21"/>
        </w:rPr>
        <w:t>使得查询推荐不仅与当前的查询语句有关</w:t>
      </w:r>
      <w:r>
        <w:rPr>
          <w:rFonts w:hint="eastAsia"/>
          <w:szCs w:val="21"/>
        </w:rPr>
        <w:t>，</w:t>
      </w:r>
      <w:r w:rsidRPr="00887233">
        <w:rPr>
          <w:rFonts w:hint="eastAsia"/>
          <w:szCs w:val="21"/>
        </w:rPr>
        <w:t>也与当前用户的个性化信息有关。</w:t>
      </w:r>
    </w:p>
    <w:p w14:paraId="1B73839B" w14:textId="77777777" w:rsidR="00CD534D" w:rsidRPr="00887233" w:rsidRDefault="00CD534D" w:rsidP="00CD534D">
      <w:pPr>
        <w:pStyle w:val="BodyText"/>
        <w:ind w:firstLine="420"/>
        <w:rPr>
          <w:szCs w:val="21"/>
        </w:rPr>
      </w:pPr>
      <w:r w:rsidRPr="00887233">
        <w:rPr>
          <w:rFonts w:hint="eastAsia"/>
          <w:szCs w:val="21"/>
        </w:rPr>
        <w:t>依据推荐方法的不同</w:t>
      </w:r>
      <w:r w:rsidRPr="00887233">
        <w:rPr>
          <w:rFonts w:hint="eastAsia"/>
          <w:szCs w:val="21"/>
        </w:rPr>
        <w:t>:</w:t>
      </w:r>
      <w:r w:rsidRPr="00887233">
        <w:rPr>
          <w:rFonts w:hint="eastAsia"/>
          <w:szCs w:val="21"/>
        </w:rPr>
        <w:t>传统的推荐算法主要有基于人口统计学的</w:t>
      </w:r>
      <w:r w:rsidRPr="00887233">
        <w:rPr>
          <w:rFonts w:hint="eastAsia"/>
          <w:szCs w:val="21"/>
        </w:rPr>
        <w:t>(Demographic-Based</w:t>
      </w:r>
      <w:r>
        <w:rPr>
          <w:rFonts w:hint="eastAsia"/>
          <w:szCs w:val="21"/>
        </w:rPr>
        <w:t>，</w:t>
      </w:r>
      <w:r w:rsidRPr="00887233">
        <w:rPr>
          <w:rFonts w:hint="eastAsia"/>
          <w:szCs w:val="21"/>
        </w:rPr>
        <w:t>DB)</w:t>
      </w:r>
      <w:r w:rsidRPr="00887233">
        <w:rPr>
          <w:rFonts w:hint="eastAsia"/>
          <w:szCs w:val="21"/>
        </w:rPr>
        <w:t>推荐算法、基于内容的</w:t>
      </w:r>
      <w:r w:rsidRPr="00887233">
        <w:rPr>
          <w:rFonts w:hint="eastAsia"/>
          <w:szCs w:val="21"/>
        </w:rPr>
        <w:t>(Content-Based</w:t>
      </w:r>
      <w:r w:rsidRPr="00887233">
        <w:rPr>
          <w:rFonts w:hint="eastAsia"/>
          <w:szCs w:val="21"/>
        </w:rPr>
        <w:t>，</w:t>
      </w:r>
      <w:r w:rsidRPr="00887233">
        <w:rPr>
          <w:rFonts w:hint="eastAsia"/>
          <w:szCs w:val="21"/>
        </w:rPr>
        <w:t>CB)</w:t>
      </w:r>
      <w:r w:rsidRPr="00887233">
        <w:rPr>
          <w:rFonts w:hint="eastAsia"/>
          <w:szCs w:val="21"/>
        </w:rPr>
        <w:t>推荐算法、基于协同过滤的</w:t>
      </w:r>
      <w:r w:rsidRPr="00887233">
        <w:rPr>
          <w:rFonts w:hint="eastAsia"/>
          <w:szCs w:val="21"/>
        </w:rPr>
        <w:t>(Collaborative Filtering</w:t>
      </w:r>
      <w:r w:rsidRPr="00887233">
        <w:rPr>
          <w:rFonts w:hint="eastAsia"/>
          <w:szCs w:val="21"/>
        </w:rPr>
        <w:t>，</w:t>
      </w:r>
      <w:r w:rsidRPr="00887233">
        <w:rPr>
          <w:rFonts w:hint="eastAsia"/>
          <w:szCs w:val="21"/>
        </w:rPr>
        <w:t>CF)</w:t>
      </w:r>
      <w:r w:rsidRPr="00887233">
        <w:rPr>
          <w:rFonts w:hint="eastAsia"/>
          <w:szCs w:val="21"/>
        </w:rPr>
        <w:t>推荐算法和混合推荐</w:t>
      </w:r>
      <w:r w:rsidRPr="00887233">
        <w:rPr>
          <w:rFonts w:hint="eastAsia"/>
          <w:szCs w:val="21"/>
        </w:rPr>
        <w:t>(Hybrid Rec-</w:t>
      </w:r>
      <w:proofErr w:type="spellStart"/>
      <w:r w:rsidRPr="00887233">
        <w:rPr>
          <w:rFonts w:hint="eastAsia"/>
          <w:szCs w:val="21"/>
        </w:rPr>
        <w:t>ommendation</w:t>
      </w:r>
      <w:proofErr w:type="spellEnd"/>
      <w:r w:rsidRPr="00887233">
        <w:rPr>
          <w:rFonts w:hint="eastAsia"/>
          <w:szCs w:val="21"/>
        </w:rPr>
        <w:t>)</w:t>
      </w:r>
      <w:r w:rsidRPr="00887233">
        <w:rPr>
          <w:rFonts w:hint="eastAsia"/>
          <w:szCs w:val="21"/>
        </w:rPr>
        <w:t>算法。其中基于人口统计学的推荐算法是最简单的推荐算法了</w:t>
      </w:r>
      <w:r>
        <w:rPr>
          <w:rFonts w:hint="eastAsia"/>
          <w:szCs w:val="21"/>
        </w:rPr>
        <w:t>，</w:t>
      </w:r>
      <w:r w:rsidRPr="00887233">
        <w:rPr>
          <w:rFonts w:hint="eastAsia"/>
          <w:szCs w:val="21"/>
        </w:rPr>
        <w:t>它只是简单地根据系统用户的基本信息发现用户的相关程度﹐然后进行推荐﹐目前在大型系统中已经较少使用。基于协同过滤的推荐算法被研究人员研究得最多</w:t>
      </w:r>
      <w:r>
        <w:rPr>
          <w:rFonts w:hint="eastAsia"/>
          <w:szCs w:val="21"/>
        </w:rPr>
        <w:t>，</w:t>
      </w:r>
      <w:r w:rsidRPr="00887233">
        <w:rPr>
          <w:rFonts w:hint="eastAsia"/>
          <w:szCs w:val="21"/>
        </w:rPr>
        <w:t>也最为深入</w:t>
      </w:r>
      <w:r>
        <w:rPr>
          <w:rFonts w:hint="eastAsia"/>
          <w:szCs w:val="21"/>
        </w:rPr>
        <w:t>，</w:t>
      </w:r>
      <w:r w:rsidRPr="00887233">
        <w:rPr>
          <w:rFonts w:hint="eastAsia"/>
          <w:szCs w:val="21"/>
        </w:rPr>
        <w:t>它又可以被分为多个子类别</w:t>
      </w:r>
      <w:r>
        <w:rPr>
          <w:rFonts w:hint="eastAsia"/>
          <w:szCs w:val="21"/>
        </w:rPr>
        <w:t>，</w:t>
      </w:r>
      <w:r w:rsidRPr="00887233">
        <w:rPr>
          <w:rFonts w:hint="eastAsia"/>
          <w:szCs w:val="21"/>
        </w:rPr>
        <w:t>包括基于用户的</w:t>
      </w:r>
      <w:r w:rsidRPr="00887233">
        <w:rPr>
          <w:rFonts w:hint="eastAsia"/>
          <w:szCs w:val="21"/>
        </w:rPr>
        <w:t>(user-based)</w:t>
      </w:r>
      <w:r w:rsidRPr="00887233">
        <w:rPr>
          <w:rFonts w:hint="eastAsia"/>
          <w:szCs w:val="21"/>
        </w:rPr>
        <w:t>推荐算法</w:t>
      </w:r>
      <w:r>
        <w:rPr>
          <w:rFonts w:hint="eastAsia"/>
          <w:szCs w:val="21"/>
        </w:rPr>
        <w:t>，</w:t>
      </w:r>
      <w:r w:rsidRPr="00887233">
        <w:rPr>
          <w:rFonts w:hint="eastAsia"/>
          <w:szCs w:val="21"/>
        </w:rPr>
        <w:t>基于物品的</w:t>
      </w:r>
      <w:r w:rsidRPr="00887233">
        <w:rPr>
          <w:rFonts w:hint="eastAsia"/>
          <w:szCs w:val="21"/>
        </w:rPr>
        <w:t>(item-based)</w:t>
      </w:r>
      <w:r w:rsidRPr="00887233">
        <w:rPr>
          <w:rFonts w:hint="eastAsia"/>
          <w:szCs w:val="21"/>
        </w:rPr>
        <w:t>推荐算法、基于社交网络关系的</w:t>
      </w:r>
      <w:r>
        <w:rPr>
          <w:rFonts w:hint="eastAsia"/>
          <w:szCs w:val="21"/>
        </w:rPr>
        <w:t>(so</w:t>
      </w:r>
      <w:r w:rsidRPr="00887233">
        <w:rPr>
          <w:rFonts w:hint="eastAsia"/>
          <w:szCs w:val="21"/>
        </w:rPr>
        <w:t>cial-based)</w:t>
      </w:r>
      <w:r w:rsidRPr="00887233">
        <w:rPr>
          <w:rFonts w:hint="eastAsia"/>
          <w:szCs w:val="21"/>
        </w:rPr>
        <w:t>推荐算法</w:t>
      </w:r>
      <w:r>
        <w:rPr>
          <w:rFonts w:hint="eastAsia"/>
          <w:szCs w:val="21"/>
        </w:rPr>
        <w:t>，</w:t>
      </w:r>
      <w:r w:rsidRPr="00887233">
        <w:rPr>
          <w:rFonts w:hint="eastAsia"/>
          <w:szCs w:val="21"/>
        </w:rPr>
        <w:t>基于模型的</w:t>
      </w:r>
      <w:r>
        <w:rPr>
          <w:rFonts w:hint="eastAsia"/>
          <w:szCs w:val="21"/>
        </w:rPr>
        <w:t>(</w:t>
      </w:r>
      <w:r w:rsidRPr="00887233">
        <w:rPr>
          <w:rFonts w:hint="eastAsia"/>
          <w:szCs w:val="21"/>
        </w:rPr>
        <w:t>mode-based)</w:t>
      </w:r>
      <w:r w:rsidRPr="00887233">
        <w:rPr>
          <w:rFonts w:hint="eastAsia"/>
          <w:szCs w:val="21"/>
        </w:rPr>
        <w:t>推荐算法等。其中</w:t>
      </w:r>
      <w:r>
        <w:rPr>
          <w:rFonts w:hint="eastAsia"/>
          <w:szCs w:val="21"/>
        </w:rPr>
        <w:t>，</w:t>
      </w:r>
      <w:r w:rsidRPr="00887233">
        <w:rPr>
          <w:rFonts w:hint="eastAsia"/>
          <w:szCs w:val="21"/>
        </w:rPr>
        <w:t>基于模型的推荐算法是指利用系统已有的数据</w:t>
      </w:r>
      <w:r>
        <w:rPr>
          <w:rFonts w:hint="eastAsia"/>
          <w:szCs w:val="21"/>
        </w:rPr>
        <w:t>，</w:t>
      </w:r>
      <w:r w:rsidRPr="00887233">
        <w:rPr>
          <w:rFonts w:hint="eastAsia"/>
          <w:szCs w:val="21"/>
        </w:rPr>
        <w:t>学习和构建模型</w:t>
      </w:r>
      <w:r>
        <w:rPr>
          <w:rFonts w:hint="eastAsia"/>
          <w:szCs w:val="21"/>
        </w:rPr>
        <w:t>，</w:t>
      </w:r>
      <w:r w:rsidRPr="00887233">
        <w:rPr>
          <w:rFonts w:hint="eastAsia"/>
          <w:szCs w:val="21"/>
        </w:rPr>
        <w:t>进而利用该模型进行推荐﹐这里的模型可以是</w:t>
      </w:r>
      <w:r w:rsidRPr="00887233">
        <w:rPr>
          <w:rFonts w:hint="eastAsia"/>
          <w:szCs w:val="21"/>
        </w:rPr>
        <w:t>SVD</w:t>
      </w:r>
      <w:r>
        <w:rPr>
          <w:rFonts w:hint="eastAsia"/>
          <w:szCs w:val="21"/>
        </w:rPr>
        <w:t>，</w:t>
      </w:r>
      <w:r w:rsidRPr="00887233">
        <w:rPr>
          <w:rFonts w:hint="eastAsia"/>
          <w:szCs w:val="21"/>
        </w:rPr>
        <w:t>NMF</w:t>
      </w:r>
      <w:r w:rsidRPr="00887233">
        <w:rPr>
          <w:rFonts w:hint="eastAsia"/>
          <w:szCs w:val="21"/>
        </w:rPr>
        <w:t>等矩阵分解模型</w:t>
      </w:r>
      <w:r>
        <w:rPr>
          <w:rFonts w:hint="eastAsia"/>
          <w:szCs w:val="21"/>
        </w:rPr>
        <w:t>，</w:t>
      </w:r>
      <w:r w:rsidRPr="00887233">
        <w:rPr>
          <w:rFonts w:hint="eastAsia"/>
          <w:szCs w:val="21"/>
        </w:rPr>
        <w:t>也可以是利用贝叶斯分类器</w:t>
      </w:r>
      <w:r>
        <w:rPr>
          <w:rFonts w:hint="eastAsia"/>
          <w:szCs w:val="21"/>
        </w:rPr>
        <w:t>，</w:t>
      </w:r>
      <w:r w:rsidRPr="00887233">
        <w:rPr>
          <w:rFonts w:hint="eastAsia"/>
          <w:szCs w:val="21"/>
        </w:rPr>
        <w:t>决策树</w:t>
      </w:r>
      <w:r>
        <w:rPr>
          <w:rFonts w:hint="eastAsia"/>
          <w:szCs w:val="21"/>
        </w:rPr>
        <w:t>，</w:t>
      </w:r>
      <w:r w:rsidRPr="00887233">
        <w:rPr>
          <w:rFonts w:hint="eastAsia"/>
          <w:szCs w:val="21"/>
        </w:rPr>
        <w:t>人工神经网络等模型转换为分类问题或者基于聚类技术对数据进行预处理的结果等等。随着各行各业数据量的激增﹐基于协同过滤的推荐算法出现了一些新方向﹐比如</w:t>
      </w:r>
      <w:r>
        <w:rPr>
          <w:rFonts w:hint="eastAsia"/>
          <w:szCs w:val="21"/>
        </w:rPr>
        <w:t>，</w:t>
      </w:r>
      <w:r w:rsidRPr="00887233">
        <w:rPr>
          <w:rFonts w:hint="eastAsia"/>
          <w:szCs w:val="21"/>
        </w:rPr>
        <w:t>基于集成学习的方法、混合推荐方法﹑基于深度学习的方法等。</w:t>
      </w:r>
    </w:p>
    <w:p w14:paraId="422085F6" w14:textId="77777777" w:rsidR="00600C18" w:rsidRDefault="00CD534D" w:rsidP="00CD534D">
      <w:pPr>
        <w:pStyle w:val="BodyText"/>
        <w:ind w:firstLine="420"/>
        <w:rPr>
          <w:szCs w:val="21"/>
        </w:rPr>
      </w:pPr>
      <w:r w:rsidRPr="00887233">
        <w:rPr>
          <w:rFonts w:hint="eastAsia"/>
          <w:szCs w:val="21"/>
        </w:rPr>
        <w:t>依据推荐模型构建方式的不同</w:t>
      </w:r>
      <w:r w:rsidRPr="00887233">
        <w:rPr>
          <w:rFonts w:hint="eastAsia"/>
          <w:szCs w:val="21"/>
        </w:rPr>
        <w:t>:</w:t>
      </w:r>
      <w:r w:rsidRPr="00887233">
        <w:rPr>
          <w:rFonts w:hint="eastAsia"/>
          <w:szCs w:val="21"/>
        </w:rPr>
        <w:t>目前的推荐算法大致可分为基于用户或物品本身的启发式</w:t>
      </w:r>
      <w:r w:rsidRPr="00887233">
        <w:rPr>
          <w:rFonts w:hint="eastAsia"/>
          <w:szCs w:val="21"/>
        </w:rPr>
        <w:t>(heuristic-based</w:t>
      </w:r>
      <w:r>
        <w:rPr>
          <w:rFonts w:hint="eastAsia"/>
          <w:szCs w:val="21"/>
        </w:rPr>
        <w:t>，</w:t>
      </w:r>
      <w:r w:rsidRPr="00887233">
        <w:rPr>
          <w:rFonts w:hint="eastAsia"/>
          <w:szCs w:val="21"/>
        </w:rPr>
        <w:t>或称为</w:t>
      </w:r>
      <w:r w:rsidRPr="00887233">
        <w:rPr>
          <w:rFonts w:hint="eastAsia"/>
          <w:szCs w:val="21"/>
        </w:rPr>
        <w:t>memory-based)</w:t>
      </w:r>
      <w:r w:rsidRPr="00887233">
        <w:rPr>
          <w:rFonts w:hint="eastAsia"/>
          <w:szCs w:val="21"/>
        </w:rPr>
        <w:t>推荐算法、基于关联规则的推荐</w:t>
      </w:r>
      <w:r w:rsidRPr="00887233">
        <w:rPr>
          <w:rFonts w:hint="eastAsia"/>
          <w:szCs w:val="21"/>
        </w:rPr>
        <w:t xml:space="preserve">(association </w:t>
      </w:r>
      <w:proofErr w:type="spellStart"/>
      <w:r w:rsidRPr="00887233">
        <w:rPr>
          <w:rFonts w:hint="eastAsia"/>
          <w:szCs w:val="21"/>
        </w:rPr>
        <w:t>rulemining</w:t>
      </w:r>
      <w:proofErr w:type="spellEnd"/>
      <w:r w:rsidRPr="00887233">
        <w:rPr>
          <w:rFonts w:hint="eastAsia"/>
          <w:szCs w:val="21"/>
        </w:rPr>
        <w:t xml:space="preserve"> for recommendation)</w:t>
      </w:r>
      <w:r w:rsidRPr="00887233">
        <w:rPr>
          <w:rFonts w:hint="eastAsia"/>
          <w:szCs w:val="21"/>
        </w:rPr>
        <w:t>算法、基于模型的</w:t>
      </w:r>
      <w:r w:rsidRPr="00887233">
        <w:rPr>
          <w:rFonts w:hint="eastAsia"/>
          <w:szCs w:val="21"/>
        </w:rPr>
        <w:t>(model-based )</w:t>
      </w:r>
      <w:r w:rsidRPr="00887233">
        <w:rPr>
          <w:rFonts w:hint="eastAsia"/>
          <w:szCs w:val="21"/>
        </w:rPr>
        <w:t>推荐算法</w:t>
      </w:r>
      <w:r>
        <w:rPr>
          <w:rFonts w:hint="eastAsia"/>
          <w:szCs w:val="21"/>
        </w:rPr>
        <w:t>，</w:t>
      </w:r>
      <w:r w:rsidRPr="00887233">
        <w:rPr>
          <w:rFonts w:hint="eastAsia"/>
          <w:szCs w:val="21"/>
        </w:rPr>
        <w:t>以及混合型推荐</w:t>
      </w:r>
      <w:r w:rsidRPr="00887233">
        <w:rPr>
          <w:rFonts w:hint="eastAsia"/>
          <w:szCs w:val="21"/>
        </w:rPr>
        <w:t>(hybrid recommendation)</w:t>
      </w:r>
      <w:r w:rsidRPr="00887233">
        <w:rPr>
          <w:rFonts w:hint="eastAsia"/>
          <w:szCs w:val="21"/>
        </w:rPr>
        <w:t>算法。基于关联规则的推荐算法常见的有基于最多用户点击、最多用户浏览算法等</w:t>
      </w:r>
      <w:r>
        <w:rPr>
          <w:rFonts w:hint="eastAsia"/>
          <w:szCs w:val="21"/>
        </w:rPr>
        <w:t>，</w:t>
      </w:r>
      <w:r w:rsidRPr="00887233">
        <w:rPr>
          <w:rFonts w:hint="eastAsia"/>
          <w:szCs w:val="21"/>
        </w:rPr>
        <w:t>属于大众型的推荐算法</w:t>
      </w:r>
      <w:r>
        <w:rPr>
          <w:rFonts w:hint="eastAsia"/>
          <w:szCs w:val="21"/>
        </w:rPr>
        <w:t>，</w:t>
      </w:r>
      <w:r w:rsidRPr="00887233">
        <w:rPr>
          <w:rFonts w:hint="eastAsia"/>
          <w:szCs w:val="21"/>
        </w:rPr>
        <w:t>在目前的大数据时代并不主流。</w:t>
      </w:r>
    </w:p>
    <w:p w14:paraId="463169BF" w14:textId="77777777" w:rsidR="00B050A7" w:rsidRDefault="00600C18" w:rsidP="00B050A7">
      <w:pPr>
        <w:pStyle w:val="BodyText"/>
        <w:keepNext/>
        <w:ind w:firstLineChars="0" w:firstLine="0"/>
        <w:jc w:val="center"/>
      </w:pPr>
      <w:r>
        <w:rPr>
          <w:noProof/>
          <w:szCs w:val="21"/>
        </w:rPr>
        <w:drawing>
          <wp:inline distT="0" distB="0" distL="0" distR="0" wp14:anchorId="6F62FB46" wp14:editId="3F8BA325">
            <wp:extent cx="2830830" cy="2100580"/>
            <wp:effectExtent l="0" t="0" r="7620" b="0"/>
            <wp:docPr id="9" name="图片 9"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示&#10;&#10;描述已自动生成"/>
                    <pic:cNvPicPr/>
                  </pic:nvPicPr>
                  <pic:blipFill>
                    <a:blip r:embed="rId11">
                      <a:extLst>
                        <a:ext uri="{28A0092B-C50C-407E-A947-70E740481C1C}">
                          <a14:useLocalDpi xmlns:a14="http://schemas.microsoft.com/office/drawing/2010/main" val="0"/>
                        </a:ext>
                      </a:extLst>
                    </a:blip>
                    <a:stretch>
                      <a:fillRect/>
                    </a:stretch>
                  </pic:blipFill>
                  <pic:spPr>
                    <a:xfrm>
                      <a:off x="0" y="0"/>
                      <a:ext cx="2830830" cy="2100580"/>
                    </a:xfrm>
                    <a:prstGeom prst="rect">
                      <a:avLst/>
                    </a:prstGeom>
                  </pic:spPr>
                </pic:pic>
              </a:graphicData>
            </a:graphic>
          </wp:inline>
        </w:drawing>
      </w:r>
    </w:p>
    <w:p w14:paraId="398C9F9C" w14:textId="6102338D" w:rsidR="00CD534D" w:rsidRDefault="00B050A7" w:rsidP="00B050A7">
      <w:pPr>
        <w:pStyle w:val="Caption"/>
        <w:ind w:firstLine="400"/>
        <w:rPr>
          <w:sz w:val="21"/>
          <w:szCs w:val="21"/>
        </w:rPr>
      </w:pPr>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402E7D">
        <w:rPr>
          <w:noProof/>
        </w:rPr>
        <w:t>1</w:t>
      </w:r>
      <w:r>
        <w:fldChar w:fldCharType="end"/>
      </w:r>
      <w:r>
        <w:rPr>
          <w:rFonts w:hint="eastAsia"/>
        </w:rPr>
        <w:t>推荐算法的分类</w:t>
      </w:r>
    </w:p>
    <w:p w14:paraId="64AFA3AF" w14:textId="5C688BC3" w:rsidR="008A0044" w:rsidRDefault="008E77CB" w:rsidP="00EB740E">
      <w:pPr>
        <w:pStyle w:val="Heading1"/>
        <w:ind w:left="560" w:hanging="560"/>
      </w:pPr>
      <w:r>
        <w:rPr>
          <w:rFonts w:hint="eastAsia"/>
        </w:rPr>
        <w:t>经典</w:t>
      </w:r>
      <w:r w:rsidR="002A2ACB" w:rsidRPr="00EB740E">
        <w:rPr>
          <w:rFonts w:hint="eastAsia"/>
        </w:rPr>
        <w:t>推荐算法</w:t>
      </w:r>
    </w:p>
    <w:p w14:paraId="1D6DF437" w14:textId="77777777" w:rsidR="00DB476E" w:rsidRPr="004E2D6F" w:rsidRDefault="00DB476E" w:rsidP="00DB476E">
      <w:pPr>
        <w:pStyle w:val="BodyText"/>
        <w:ind w:firstLine="420"/>
        <w:rPr>
          <w:szCs w:val="21"/>
        </w:rPr>
      </w:pPr>
      <w:r w:rsidRPr="004E2D6F">
        <w:rPr>
          <w:rFonts w:hint="eastAsia"/>
          <w:szCs w:val="21"/>
        </w:rPr>
        <w:t>推荐系统主要是利用用户的历史行为信息，构建对应的用户兴趣模型来挖掘用户可能感兴趣或有需求的资源，并推荐。推荐系统需要完成从数据收集到输出推荐结果的工作，通常可以分为收集记录、分析模型和推荐算法三个模块。</w:t>
      </w:r>
    </w:p>
    <w:p w14:paraId="1E3EA964" w14:textId="77777777" w:rsidR="00DB476E" w:rsidRPr="004E2D6F" w:rsidRDefault="00DB476E" w:rsidP="00DB476E">
      <w:pPr>
        <w:pStyle w:val="BodyText"/>
        <w:ind w:firstLine="420"/>
        <w:rPr>
          <w:szCs w:val="21"/>
        </w:rPr>
      </w:pPr>
      <w:r w:rsidRPr="004E2D6F">
        <w:rPr>
          <w:rFonts w:hint="eastAsia"/>
          <w:szCs w:val="21"/>
        </w:rPr>
        <w:t>收集记录模块：该模块记录用户的评分信息和喜好行为等，例如用户对项目的浏览、问答、购买和评分等信息。评分信息属于显式信息，相对比较好收集，但许多用户并不愿意参与到这个过程中为物品打分。因此需要利用其他隐式反馈手段来分析用户行为，例如用户浏览记录、页面停留时间、日志分析、购买行为等。</w:t>
      </w:r>
    </w:p>
    <w:p w14:paraId="64F518C6" w14:textId="77777777" w:rsidR="00DB476E" w:rsidRPr="004E2D6F" w:rsidRDefault="00DB476E" w:rsidP="00DB476E">
      <w:pPr>
        <w:pStyle w:val="BodyText"/>
        <w:ind w:firstLine="420"/>
        <w:rPr>
          <w:szCs w:val="21"/>
        </w:rPr>
      </w:pPr>
      <w:r w:rsidRPr="004E2D6F">
        <w:rPr>
          <w:rFonts w:hint="eastAsia"/>
          <w:szCs w:val="21"/>
        </w:rPr>
        <w:t>分析模型模块：该模块通过对用户行为的分析，建立合适的模块来挖掘用户的兴趣爱好以及爱好程度。</w:t>
      </w:r>
    </w:p>
    <w:p w14:paraId="29C44DA8" w14:textId="77777777" w:rsidR="00DB476E" w:rsidRDefault="00DB476E" w:rsidP="00DB476E">
      <w:pPr>
        <w:pStyle w:val="BodyText"/>
        <w:ind w:firstLine="420"/>
        <w:rPr>
          <w:szCs w:val="21"/>
        </w:rPr>
      </w:pPr>
      <w:r w:rsidRPr="004E2D6F">
        <w:rPr>
          <w:rFonts w:hint="eastAsia"/>
          <w:szCs w:val="21"/>
        </w:rPr>
        <w:t>推荐算法模块：该模块根据推荐模型分析的结果，选择合适的推荐算法，从海量项目中筛选中用户可能感兴趣的项目进行推荐。作为推荐系统的核心，推荐算法的好坏直接影响着系统的推荐质量。</w:t>
      </w:r>
    </w:p>
    <w:p w14:paraId="6AE3E4D2" w14:textId="75D2E7FE" w:rsidR="00DB476E" w:rsidRDefault="00DB476E" w:rsidP="00DB476E">
      <w:pPr>
        <w:pStyle w:val="BodyText"/>
        <w:ind w:firstLine="420"/>
        <w:rPr>
          <w:szCs w:val="21"/>
        </w:rPr>
      </w:pPr>
      <w:r>
        <w:rPr>
          <w:rFonts w:hint="eastAsia"/>
          <w:szCs w:val="21"/>
        </w:rPr>
        <w:t>本章将分别从基于内容、基于协同过滤以及组合这三种推荐算法对经典的推荐算法做一个介绍。</w:t>
      </w:r>
    </w:p>
    <w:p w14:paraId="371AF542" w14:textId="2FE0D64C" w:rsidR="00DB476E" w:rsidRPr="00887233" w:rsidRDefault="00DB476E" w:rsidP="00DB476E">
      <w:pPr>
        <w:pStyle w:val="Heading2"/>
        <w:spacing w:before="78" w:after="78"/>
        <w:ind w:left="420" w:hanging="420"/>
      </w:pPr>
      <w:r w:rsidRPr="00887233">
        <w:rPr>
          <w:rFonts w:hint="eastAsia"/>
          <w:szCs w:val="21"/>
        </w:rPr>
        <w:t>基于内容的推荐算法</w:t>
      </w:r>
    </w:p>
    <w:p w14:paraId="79049D3E" w14:textId="77777777" w:rsidR="001B5523" w:rsidRDefault="001B5523" w:rsidP="001B5523">
      <w:pPr>
        <w:pStyle w:val="BodyText"/>
        <w:ind w:firstLine="420"/>
        <w:rPr>
          <w:szCs w:val="21"/>
        </w:rPr>
      </w:pPr>
      <w:r w:rsidRPr="00887233">
        <w:rPr>
          <w:rFonts w:hint="eastAsia"/>
          <w:szCs w:val="21"/>
        </w:rPr>
        <w:t>基于内容的推荐</w:t>
      </w:r>
      <w:r w:rsidRPr="00887233">
        <w:rPr>
          <w:rFonts w:hint="eastAsia"/>
          <w:szCs w:val="21"/>
        </w:rPr>
        <w:t xml:space="preserve">(content-based </w:t>
      </w:r>
      <w:proofErr w:type="spellStart"/>
      <w:r>
        <w:rPr>
          <w:szCs w:val="21"/>
        </w:rPr>
        <w:t>recommen</w:t>
      </w:r>
      <w:proofErr w:type="spellEnd"/>
      <w:r>
        <w:rPr>
          <w:szCs w:val="21"/>
        </w:rPr>
        <w:t>-</w:t>
      </w:r>
      <w:r w:rsidRPr="00887233">
        <w:rPr>
          <w:rFonts w:hint="eastAsia"/>
          <w:szCs w:val="21"/>
        </w:rPr>
        <w:t>dation)</w:t>
      </w:r>
      <w:r w:rsidRPr="00887233">
        <w:rPr>
          <w:rFonts w:hint="eastAsia"/>
          <w:szCs w:val="21"/>
        </w:rPr>
        <w:t>方法是最早被使用的推荐算法</w:t>
      </w:r>
      <w:r>
        <w:rPr>
          <w:rFonts w:hint="eastAsia"/>
          <w:szCs w:val="21"/>
        </w:rPr>
        <w:t>，</w:t>
      </w:r>
      <w:r w:rsidRPr="00887233">
        <w:rPr>
          <w:rFonts w:hint="eastAsia"/>
          <w:szCs w:val="21"/>
        </w:rPr>
        <w:t>来自于信息获取领域</w:t>
      </w:r>
      <w:r>
        <w:rPr>
          <w:rFonts w:hint="eastAsia"/>
          <w:szCs w:val="21"/>
        </w:rPr>
        <w:t>，是</w:t>
      </w:r>
      <w:r w:rsidRPr="00887233">
        <w:rPr>
          <w:rFonts w:hint="eastAsia"/>
          <w:szCs w:val="21"/>
        </w:rPr>
        <w:t>信息过滤技术的延续与发展</w:t>
      </w:r>
      <w:r>
        <w:rPr>
          <w:rFonts w:hint="eastAsia"/>
          <w:szCs w:val="21"/>
        </w:rPr>
        <w:t>，</w:t>
      </w:r>
      <w:r w:rsidRPr="00887233">
        <w:rPr>
          <w:rFonts w:hint="eastAsia"/>
          <w:szCs w:val="21"/>
        </w:rPr>
        <w:t>它是建立在项目的内容信息上做出推荐的</w:t>
      </w:r>
      <w:r>
        <w:rPr>
          <w:rFonts w:hint="eastAsia"/>
          <w:szCs w:val="21"/>
        </w:rPr>
        <w:t>，</w:t>
      </w:r>
      <w:r w:rsidRPr="00887233">
        <w:rPr>
          <w:rFonts w:hint="eastAsia"/>
          <w:szCs w:val="21"/>
        </w:rPr>
        <w:t>而不需要依据用户对项目的评价意见</w:t>
      </w:r>
      <w:r>
        <w:rPr>
          <w:rFonts w:hint="eastAsia"/>
          <w:szCs w:val="21"/>
        </w:rPr>
        <w:t>，</w:t>
      </w:r>
      <w:r w:rsidRPr="00887233">
        <w:rPr>
          <w:rFonts w:hint="eastAsia"/>
          <w:szCs w:val="21"/>
        </w:rPr>
        <w:t>更多地需要用机器学习的方法从关于内容特征描述的事例中得到用户的兴趣资料。在基于内容的推荐系统中</w:t>
      </w:r>
      <w:r>
        <w:rPr>
          <w:rFonts w:hint="eastAsia"/>
          <w:szCs w:val="21"/>
        </w:rPr>
        <w:t>，</w:t>
      </w:r>
      <w:r w:rsidRPr="00887233">
        <w:rPr>
          <w:rFonts w:hint="eastAsia"/>
          <w:szCs w:val="21"/>
        </w:rPr>
        <w:t>项目或对象是通过相关的特征属性来定义的</w:t>
      </w:r>
      <w:r>
        <w:rPr>
          <w:rFonts w:hint="eastAsia"/>
          <w:szCs w:val="21"/>
        </w:rPr>
        <w:t>，</w:t>
      </w:r>
      <w:r w:rsidRPr="00887233">
        <w:rPr>
          <w:rFonts w:hint="eastAsia"/>
          <w:szCs w:val="21"/>
        </w:rPr>
        <w:t>系统基于用户评价对象的特征</w:t>
      </w:r>
      <w:r>
        <w:rPr>
          <w:rFonts w:hint="eastAsia"/>
          <w:szCs w:val="21"/>
        </w:rPr>
        <w:t>，</w:t>
      </w:r>
      <w:r w:rsidRPr="00887233">
        <w:rPr>
          <w:rFonts w:hint="eastAsia"/>
          <w:szCs w:val="21"/>
        </w:rPr>
        <w:t>学习用户的兴趣</w:t>
      </w:r>
      <w:r>
        <w:rPr>
          <w:rFonts w:hint="eastAsia"/>
          <w:szCs w:val="21"/>
        </w:rPr>
        <w:t>，</w:t>
      </w:r>
      <w:r w:rsidRPr="00887233">
        <w:rPr>
          <w:rFonts w:hint="eastAsia"/>
          <w:szCs w:val="21"/>
        </w:rPr>
        <w:t>考察用户资料与待预测项目的相匹配程度。用户的资料模型取决于所用学习方法</w:t>
      </w:r>
      <w:r>
        <w:rPr>
          <w:rFonts w:hint="eastAsia"/>
          <w:szCs w:val="21"/>
        </w:rPr>
        <w:t>，</w:t>
      </w:r>
      <w:r w:rsidRPr="00887233">
        <w:rPr>
          <w:rFonts w:hint="eastAsia"/>
          <w:szCs w:val="21"/>
        </w:rPr>
        <w:t>常用的有决策树</w:t>
      </w:r>
      <w:r>
        <w:rPr>
          <w:rFonts w:hint="eastAsia"/>
          <w:szCs w:val="21"/>
        </w:rPr>
        <w:t>，</w:t>
      </w:r>
      <w:r w:rsidRPr="00887233">
        <w:rPr>
          <w:rFonts w:hint="eastAsia"/>
          <w:szCs w:val="21"/>
        </w:rPr>
        <w:t>神经网络和基于向量的表示方法等。基于内容的推荐算法所用的用户资料是用户的历史数据</w:t>
      </w:r>
      <w:r>
        <w:rPr>
          <w:rFonts w:hint="eastAsia"/>
          <w:szCs w:val="21"/>
        </w:rPr>
        <w:t>，</w:t>
      </w:r>
      <w:r w:rsidRPr="00887233">
        <w:rPr>
          <w:rFonts w:hint="eastAsia"/>
          <w:szCs w:val="21"/>
        </w:rPr>
        <w:t>用户资料模型可能随着用户的偏好改变而发生变化。</w:t>
      </w:r>
    </w:p>
    <w:p w14:paraId="4111566C" w14:textId="5BB0DE6D" w:rsidR="001B5523" w:rsidRDefault="001B5523" w:rsidP="001B5523">
      <w:pPr>
        <w:pStyle w:val="BodyText"/>
        <w:ind w:firstLine="420"/>
        <w:rPr>
          <w:szCs w:val="21"/>
        </w:rPr>
      </w:pPr>
      <w:r w:rsidRPr="00A452D6">
        <w:rPr>
          <w:rFonts w:hint="eastAsia"/>
          <w:szCs w:val="21"/>
        </w:rPr>
        <w:t>随着机器学习等技术的发展完善，如今基于内容的推荐系统对项目和用户分别建立配置文件，并通过对用户已购买或浏览过项目的信息的分析，来建立或更新用户配置文件。系统通过对项目和用户配置文件相似性的比较，将与用户相似度高的项目进行推荐。这种直接比较用户与项目相似度的算法，已经不能纳入协同过滤的范畴了。周长征、黄文荣</w:t>
      </w:r>
      <w:r w:rsidR="00EA634E">
        <w:rPr>
          <w:color w:val="FF0000"/>
          <w:szCs w:val="21"/>
        </w:rPr>
        <w:fldChar w:fldCharType="begin"/>
      </w:r>
      <w:r w:rsidR="00EA634E">
        <w:rPr>
          <w:szCs w:val="21"/>
        </w:rPr>
        <w:instrText xml:space="preserve"> </w:instrText>
      </w:r>
      <w:r w:rsidR="00EA634E">
        <w:rPr>
          <w:rFonts w:hint="eastAsia"/>
          <w:szCs w:val="21"/>
        </w:rPr>
        <w:instrText>REF _Ref103198146 \r \h</w:instrText>
      </w:r>
      <w:r w:rsidR="00EA634E">
        <w:rPr>
          <w:szCs w:val="21"/>
        </w:rPr>
        <w:instrText xml:space="preserve"> </w:instrText>
      </w:r>
      <w:r w:rsidR="00EA634E">
        <w:rPr>
          <w:color w:val="FF0000"/>
          <w:szCs w:val="21"/>
        </w:rPr>
      </w:r>
      <w:r w:rsidR="00EA634E">
        <w:rPr>
          <w:color w:val="FF0000"/>
          <w:szCs w:val="21"/>
        </w:rPr>
        <w:fldChar w:fldCharType="separate"/>
      </w:r>
      <w:r w:rsidR="00402E7D">
        <w:rPr>
          <w:szCs w:val="21"/>
        </w:rPr>
        <w:t>[16]</w:t>
      </w:r>
      <w:r w:rsidR="00EA634E">
        <w:rPr>
          <w:color w:val="FF0000"/>
          <w:szCs w:val="21"/>
        </w:rPr>
        <w:fldChar w:fldCharType="end"/>
      </w:r>
      <w:r w:rsidRPr="00A452D6">
        <w:rPr>
          <w:rFonts w:hint="eastAsia"/>
          <w:szCs w:val="21"/>
        </w:rPr>
        <w:t>将基于内容的推荐算法归结为以下四个步骤：首先，根据用户的浏览已购买信息构建用户信息库；第二，建立用户兴趣模型，描述用户对项目不同属性的喜好程度，并将这些属性集合表示为用户向量；第三，提取项目的内容属性，形成特征向量；第四，将用户的用户兴趣模型和所有项目的特征矩阵进行相似度比较，将相关系数高的项目推荐给用户。此外，有些系统还通过收集用户反馈信息来提高推荐质量。</w:t>
      </w:r>
    </w:p>
    <w:p w14:paraId="512D53A9" w14:textId="7FEB7F09" w:rsidR="001B5523" w:rsidRDefault="001B5523" w:rsidP="001B5523">
      <w:pPr>
        <w:pStyle w:val="BodyText"/>
        <w:ind w:firstLine="420"/>
        <w:rPr>
          <w:szCs w:val="21"/>
        </w:rPr>
      </w:pPr>
      <w:r w:rsidRPr="006B78F9">
        <w:rPr>
          <w:rFonts w:hint="eastAsia"/>
          <w:szCs w:val="21"/>
        </w:rPr>
        <w:t>提取项目特征（即文档表示）、建立用户兴趣模型和计算相似度是基于内容的过滤的三大关键。项目特征的表示可以采用向量空间模型，最常用的是</w:t>
      </w:r>
      <w:r w:rsidRPr="006B78F9">
        <w:rPr>
          <w:rFonts w:hint="eastAsia"/>
          <w:szCs w:val="21"/>
        </w:rPr>
        <w:t>TF-IDF</w:t>
      </w:r>
      <w:r w:rsidR="00EA634E">
        <w:rPr>
          <w:color w:val="FF0000"/>
          <w:szCs w:val="21"/>
        </w:rPr>
        <w:fldChar w:fldCharType="begin"/>
      </w:r>
      <w:r w:rsidR="00EA634E">
        <w:rPr>
          <w:szCs w:val="21"/>
        </w:rPr>
        <w:instrText xml:space="preserve"> </w:instrText>
      </w:r>
      <w:r w:rsidR="00EA634E">
        <w:rPr>
          <w:rFonts w:hint="eastAsia"/>
          <w:szCs w:val="21"/>
        </w:rPr>
        <w:instrText>REF _Ref103198152 \r \h</w:instrText>
      </w:r>
      <w:r w:rsidR="00EA634E">
        <w:rPr>
          <w:szCs w:val="21"/>
        </w:rPr>
        <w:instrText xml:space="preserve"> </w:instrText>
      </w:r>
      <w:r w:rsidR="00EA634E">
        <w:rPr>
          <w:color w:val="FF0000"/>
          <w:szCs w:val="21"/>
        </w:rPr>
      </w:r>
      <w:r w:rsidR="00EA634E">
        <w:rPr>
          <w:color w:val="FF0000"/>
          <w:szCs w:val="21"/>
        </w:rPr>
        <w:fldChar w:fldCharType="separate"/>
      </w:r>
      <w:r w:rsidR="00402E7D">
        <w:rPr>
          <w:szCs w:val="21"/>
        </w:rPr>
        <w:t>[17]</w:t>
      </w:r>
      <w:r w:rsidR="00EA634E">
        <w:rPr>
          <w:color w:val="FF0000"/>
          <w:szCs w:val="21"/>
        </w:rPr>
        <w:fldChar w:fldCharType="end"/>
      </w:r>
      <w:r w:rsidRPr="006B78F9">
        <w:rPr>
          <w:rFonts w:hint="eastAsia"/>
          <w:szCs w:val="21"/>
        </w:rPr>
        <w:t>（</w:t>
      </w:r>
      <w:r w:rsidRPr="006B78F9">
        <w:rPr>
          <w:rFonts w:hint="eastAsia"/>
          <w:szCs w:val="21"/>
        </w:rPr>
        <w:t>Term Frequency-Inverse Document Frequency</w:t>
      </w:r>
      <w:r w:rsidRPr="006B78F9">
        <w:rPr>
          <w:rFonts w:hint="eastAsia"/>
          <w:szCs w:val="21"/>
        </w:rPr>
        <w:t>）方法，是由</w:t>
      </w:r>
      <w:r w:rsidRPr="006B78F9">
        <w:rPr>
          <w:rFonts w:hint="eastAsia"/>
          <w:szCs w:val="21"/>
        </w:rPr>
        <w:t xml:space="preserve"> Salton </w:t>
      </w:r>
      <w:r w:rsidRPr="006B78F9">
        <w:rPr>
          <w:rFonts w:hint="eastAsia"/>
          <w:szCs w:val="21"/>
        </w:rPr>
        <w:t>提出的，用来评估词语在文件集的某份文件中的重要程度。通常认为，词语的重要性与它在文件中出现的次数成正比，同时也与它在语料库中出现的频率成反比。</w:t>
      </w:r>
      <w:r w:rsidRPr="006B78F9">
        <w:rPr>
          <w:rFonts w:hint="eastAsia"/>
          <w:szCs w:val="21"/>
        </w:rPr>
        <w:t xml:space="preserve">TF </w:t>
      </w:r>
      <w:r w:rsidRPr="006B78F9">
        <w:rPr>
          <w:rFonts w:hint="eastAsia"/>
          <w:szCs w:val="21"/>
        </w:rPr>
        <w:t>表示某一特征在项目中出现的次数，出现的次数越多，则该特征就越能代表该项目；</w:t>
      </w:r>
      <w:r w:rsidRPr="006B78F9">
        <w:rPr>
          <w:rFonts w:hint="eastAsia"/>
          <w:szCs w:val="21"/>
        </w:rPr>
        <w:t xml:space="preserve">IDF </w:t>
      </w:r>
      <w:r w:rsidRPr="006B78F9">
        <w:rPr>
          <w:rFonts w:hint="eastAsia"/>
          <w:szCs w:val="21"/>
        </w:rPr>
        <w:t>是逆向文档词频，表示当某一特征在所有的项目中出现的次数都很多，则用该特征来区分不同项目的能力就越小，</w:t>
      </w:r>
      <w:r w:rsidRPr="006B78F9">
        <w:rPr>
          <w:rFonts w:hint="eastAsia"/>
          <w:szCs w:val="21"/>
        </w:rPr>
        <w:t xml:space="preserve">IDF </w:t>
      </w:r>
      <w:r w:rsidRPr="006B78F9">
        <w:rPr>
          <w:rFonts w:hint="eastAsia"/>
          <w:szCs w:val="21"/>
        </w:rPr>
        <w:t>主要可以用来排除一些无意义的词。利用</w:t>
      </w:r>
      <w:r w:rsidRPr="006B78F9">
        <w:rPr>
          <w:rFonts w:hint="eastAsia"/>
          <w:szCs w:val="21"/>
        </w:rPr>
        <w:t xml:space="preserve"> TF-IDF </w:t>
      </w:r>
      <w:r w:rsidRPr="006B78F9">
        <w:rPr>
          <w:rFonts w:hint="eastAsia"/>
          <w:szCs w:val="21"/>
        </w:rPr>
        <w:t>来为项目特征分配权重的思想具体如下：</w:t>
      </w:r>
    </w:p>
    <w:p w14:paraId="52EF5FD9" w14:textId="77777777" w:rsidR="001B5523" w:rsidRPr="00FF7391" w:rsidRDefault="001B5523" w:rsidP="001B5523">
      <w:pPr>
        <w:pStyle w:val="BodyText"/>
        <w:snapToGrid w:val="0"/>
        <w:ind w:firstLine="420"/>
        <w:rPr>
          <w:szCs w:val="21"/>
        </w:rPr>
      </w:pPr>
      <w:r w:rsidRPr="00FF7391">
        <w:rPr>
          <w:szCs w:val="21"/>
        </w:rPr>
        <w:t>设项目集为</w:t>
      </w:r>
      <w:r w:rsidRPr="00FF7391">
        <w:rPr>
          <w:szCs w:val="21"/>
        </w:rPr>
        <w:t>N</w:t>
      </w:r>
      <w:r w:rsidRPr="00FF7391">
        <w:rPr>
          <w:szCs w:val="21"/>
        </w:rPr>
        <w:t>，采用</w:t>
      </w:r>
      <w:r w:rsidRPr="00FF7391">
        <w:rPr>
          <w:szCs w:val="21"/>
        </w:rPr>
        <w:t>k</w:t>
      </w:r>
      <w:r w:rsidRPr="00FF7391">
        <w:rPr>
          <w:szCs w:val="21"/>
        </w:rPr>
        <w:t>维向量</w:t>
      </w:r>
      <m:oMath>
        <m:acc>
          <m:accPr>
            <m:chr m:val="⃑"/>
            <m:ctrlPr>
              <w:rPr>
                <w:rFonts w:ascii="Cambria Math" w:hAnsi="Cambria Math"/>
                <w:szCs w:val="21"/>
              </w:rPr>
            </m:ctrlPr>
          </m:accPr>
          <m:e>
            <m:sSub>
              <m:sSubPr>
                <m:ctrlPr>
                  <w:rPr>
                    <w:rFonts w:ascii="Cambria Math" w:hAnsi="Cambria Math"/>
                    <w:szCs w:val="21"/>
                  </w:rPr>
                </m:ctrlPr>
              </m:sSubPr>
              <m:e>
                <m:r>
                  <m:rPr>
                    <m:sty m:val="p"/>
                  </m:rPr>
                  <w:rPr>
                    <w:rFonts w:ascii="Cambria Math" w:hAnsi="Cambria Math"/>
                    <w:szCs w:val="21"/>
                  </w:rPr>
                  <m:t>d</m:t>
                </m:r>
              </m:e>
              <m:sub>
                <m:r>
                  <w:rPr>
                    <w:rFonts w:ascii="Cambria Math" w:hAnsi="Cambria Math"/>
                    <w:szCs w:val="21"/>
                  </w:rPr>
                  <m:t>u</m:t>
                </m:r>
              </m:sub>
            </m:sSub>
          </m:e>
        </m:acc>
        <m:r>
          <w:rPr>
            <w:rFonts w:ascii="Cambria Math" w:hAnsi="Cambria Math"/>
            <w:szCs w:val="21"/>
          </w:rPr>
          <m:t>=(</m:t>
        </m:r>
        <m:sSub>
          <m:sSubPr>
            <m:ctrlPr>
              <w:rPr>
                <w:rFonts w:ascii="Cambria Math" w:hAnsi="Cambria Math"/>
                <w:i/>
                <w:szCs w:val="21"/>
              </w:rPr>
            </m:ctrlPr>
          </m:sSubPr>
          <m:e>
            <m:r>
              <w:rPr>
                <w:rFonts w:ascii="Cambria Math" w:hAnsi="Cambria Math"/>
                <w:szCs w:val="21"/>
              </w:rPr>
              <m:t>w</m:t>
            </m:r>
          </m:e>
          <m:sub>
            <m:r>
              <w:rPr>
                <w:rFonts w:ascii="Cambria Math" w:hAnsi="Cambria Math"/>
                <w:szCs w:val="21"/>
              </w:rPr>
              <m:t>1u</m:t>
            </m:r>
          </m:sub>
        </m:sSub>
        <m:r>
          <w:rPr>
            <w:rFonts w:ascii="Cambria Math" w:hAnsi="Cambria Math"/>
            <w:szCs w:val="21"/>
          </w:rPr>
          <m:t>，</m:t>
        </m:r>
        <m:sSub>
          <m:sSubPr>
            <m:ctrlPr>
              <w:rPr>
                <w:rFonts w:ascii="Cambria Math" w:hAnsi="Cambria Math"/>
                <w:i/>
                <w:szCs w:val="21"/>
              </w:rPr>
            </m:ctrlPr>
          </m:sSubPr>
          <m:e>
            <m:r>
              <w:rPr>
                <w:rFonts w:ascii="Cambria Math" w:hAnsi="Cambria Math"/>
                <w:szCs w:val="21"/>
              </w:rPr>
              <m:t>w</m:t>
            </m:r>
          </m:e>
          <m:sub>
            <m:r>
              <w:rPr>
                <w:rFonts w:ascii="Cambria Math" w:hAnsi="Cambria Math"/>
                <w:szCs w:val="21"/>
              </w:rPr>
              <m:t>2u</m:t>
            </m:r>
          </m:sub>
        </m:sSub>
        <m:r>
          <w:rPr>
            <w:rFonts w:ascii="Cambria Math" w:hAnsi="Cambria Math"/>
            <w:szCs w:val="21"/>
          </w:rPr>
          <m:t>，</m:t>
        </m:r>
        <m:r>
          <w:rPr>
            <w:rFonts w:ascii="Cambria Math" w:hAnsi="Cambria Math"/>
            <w:szCs w:val="21"/>
          </w:rPr>
          <m:t>…</m:t>
        </m:r>
        <m:r>
          <w:rPr>
            <w:rFonts w:ascii="Cambria Math" w:hAnsi="Cambria Math"/>
            <w:szCs w:val="21"/>
          </w:rPr>
          <m:t>，</m:t>
        </m:r>
        <m:sSub>
          <m:sSubPr>
            <m:ctrlPr>
              <w:rPr>
                <w:rFonts w:ascii="Cambria Math" w:hAnsi="Cambria Math"/>
                <w:i/>
                <w:szCs w:val="21"/>
              </w:rPr>
            </m:ctrlPr>
          </m:sSubPr>
          <m:e>
            <m:r>
              <w:rPr>
                <w:rFonts w:ascii="Cambria Math" w:hAnsi="Cambria Math"/>
                <w:szCs w:val="21"/>
              </w:rPr>
              <m:t>w</m:t>
            </m:r>
          </m:e>
          <m:sub>
            <m:r>
              <w:rPr>
                <w:rFonts w:ascii="Cambria Math" w:hAnsi="Cambria Math"/>
                <w:szCs w:val="21"/>
              </w:rPr>
              <m:t>ku</m:t>
            </m:r>
          </m:sub>
        </m:sSub>
        <m:r>
          <w:rPr>
            <w:rFonts w:ascii="Cambria Math" w:hAnsi="Cambria Math"/>
            <w:szCs w:val="21"/>
          </w:rPr>
          <m:t>)</m:t>
        </m:r>
      </m:oMath>
      <w:r w:rsidRPr="00FF7391">
        <w:rPr>
          <w:szCs w:val="21"/>
        </w:rPr>
        <w:t>和</w:t>
      </w:r>
      <m:oMath>
        <m:acc>
          <m:accPr>
            <m:chr m:val="⃑"/>
            <m:ctrlPr>
              <w:rPr>
                <w:rFonts w:ascii="Cambria Math" w:hAnsi="Cambria Math"/>
                <w:szCs w:val="21"/>
              </w:rPr>
            </m:ctrlPr>
          </m:accPr>
          <m:e>
            <m:sSub>
              <m:sSubPr>
                <m:ctrlPr>
                  <w:rPr>
                    <w:rFonts w:ascii="Cambria Math" w:hAnsi="Cambria Math"/>
                    <w:szCs w:val="21"/>
                  </w:rPr>
                </m:ctrlPr>
              </m:sSubPr>
              <m:e>
                <m:r>
                  <m:rPr>
                    <m:sty m:val="p"/>
                  </m:rPr>
                  <w:rPr>
                    <w:rFonts w:ascii="Cambria Math" w:hAnsi="Cambria Math"/>
                    <w:szCs w:val="21"/>
                  </w:rPr>
                  <m:t>d</m:t>
                </m:r>
              </m:e>
              <m:sub>
                <m:r>
                  <w:rPr>
                    <w:rFonts w:ascii="Cambria Math" w:hAnsi="Cambria Math"/>
                    <w:szCs w:val="21"/>
                  </w:rPr>
                  <m:t>j</m:t>
                </m:r>
              </m:sub>
            </m:sSub>
          </m:e>
        </m:acc>
        <m:r>
          <w:rPr>
            <w:rFonts w:ascii="Cambria Math" w:hAnsi="Cambria Math"/>
            <w:szCs w:val="21"/>
          </w:rPr>
          <m:t>=(</m:t>
        </m:r>
        <m:sSub>
          <m:sSubPr>
            <m:ctrlPr>
              <w:rPr>
                <w:rFonts w:ascii="Cambria Math" w:hAnsi="Cambria Math"/>
                <w:i/>
                <w:szCs w:val="21"/>
              </w:rPr>
            </m:ctrlPr>
          </m:sSubPr>
          <m:e>
            <m:r>
              <w:rPr>
                <w:rFonts w:ascii="Cambria Math" w:hAnsi="Cambria Math"/>
                <w:szCs w:val="21"/>
              </w:rPr>
              <m:t>w</m:t>
            </m:r>
          </m:e>
          <m:sub>
            <m:r>
              <w:rPr>
                <w:rFonts w:ascii="Cambria Math" w:hAnsi="Cambria Math"/>
                <w:szCs w:val="21"/>
              </w:rPr>
              <m:t>1j</m:t>
            </m:r>
          </m:sub>
        </m:sSub>
        <m:r>
          <w:rPr>
            <w:rFonts w:ascii="Cambria Math" w:hAnsi="Cambria Math"/>
            <w:szCs w:val="21"/>
          </w:rPr>
          <m:t>，</m:t>
        </m:r>
        <m:sSub>
          <m:sSubPr>
            <m:ctrlPr>
              <w:rPr>
                <w:rFonts w:ascii="Cambria Math" w:hAnsi="Cambria Math"/>
                <w:i/>
                <w:szCs w:val="21"/>
              </w:rPr>
            </m:ctrlPr>
          </m:sSubPr>
          <m:e>
            <m:r>
              <w:rPr>
                <w:rFonts w:ascii="Cambria Math" w:hAnsi="Cambria Math"/>
                <w:szCs w:val="21"/>
              </w:rPr>
              <m:t>w</m:t>
            </m:r>
          </m:e>
          <m:sub>
            <m:r>
              <w:rPr>
                <w:rFonts w:ascii="Cambria Math" w:hAnsi="Cambria Math"/>
                <w:szCs w:val="21"/>
              </w:rPr>
              <m:t>2j</m:t>
            </m:r>
          </m:sub>
        </m:sSub>
        <m:r>
          <w:rPr>
            <w:rFonts w:ascii="Cambria Math" w:hAnsi="Cambria Math"/>
            <w:szCs w:val="21"/>
          </w:rPr>
          <m:t>，</m:t>
        </m:r>
        <m:r>
          <w:rPr>
            <w:rFonts w:ascii="Cambria Math" w:hAnsi="Cambria Math"/>
            <w:szCs w:val="21"/>
          </w:rPr>
          <m:t>…</m:t>
        </m:r>
        <m:r>
          <w:rPr>
            <w:rFonts w:ascii="Cambria Math" w:hAnsi="Cambria Math"/>
            <w:szCs w:val="21"/>
          </w:rPr>
          <m:t>，</m:t>
        </m:r>
        <m:sSub>
          <m:sSubPr>
            <m:ctrlPr>
              <w:rPr>
                <w:rFonts w:ascii="Cambria Math" w:hAnsi="Cambria Math"/>
                <w:i/>
                <w:szCs w:val="21"/>
              </w:rPr>
            </m:ctrlPr>
          </m:sSubPr>
          <m:e>
            <m:r>
              <w:rPr>
                <w:rFonts w:ascii="Cambria Math" w:hAnsi="Cambria Math"/>
                <w:szCs w:val="21"/>
              </w:rPr>
              <m:t>w</m:t>
            </m:r>
          </m:e>
          <m:sub>
            <m:r>
              <w:rPr>
                <w:rFonts w:ascii="Cambria Math" w:hAnsi="Cambria Math"/>
                <w:szCs w:val="21"/>
              </w:rPr>
              <m:t>kj</m:t>
            </m:r>
          </m:sub>
        </m:sSub>
        <m:r>
          <w:rPr>
            <w:rFonts w:ascii="Cambria Math" w:hAnsi="Cambria Math"/>
            <w:szCs w:val="21"/>
          </w:rPr>
          <m:t>)</m:t>
        </m:r>
      </m:oMath>
      <w:r w:rsidRPr="00FF7391">
        <w:rPr>
          <w:szCs w:val="21"/>
        </w:rPr>
        <w:t>分别表示用户</w:t>
      </w:r>
      <w:r w:rsidRPr="00FF7391">
        <w:rPr>
          <w:szCs w:val="21"/>
        </w:rPr>
        <w:t>u</w:t>
      </w:r>
      <w:r w:rsidRPr="00FF7391">
        <w:rPr>
          <w:szCs w:val="21"/>
        </w:rPr>
        <w:t>的偏好</w:t>
      </w:r>
      <m:oMath>
        <m:acc>
          <m:accPr>
            <m:chr m:val="⃑"/>
            <m:ctrlPr>
              <w:rPr>
                <w:rFonts w:ascii="Cambria Math" w:hAnsi="Cambria Math"/>
                <w:szCs w:val="21"/>
              </w:rPr>
            </m:ctrlPr>
          </m:accPr>
          <m:e>
            <m:sSub>
              <m:sSubPr>
                <m:ctrlPr>
                  <w:rPr>
                    <w:rFonts w:ascii="Cambria Math" w:hAnsi="Cambria Math"/>
                    <w:szCs w:val="21"/>
                  </w:rPr>
                </m:ctrlPr>
              </m:sSubPr>
              <m:e>
                <m:r>
                  <m:rPr>
                    <m:sty m:val="p"/>
                  </m:rPr>
                  <w:rPr>
                    <w:rFonts w:ascii="Cambria Math" w:hAnsi="Cambria Math"/>
                    <w:szCs w:val="21"/>
                  </w:rPr>
                  <m:t>d</m:t>
                </m:r>
              </m:e>
              <m:sub>
                <m:r>
                  <w:rPr>
                    <w:rFonts w:ascii="Cambria Math" w:hAnsi="Cambria Math"/>
                    <w:szCs w:val="21"/>
                  </w:rPr>
                  <m:t>u</m:t>
                </m:r>
              </m:sub>
            </m:sSub>
          </m:e>
        </m:acc>
      </m:oMath>
      <w:r w:rsidRPr="00FF7391">
        <w:rPr>
          <w:szCs w:val="21"/>
        </w:rPr>
        <w:t>和项目</w:t>
      </w:r>
      <m:oMath>
        <m:acc>
          <m:accPr>
            <m:chr m:val="⃑"/>
            <m:ctrlPr>
              <w:rPr>
                <w:rFonts w:ascii="Cambria Math" w:hAnsi="Cambria Math"/>
                <w:szCs w:val="21"/>
              </w:rPr>
            </m:ctrlPr>
          </m:accPr>
          <m:e>
            <m:sSub>
              <m:sSubPr>
                <m:ctrlPr>
                  <w:rPr>
                    <w:rFonts w:ascii="Cambria Math" w:hAnsi="Cambria Math"/>
                    <w:szCs w:val="21"/>
                  </w:rPr>
                </m:ctrlPr>
              </m:sSubPr>
              <m:e>
                <m:r>
                  <m:rPr>
                    <m:sty m:val="p"/>
                  </m:rPr>
                  <w:rPr>
                    <w:rFonts w:ascii="Cambria Math" w:hAnsi="Cambria Math"/>
                    <w:szCs w:val="21"/>
                  </w:rPr>
                  <m:t>d</m:t>
                </m:r>
              </m:e>
              <m:sub>
                <m:r>
                  <w:rPr>
                    <w:rFonts w:ascii="Cambria Math" w:hAnsi="Cambria Math"/>
                    <w:szCs w:val="21"/>
                  </w:rPr>
                  <m:t>j</m:t>
                </m:r>
              </m:sub>
            </m:sSub>
          </m:e>
        </m:acc>
      </m:oMath>
      <w:r w:rsidRPr="00FF7391">
        <w:rPr>
          <w:szCs w:val="21"/>
        </w:rPr>
        <w:t>，其中</w:t>
      </w:r>
      <w:r w:rsidRPr="00FF7391">
        <w:rPr>
          <w:szCs w:val="21"/>
        </w:rPr>
        <w:t>k</w:t>
      </w:r>
      <w:r w:rsidRPr="00FF7391">
        <w:rPr>
          <w:szCs w:val="21"/>
        </w:rPr>
        <w:t>是关键词的个数，</w:t>
      </w:r>
      <w:proofErr w:type="spellStart"/>
      <w:r w:rsidRPr="00FF7391">
        <w:rPr>
          <w:szCs w:val="21"/>
        </w:rPr>
        <w:t>n</w:t>
      </w:r>
      <w:r w:rsidRPr="00FF7391">
        <w:rPr>
          <w:szCs w:val="21"/>
          <w:vertAlign w:val="subscript"/>
        </w:rPr>
        <w:t>i</w:t>
      </w:r>
      <w:proofErr w:type="spellEnd"/>
      <w:r w:rsidRPr="00FF7391">
        <w:rPr>
          <w:szCs w:val="21"/>
        </w:rPr>
        <w:t>表示项目集合</w:t>
      </w:r>
      <w:r w:rsidRPr="00FF7391">
        <w:rPr>
          <w:szCs w:val="21"/>
        </w:rPr>
        <w:t>N</w:t>
      </w:r>
      <w:r w:rsidRPr="00FF7391">
        <w:rPr>
          <w:szCs w:val="21"/>
        </w:rPr>
        <w:t>中包含关键字</w:t>
      </w:r>
      <w:r w:rsidRPr="00FF7391">
        <w:rPr>
          <w:szCs w:val="21"/>
        </w:rPr>
        <w:t>k</w:t>
      </w:r>
      <w:r w:rsidRPr="00FF7391">
        <w:rPr>
          <w:szCs w:val="21"/>
          <w:vertAlign w:val="subscript"/>
        </w:rPr>
        <w:t>i</w:t>
      </w:r>
      <w:r w:rsidRPr="00FF7391">
        <w:rPr>
          <w:szCs w:val="21"/>
        </w:rPr>
        <w:t>的项目数，</w:t>
      </w:r>
      <w:r w:rsidRPr="00FF7391">
        <w:rPr>
          <w:rFonts w:ascii="Cambria Math" w:hAnsi="Cambria Math" w:cs="Cambria Math"/>
          <w:szCs w:val="21"/>
        </w:rPr>
        <w:t>𝑓</w:t>
      </w:r>
      <w:r w:rsidRPr="00FF7391">
        <w:rPr>
          <w:rFonts w:ascii="Cambria Math" w:hAnsi="Cambria Math" w:cs="Cambria Math"/>
          <w:szCs w:val="21"/>
          <w:vertAlign w:val="subscript"/>
        </w:rPr>
        <w:t>𝑖𝑗</w:t>
      </w:r>
      <w:r w:rsidRPr="00FF7391">
        <w:rPr>
          <w:szCs w:val="21"/>
        </w:rPr>
        <w:t>表示关键词</w:t>
      </w:r>
      <w:r w:rsidRPr="00FF7391">
        <w:rPr>
          <w:rFonts w:ascii="Cambria Math" w:hAnsi="Cambria Math" w:cs="Cambria Math"/>
          <w:szCs w:val="21"/>
        </w:rPr>
        <w:t>𝑘</w:t>
      </w:r>
      <w:r w:rsidRPr="00FF7391">
        <w:rPr>
          <w:rFonts w:ascii="Cambria Math" w:hAnsi="Cambria Math" w:cs="Cambria Math"/>
          <w:szCs w:val="21"/>
          <w:vertAlign w:val="subscript"/>
        </w:rPr>
        <w:t>𝑖</w:t>
      </w:r>
      <w:r w:rsidRPr="00FF7391">
        <w:rPr>
          <w:szCs w:val="21"/>
        </w:rPr>
        <w:t>在项目</w:t>
      </w:r>
      <w:r w:rsidRPr="00FF7391">
        <w:rPr>
          <w:rFonts w:ascii="Cambria Math" w:hAnsi="Cambria Math" w:cs="Cambria Math"/>
          <w:szCs w:val="21"/>
        </w:rPr>
        <w:t>𝑑</w:t>
      </w:r>
      <w:r w:rsidRPr="00FF7391">
        <w:rPr>
          <w:rFonts w:ascii="Cambria Math" w:hAnsi="Cambria Math" w:cs="Cambria Math"/>
          <w:szCs w:val="21"/>
          <w:vertAlign w:val="subscript"/>
        </w:rPr>
        <w:t>𝑗</w:t>
      </w:r>
      <w:r w:rsidRPr="00FF7391">
        <w:rPr>
          <w:szCs w:val="21"/>
        </w:rPr>
        <w:t>中出现的次数。</w:t>
      </w:r>
      <w:r w:rsidRPr="00FF7391">
        <w:rPr>
          <w:szCs w:val="21"/>
        </w:rPr>
        <w:t xml:space="preserve"> </w:t>
      </w:r>
    </w:p>
    <w:p w14:paraId="443CDF6C" w14:textId="77777777" w:rsidR="001B5523" w:rsidRDefault="001B5523" w:rsidP="001B5523">
      <w:pPr>
        <w:pStyle w:val="BodyText"/>
        <w:ind w:firstLine="420"/>
        <w:rPr>
          <w:rFonts w:ascii="SimSun" w:hAnsi="SimSun"/>
          <w:szCs w:val="21"/>
        </w:rPr>
      </w:pPr>
      <w:r w:rsidRPr="00B72A7A">
        <w:rPr>
          <w:rFonts w:ascii="SimSun" w:hAnsi="SimSun"/>
          <w:szCs w:val="21"/>
        </w:rPr>
        <w:t>关键词</w:t>
      </w:r>
      <w:r w:rsidRPr="00B72A7A">
        <w:rPr>
          <w:rFonts w:ascii="Cambria Math" w:hAnsi="Cambria Math" w:cs="Cambria Math"/>
          <w:szCs w:val="21"/>
        </w:rPr>
        <w:t>𝑘</w:t>
      </w:r>
      <w:r w:rsidRPr="007D4D91">
        <w:rPr>
          <w:rFonts w:ascii="Cambria Math" w:hAnsi="Cambria Math" w:cs="Cambria Math"/>
          <w:szCs w:val="21"/>
          <w:vertAlign w:val="subscript"/>
        </w:rPr>
        <w:t>𝑖</w:t>
      </w:r>
      <w:r>
        <w:rPr>
          <w:rFonts w:ascii="SimSun" w:hAnsi="SimSun"/>
          <w:szCs w:val="21"/>
        </w:rPr>
        <w:t>在项目</w:t>
      </w:r>
      <w:r w:rsidRPr="00B72A7A">
        <w:rPr>
          <w:rFonts w:ascii="Cambria Math" w:hAnsi="Cambria Math" w:cs="Cambria Math"/>
          <w:szCs w:val="21"/>
        </w:rPr>
        <w:t>𝑑</w:t>
      </w:r>
      <w:r w:rsidRPr="007D4D91">
        <w:rPr>
          <w:rFonts w:ascii="Cambria Math" w:hAnsi="Cambria Math" w:cs="Cambria Math"/>
          <w:szCs w:val="21"/>
          <w:vertAlign w:val="subscript"/>
        </w:rPr>
        <w:t>𝑗</w:t>
      </w:r>
      <w:r w:rsidRPr="00B72A7A">
        <w:rPr>
          <w:rFonts w:ascii="SimSun" w:hAnsi="SimSun"/>
          <w:szCs w:val="21"/>
        </w:rPr>
        <w:t>中出现的频率</w:t>
      </w:r>
      <w:r w:rsidRPr="00B72A7A">
        <w:rPr>
          <w:rFonts w:ascii="Cambria Math" w:hAnsi="Cambria Math" w:cs="Cambria Math"/>
          <w:szCs w:val="21"/>
        </w:rPr>
        <w:t>𝑇𝐹</w:t>
      </w:r>
      <w:r w:rsidRPr="007D4D91">
        <w:rPr>
          <w:rFonts w:ascii="Cambria Math" w:hAnsi="Cambria Math" w:cs="Cambria Math"/>
          <w:szCs w:val="21"/>
          <w:vertAlign w:val="subscript"/>
        </w:rPr>
        <w:t>𝑖</w:t>
      </w:r>
      <w:r w:rsidRPr="00B72A7A">
        <w:rPr>
          <w:rFonts w:ascii="SimSun" w:hAnsi="SimSun"/>
          <w:szCs w:val="21"/>
        </w:rPr>
        <w:t>定义为：</w:t>
      </w:r>
    </w:p>
    <w:p w14:paraId="6E541909" w14:textId="77777777" w:rsidR="001B5523" w:rsidRPr="007D4D91" w:rsidRDefault="001B5523" w:rsidP="001B5523">
      <w:pPr>
        <w:pStyle w:val="BodyText"/>
        <w:ind w:firstLine="420"/>
        <w:rPr>
          <w:rFonts w:ascii="SimSun" w:hAnsi="SimSun"/>
          <w:szCs w:val="21"/>
        </w:rPr>
      </w:pPr>
      <w:r>
        <w:rPr>
          <w:rFonts w:ascii="SimSun" w:hAnsi="SimSun"/>
          <w:szCs w:val="21"/>
        </w:rPr>
        <w:tab/>
      </w:r>
      <w:r>
        <w:rPr>
          <w:rFonts w:ascii="SimSun" w:hAnsi="SimSun"/>
          <w:szCs w:val="21"/>
        </w:rPr>
        <w:tab/>
      </w:r>
      <w:r>
        <w:rPr>
          <w:rFonts w:ascii="SimSun" w:hAnsi="SimSun"/>
          <w:szCs w:val="21"/>
        </w:rPr>
        <w:tab/>
      </w:r>
      <m:oMath>
        <m:sSub>
          <m:sSubPr>
            <m:ctrlPr>
              <w:rPr>
                <w:rFonts w:ascii="Cambria Math" w:hAnsi="Cambria Math"/>
                <w:szCs w:val="21"/>
              </w:rPr>
            </m:ctrlPr>
          </m:sSubPr>
          <m:e>
            <m:r>
              <m:rPr>
                <m:sty m:val="p"/>
              </m:rPr>
              <w:rPr>
                <w:rFonts w:ascii="Cambria Math" w:hAnsi="Cambria Math"/>
                <w:szCs w:val="21"/>
              </w:rPr>
              <m:t>TF</m:t>
            </m:r>
          </m:e>
          <m:sub>
            <m:r>
              <w:rPr>
                <w:rFonts w:ascii="Cambria Math" w:hAnsi="Cambria Math"/>
                <w:szCs w:val="21"/>
              </w:rPr>
              <m:t>ij</m:t>
            </m:r>
          </m:sub>
        </m:sSub>
        <m:r>
          <w:rPr>
            <w:rFonts w:ascii="Cambria Math" w:hAnsi="Cambria Math"/>
            <w:szCs w:val="21"/>
          </w:rPr>
          <m:t>=</m:t>
        </m:r>
        <m:f>
          <m:fPr>
            <m:ctrlPr>
              <w:rPr>
                <w:rFonts w:ascii="Cambria Math" w:hAnsi="Cambria Math"/>
                <w:szCs w:val="21"/>
              </w:rPr>
            </m:ctrlPr>
          </m:fPr>
          <m:num>
            <m:sSub>
              <m:sSubPr>
                <m:ctrlPr>
                  <w:rPr>
                    <w:rFonts w:ascii="Cambria Math" w:hAnsi="Cambria Math"/>
                    <w:i/>
                    <w:szCs w:val="21"/>
                  </w:rPr>
                </m:ctrlPr>
              </m:sSubPr>
              <m:e>
                <m:r>
                  <w:rPr>
                    <w:rFonts w:ascii="Cambria Math" w:hAnsi="Cambria Math"/>
                    <w:szCs w:val="21"/>
                  </w:rPr>
                  <m:t>f</m:t>
                </m:r>
              </m:e>
              <m:sub>
                <m:r>
                  <w:rPr>
                    <w:rFonts w:ascii="Cambria Math" w:hAnsi="Cambria Math"/>
                    <w:szCs w:val="21"/>
                  </w:rPr>
                  <m:t>ij</m:t>
                </m:r>
              </m:sub>
            </m:sSub>
          </m:num>
          <m:den>
            <m:sSub>
              <m:sSubPr>
                <m:ctrlPr>
                  <w:rPr>
                    <w:rFonts w:ascii="Cambria Math" w:hAnsi="Cambria Math"/>
                    <w:i/>
                    <w:szCs w:val="21"/>
                  </w:rPr>
                </m:ctrlPr>
              </m:sSubPr>
              <m:e>
                <m:r>
                  <w:rPr>
                    <w:rFonts w:ascii="Cambria Math" w:hAnsi="Cambria Math"/>
                    <w:szCs w:val="21"/>
                  </w:rPr>
                  <m:t>max</m:t>
                </m:r>
              </m:e>
              <m:sub>
                <m:r>
                  <w:rPr>
                    <w:rFonts w:ascii="Cambria Math" w:hAnsi="Cambria Math"/>
                    <w:szCs w:val="21"/>
                  </w:rPr>
                  <m:t>z</m:t>
                </m:r>
              </m:sub>
            </m:sSub>
            <m:sSub>
              <m:sSubPr>
                <m:ctrlPr>
                  <w:rPr>
                    <w:rFonts w:ascii="Cambria Math" w:hAnsi="Cambria Math"/>
                    <w:i/>
                    <w:szCs w:val="21"/>
                  </w:rPr>
                </m:ctrlPr>
              </m:sSubPr>
              <m:e>
                <m:r>
                  <w:rPr>
                    <w:rFonts w:ascii="Cambria Math" w:hAnsi="Cambria Math"/>
                    <w:szCs w:val="21"/>
                  </w:rPr>
                  <m:t>f</m:t>
                </m:r>
              </m:e>
              <m:sub>
                <m:r>
                  <w:rPr>
                    <w:rFonts w:ascii="Cambria Math" w:hAnsi="Cambria Math"/>
                    <w:szCs w:val="21"/>
                  </w:rPr>
                  <m:t>zj</m:t>
                </m:r>
              </m:sub>
            </m:sSub>
          </m:den>
        </m:f>
      </m:oMath>
      <w:r>
        <w:rPr>
          <w:rFonts w:ascii="SimSun" w:hAnsi="SimSun" w:hint="eastAsia"/>
          <w:szCs w:val="21"/>
        </w:rPr>
        <w:t xml:space="preserve"> </w:t>
      </w:r>
      <w:r>
        <w:rPr>
          <w:rFonts w:ascii="SimSun" w:hAnsi="SimSun"/>
          <w:szCs w:val="21"/>
        </w:rPr>
        <w:t xml:space="preserve">        </w:t>
      </w:r>
      <w:r>
        <w:rPr>
          <w:rFonts w:ascii="SimSun" w:hAnsi="SimSun" w:hint="eastAsia"/>
          <w:szCs w:val="21"/>
        </w:rPr>
        <w:t>（2</w:t>
      </w:r>
      <w:r>
        <w:rPr>
          <w:rFonts w:ascii="SimSun" w:hAnsi="SimSun"/>
          <w:szCs w:val="21"/>
        </w:rPr>
        <w:t>-1</w:t>
      </w:r>
      <w:r>
        <w:rPr>
          <w:rFonts w:ascii="SimSun" w:hAnsi="SimSun" w:hint="eastAsia"/>
          <w:szCs w:val="21"/>
        </w:rPr>
        <w:t>）</w:t>
      </w:r>
    </w:p>
    <w:p w14:paraId="2B515034" w14:textId="77777777" w:rsidR="001B5523" w:rsidRDefault="001B5523" w:rsidP="001B5523">
      <w:pPr>
        <w:pStyle w:val="BodyText"/>
        <w:ind w:firstLine="420"/>
        <w:rPr>
          <w:rFonts w:ascii="SimSun" w:hAnsi="SimSun"/>
          <w:szCs w:val="21"/>
        </w:rPr>
      </w:pPr>
      <w:r w:rsidRPr="007D4D91">
        <w:rPr>
          <w:rFonts w:ascii="SimSun" w:hAnsi="SimSun" w:hint="eastAsia"/>
          <w:szCs w:val="21"/>
        </w:rPr>
        <w:t>关键词</w:t>
      </w:r>
      <w:r w:rsidRPr="007D4D91">
        <w:rPr>
          <w:rFonts w:ascii="Cambria Math" w:hAnsi="Cambria Math" w:cs="Cambria Math"/>
          <w:szCs w:val="21"/>
        </w:rPr>
        <w:t>𝑘</w:t>
      </w:r>
      <w:r w:rsidRPr="007D4D91">
        <w:rPr>
          <w:rFonts w:ascii="Cambria Math" w:hAnsi="Cambria Math" w:cs="Cambria Math"/>
          <w:szCs w:val="21"/>
          <w:vertAlign w:val="subscript"/>
        </w:rPr>
        <w:t>𝑖</w:t>
      </w:r>
      <w:r>
        <w:rPr>
          <w:rFonts w:ascii="SimSun" w:hAnsi="SimSun" w:hint="eastAsia"/>
          <w:szCs w:val="21"/>
        </w:rPr>
        <w:t>在项目集中出现的逆</w:t>
      </w:r>
      <w:r w:rsidRPr="007D4D91">
        <w:rPr>
          <w:rFonts w:ascii="SimSun" w:hAnsi="SimSun" w:hint="eastAsia"/>
          <w:szCs w:val="21"/>
        </w:rPr>
        <w:t>文档词频</w:t>
      </w:r>
      <w:r w:rsidRPr="007D4D91">
        <w:rPr>
          <w:rFonts w:ascii="Cambria Math" w:hAnsi="Cambria Math" w:cs="Cambria Math"/>
          <w:szCs w:val="21"/>
        </w:rPr>
        <w:t>𝐼𝐷𝐹</w:t>
      </w:r>
      <w:r w:rsidRPr="007D4D91">
        <w:rPr>
          <w:rFonts w:ascii="Cambria Math" w:hAnsi="Cambria Math" w:cs="Cambria Math"/>
          <w:szCs w:val="21"/>
          <w:vertAlign w:val="subscript"/>
        </w:rPr>
        <w:t>𝑖</w:t>
      </w:r>
      <w:r w:rsidRPr="007D4D91">
        <w:rPr>
          <w:rFonts w:ascii="SimSun" w:hAnsi="SimSun" w:hint="eastAsia"/>
          <w:szCs w:val="21"/>
        </w:rPr>
        <w:t>定义为：</w:t>
      </w:r>
    </w:p>
    <w:p w14:paraId="697E9DF3" w14:textId="77777777" w:rsidR="001B5523" w:rsidRDefault="001B5523" w:rsidP="001B5523">
      <w:pPr>
        <w:pStyle w:val="BodyText"/>
        <w:ind w:firstLine="420"/>
        <w:rPr>
          <w:rFonts w:ascii="SimSun" w:hAnsi="SimSun"/>
          <w:szCs w:val="21"/>
        </w:rPr>
      </w:pPr>
      <w:r>
        <w:rPr>
          <w:rFonts w:ascii="SimSun" w:hAnsi="SimSun"/>
          <w:szCs w:val="21"/>
        </w:rPr>
        <w:tab/>
      </w:r>
      <w:r>
        <w:rPr>
          <w:rFonts w:ascii="SimSun" w:hAnsi="SimSun"/>
          <w:szCs w:val="21"/>
        </w:rPr>
        <w:tab/>
      </w:r>
      <w:r>
        <w:rPr>
          <w:rFonts w:ascii="SimSun" w:hAnsi="SimSun"/>
          <w:szCs w:val="21"/>
        </w:rPr>
        <w:tab/>
      </w:r>
      <m:oMath>
        <m:sSub>
          <m:sSubPr>
            <m:ctrlPr>
              <w:rPr>
                <w:rFonts w:ascii="Cambria Math" w:hAnsi="Cambria Math"/>
                <w:szCs w:val="21"/>
              </w:rPr>
            </m:ctrlPr>
          </m:sSubPr>
          <m:e>
            <m:r>
              <m:rPr>
                <m:sty m:val="p"/>
              </m:rPr>
              <w:rPr>
                <w:rFonts w:ascii="Cambria Math" w:hAnsi="Cambria Math"/>
                <w:szCs w:val="21"/>
              </w:rPr>
              <m:t>IDF</m:t>
            </m:r>
          </m:e>
          <m:sub>
            <m:r>
              <w:rPr>
                <w:rFonts w:ascii="Cambria Math" w:hAnsi="Cambria Math"/>
                <w:szCs w:val="21"/>
              </w:rPr>
              <m:t>i</m:t>
            </m:r>
          </m:sub>
        </m:sSub>
        <m:r>
          <w:rPr>
            <w:rFonts w:ascii="Cambria Math" w:hAnsi="Cambria Math"/>
            <w:szCs w:val="21"/>
          </w:rPr>
          <m:t>=log</m:t>
        </m:r>
        <m:f>
          <m:fPr>
            <m:ctrlPr>
              <w:rPr>
                <w:rFonts w:ascii="Cambria Math" w:hAnsi="Cambria Math"/>
                <w:szCs w:val="21"/>
              </w:rPr>
            </m:ctrlPr>
          </m:fPr>
          <m:num>
            <m:r>
              <w:rPr>
                <w:rFonts w:ascii="Cambria Math" w:hAnsi="Cambria Math"/>
                <w:szCs w:val="21"/>
              </w:rPr>
              <m:t>N</m:t>
            </m:r>
          </m:num>
          <m:den>
            <m:sSub>
              <m:sSubPr>
                <m:ctrlPr>
                  <w:rPr>
                    <w:rFonts w:ascii="Cambria Math" w:hAnsi="Cambria Math"/>
                    <w:i/>
                    <w:szCs w:val="21"/>
                  </w:rPr>
                </m:ctrlPr>
              </m:sSubPr>
              <m:e>
                <m:r>
                  <w:rPr>
                    <w:rFonts w:ascii="Cambria Math" w:hAnsi="Cambria Math"/>
                    <w:szCs w:val="21"/>
                  </w:rPr>
                  <m:t>n</m:t>
                </m:r>
              </m:e>
              <m:sub>
                <m:r>
                  <w:rPr>
                    <w:rFonts w:ascii="Cambria Math" w:hAnsi="Cambria Math"/>
                    <w:szCs w:val="21"/>
                  </w:rPr>
                  <m:t>i</m:t>
                </m:r>
              </m:sub>
            </m:sSub>
          </m:den>
        </m:f>
      </m:oMath>
      <w:r>
        <w:rPr>
          <w:rFonts w:ascii="SimSun" w:hAnsi="SimSun" w:hint="eastAsia"/>
          <w:szCs w:val="21"/>
        </w:rPr>
        <w:t xml:space="preserve"> </w:t>
      </w:r>
      <w:r>
        <w:rPr>
          <w:rFonts w:ascii="SimSun" w:hAnsi="SimSun"/>
          <w:szCs w:val="21"/>
        </w:rPr>
        <w:t xml:space="preserve">         </w:t>
      </w:r>
      <w:r>
        <w:rPr>
          <w:rFonts w:ascii="SimSun" w:hAnsi="SimSun" w:hint="eastAsia"/>
          <w:szCs w:val="21"/>
        </w:rPr>
        <w:t>（2</w:t>
      </w:r>
      <w:r>
        <w:rPr>
          <w:rFonts w:ascii="SimSun" w:hAnsi="SimSun"/>
          <w:szCs w:val="21"/>
        </w:rPr>
        <w:t>-2</w:t>
      </w:r>
      <w:r>
        <w:rPr>
          <w:rFonts w:ascii="SimSun" w:hAnsi="SimSun" w:hint="eastAsia"/>
          <w:szCs w:val="21"/>
        </w:rPr>
        <w:t>）</w:t>
      </w:r>
    </w:p>
    <w:p w14:paraId="397E62EC" w14:textId="77777777" w:rsidR="001B5523" w:rsidRDefault="001B5523" w:rsidP="001B5523">
      <w:pPr>
        <w:pStyle w:val="BodyText"/>
        <w:ind w:firstLine="420"/>
        <w:rPr>
          <w:rFonts w:ascii="SimSun" w:hAnsi="SimSun"/>
          <w:szCs w:val="21"/>
        </w:rPr>
      </w:pPr>
      <w:r>
        <w:rPr>
          <w:rFonts w:ascii="SimSun" w:hAnsi="SimSun"/>
          <w:szCs w:val="21"/>
        </w:rPr>
        <w:t>关键词</w:t>
      </w:r>
      <w:proofErr w:type="spellStart"/>
      <w:r>
        <w:rPr>
          <w:rFonts w:ascii="SimSun" w:hAnsi="SimSun"/>
          <w:szCs w:val="21"/>
        </w:rPr>
        <w:t>i</w:t>
      </w:r>
      <w:proofErr w:type="spellEnd"/>
      <w:r>
        <w:rPr>
          <w:rFonts w:ascii="SimSun" w:hAnsi="SimSun"/>
          <w:szCs w:val="21"/>
        </w:rPr>
        <w:t>在项目j中的权重定义为：</w:t>
      </w:r>
    </w:p>
    <w:p w14:paraId="40A5C3F0" w14:textId="77777777" w:rsidR="001B5523" w:rsidRDefault="001B5523" w:rsidP="001B5523">
      <w:pPr>
        <w:pStyle w:val="BodyText"/>
        <w:ind w:firstLine="420"/>
        <w:rPr>
          <w:rFonts w:ascii="SimSun" w:hAnsi="SimSun"/>
          <w:szCs w:val="21"/>
        </w:rPr>
      </w:pPr>
      <w:r>
        <w:rPr>
          <w:rFonts w:ascii="SimSun" w:hAnsi="SimSun"/>
          <w:szCs w:val="21"/>
        </w:rPr>
        <w:tab/>
      </w:r>
      <m:oMath>
        <m:sSub>
          <m:sSubPr>
            <m:ctrlPr>
              <w:rPr>
                <w:rFonts w:ascii="Cambria Math" w:hAnsi="Cambria Math"/>
                <w:szCs w:val="21"/>
              </w:rPr>
            </m:ctrlPr>
          </m:sSubPr>
          <m:e>
            <m:r>
              <m:rPr>
                <m:sty m:val="p"/>
              </m:rPr>
              <w:rPr>
                <w:rFonts w:ascii="Cambria Math" w:hAnsi="Cambria Math"/>
                <w:szCs w:val="21"/>
              </w:rPr>
              <m:t>w</m:t>
            </m:r>
          </m:e>
          <m:sub>
            <m:r>
              <w:rPr>
                <w:rFonts w:ascii="Cambria Math" w:hAnsi="Cambria Math"/>
                <w:szCs w:val="21"/>
              </w:rPr>
              <m:t>ij</m:t>
            </m:r>
          </m:sub>
        </m:sSub>
        <m:r>
          <w:rPr>
            <w:rFonts w:ascii="Cambria Math" w:hAnsi="Cambria Math"/>
            <w:szCs w:val="21"/>
          </w:rPr>
          <m:t>=</m:t>
        </m:r>
        <m:sSub>
          <m:sSubPr>
            <m:ctrlPr>
              <w:rPr>
                <w:rFonts w:ascii="Cambria Math" w:hAnsi="Cambria Math"/>
                <w:szCs w:val="21"/>
              </w:rPr>
            </m:ctrlPr>
          </m:sSubPr>
          <m:e>
            <m:r>
              <m:rPr>
                <m:sty m:val="p"/>
              </m:rPr>
              <w:rPr>
                <w:rFonts w:ascii="Cambria Math" w:hAnsi="Cambria Math"/>
                <w:szCs w:val="21"/>
              </w:rPr>
              <m:t>TF</m:t>
            </m:r>
          </m:e>
          <m:sub>
            <m:r>
              <w:rPr>
                <w:rFonts w:ascii="Cambria Math" w:hAnsi="Cambria Math"/>
                <w:szCs w:val="21"/>
              </w:rPr>
              <m:t>ij</m:t>
            </m:r>
          </m:sub>
        </m:sSub>
        <m:r>
          <w:rPr>
            <w:rFonts w:ascii="Cambria Math" w:hAnsi="Cambria Math"/>
            <w:szCs w:val="21"/>
          </w:rPr>
          <m:t>*</m:t>
        </m:r>
        <m:sSub>
          <m:sSubPr>
            <m:ctrlPr>
              <w:rPr>
                <w:rFonts w:ascii="Cambria Math" w:hAnsi="Cambria Math"/>
                <w:szCs w:val="21"/>
              </w:rPr>
            </m:ctrlPr>
          </m:sSubPr>
          <m:e>
            <m:r>
              <m:rPr>
                <m:sty m:val="p"/>
              </m:rPr>
              <w:rPr>
                <w:rFonts w:ascii="Cambria Math" w:hAnsi="Cambria Math"/>
                <w:szCs w:val="21"/>
              </w:rPr>
              <m:t>IDF</m:t>
            </m:r>
          </m:e>
          <m:sub>
            <m:r>
              <w:rPr>
                <w:rFonts w:ascii="Cambria Math" w:hAnsi="Cambria Math"/>
                <w:szCs w:val="21"/>
              </w:rPr>
              <m:t>i</m:t>
            </m:r>
          </m:sub>
        </m:sSub>
        <m:r>
          <w:rPr>
            <w:rFonts w:ascii="Cambria Math" w:hAnsi="Cambria Math"/>
            <w:szCs w:val="21"/>
          </w:rPr>
          <m:t>=</m:t>
        </m:r>
        <m:f>
          <m:fPr>
            <m:ctrlPr>
              <w:rPr>
                <w:rFonts w:ascii="Cambria Math" w:hAnsi="Cambria Math"/>
                <w:szCs w:val="21"/>
              </w:rPr>
            </m:ctrlPr>
          </m:fPr>
          <m:num>
            <m:sSub>
              <m:sSubPr>
                <m:ctrlPr>
                  <w:rPr>
                    <w:rFonts w:ascii="Cambria Math" w:hAnsi="Cambria Math"/>
                    <w:i/>
                    <w:szCs w:val="21"/>
                  </w:rPr>
                </m:ctrlPr>
              </m:sSubPr>
              <m:e>
                <m:r>
                  <w:rPr>
                    <w:rFonts w:ascii="Cambria Math" w:hAnsi="Cambria Math"/>
                    <w:szCs w:val="21"/>
                  </w:rPr>
                  <m:t>f</m:t>
                </m:r>
              </m:e>
              <m:sub>
                <m:r>
                  <w:rPr>
                    <w:rFonts w:ascii="Cambria Math" w:hAnsi="Cambria Math"/>
                    <w:szCs w:val="21"/>
                  </w:rPr>
                  <m:t>ij</m:t>
                </m:r>
              </m:sub>
            </m:sSub>
          </m:num>
          <m:den>
            <m:sSub>
              <m:sSubPr>
                <m:ctrlPr>
                  <w:rPr>
                    <w:rFonts w:ascii="Cambria Math" w:hAnsi="Cambria Math"/>
                    <w:i/>
                    <w:szCs w:val="21"/>
                  </w:rPr>
                </m:ctrlPr>
              </m:sSubPr>
              <m:e>
                <m:r>
                  <w:rPr>
                    <w:rFonts w:ascii="Cambria Math" w:hAnsi="Cambria Math"/>
                    <w:szCs w:val="21"/>
                  </w:rPr>
                  <m:t>max</m:t>
                </m:r>
              </m:e>
              <m:sub>
                <m:r>
                  <w:rPr>
                    <w:rFonts w:ascii="Cambria Math" w:hAnsi="Cambria Math"/>
                    <w:szCs w:val="21"/>
                  </w:rPr>
                  <m:t>z</m:t>
                </m:r>
              </m:sub>
            </m:sSub>
            <m:sSub>
              <m:sSubPr>
                <m:ctrlPr>
                  <w:rPr>
                    <w:rFonts w:ascii="Cambria Math" w:hAnsi="Cambria Math"/>
                    <w:i/>
                    <w:szCs w:val="21"/>
                  </w:rPr>
                </m:ctrlPr>
              </m:sSubPr>
              <m:e>
                <m:r>
                  <w:rPr>
                    <w:rFonts w:ascii="Cambria Math" w:hAnsi="Cambria Math"/>
                    <w:szCs w:val="21"/>
                  </w:rPr>
                  <m:t>f</m:t>
                </m:r>
              </m:e>
              <m:sub>
                <m:r>
                  <w:rPr>
                    <w:rFonts w:ascii="Cambria Math" w:hAnsi="Cambria Math"/>
                    <w:szCs w:val="21"/>
                  </w:rPr>
                  <m:t>zj</m:t>
                </m:r>
              </m:sub>
            </m:sSub>
          </m:den>
        </m:f>
        <m:r>
          <w:rPr>
            <w:rFonts w:ascii="Cambria Math" w:hAnsi="Cambria Math"/>
            <w:szCs w:val="21"/>
          </w:rPr>
          <m:t>*log</m:t>
        </m:r>
        <m:f>
          <m:fPr>
            <m:ctrlPr>
              <w:rPr>
                <w:rFonts w:ascii="Cambria Math" w:hAnsi="Cambria Math"/>
                <w:szCs w:val="21"/>
              </w:rPr>
            </m:ctrlPr>
          </m:fPr>
          <m:num>
            <m:r>
              <w:rPr>
                <w:rFonts w:ascii="Cambria Math" w:hAnsi="Cambria Math"/>
                <w:szCs w:val="21"/>
              </w:rPr>
              <m:t>N</m:t>
            </m:r>
          </m:num>
          <m:den>
            <m:sSub>
              <m:sSubPr>
                <m:ctrlPr>
                  <w:rPr>
                    <w:rFonts w:ascii="Cambria Math" w:hAnsi="Cambria Math"/>
                    <w:i/>
                    <w:szCs w:val="21"/>
                  </w:rPr>
                </m:ctrlPr>
              </m:sSubPr>
              <m:e>
                <m:r>
                  <w:rPr>
                    <w:rFonts w:ascii="Cambria Math" w:hAnsi="Cambria Math"/>
                    <w:szCs w:val="21"/>
                  </w:rPr>
                  <m:t>n</m:t>
                </m:r>
              </m:e>
              <m:sub>
                <m:r>
                  <w:rPr>
                    <w:rFonts w:ascii="Cambria Math" w:hAnsi="Cambria Math"/>
                    <w:szCs w:val="21"/>
                  </w:rPr>
                  <m:t>i</m:t>
                </m:r>
              </m:sub>
            </m:sSub>
          </m:den>
        </m:f>
      </m:oMath>
      <w:r>
        <w:rPr>
          <w:rFonts w:ascii="SimSun" w:hAnsi="SimSun" w:hint="eastAsia"/>
          <w:szCs w:val="21"/>
        </w:rPr>
        <w:t xml:space="preserve"> </w:t>
      </w:r>
      <w:r>
        <w:rPr>
          <w:rFonts w:ascii="SimSun" w:hAnsi="SimSun"/>
          <w:szCs w:val="21"/>
        </w:rPr>
        <w:t>（</w:t>
      </w:r>
      <w:r>
        <w:rPr>
          <w:rFonts w:ascii="SimSun" w:hAnsi="SimSun" w:hint="eastAsia"/>
          <w:szCs w:val="21"/>
        </w:rPr>
        <w:t>2</w:t>
      </w:r>
      <w:r>
        <w:rPr>
          <w:rFonts w:ascii="SimSun" w:hAnsi="SimSun"/>
          <w:szCs w:val="21"/>
        </w:rPr>
        <w:t>-3）</w:t>
      </w:r>
    </w:p>
    <w:p w14:paraId="325A9D9D" w14:textId="77777777" w:rsidR="001B5523" w:rsidRDefault="001B5523" w:rsidP="001B5523">
      <w:pPr>
        <w:pStyle w:val="BodyText"/>
        <w:ind w:firstLine="420"/>
        <w:rPr>
          <w:rFonts w:ascii="SimSun" w:hAnsi="SimSun"/>
          <w:szCs w:val="21"/>
        </w:rPr>
      </w:pPr>
      <w:r>
        <w:rPr>
          <w:rFonts w:ascii="SimSun" w:hAnsi="SimSun" w:hint="eastAsia"/>
          <w:szCs w:val="21"/>
        </w:rPr>
        <w:t>那么，用户偏好和项目的余弦相似度定义为：</w:t>
      </w:r>
    </w:p>
    <w:p w14:paraId="595D5831" w14:textId="77777777" w:rsidR="001B5523" w:rsidRPr="00235434" w:rsidRDefault="001B5523" w:rsidP="001B5523">
      <w:pPr>
        <w:pStyle w:val="BodyText"/>
        <w:ind w:firstLine="420"/>
        <w:rPr>
          <w:rFonts w:ascii="SimSun" w:hAnsi="SimSun"/>
          <w:szCs w:val="21"/>
        </w:rPr>
      </w:pPr>
      <w:r>
        <w:rPr>
          <w:rFonts w:ascii="SimSun" w:hAnsi="SimSun"/>
          <w:szCs w:val="21"/>
        </w:rPr>
        <w:tab/>
      </w:r>
      <m:oMath>
        <m:r>
          <m:rPr>
            <m:sty m:val="p"/>
          </m:rPr>
          <w:rPr>
            <w:rFonts w:ascii="Cambria Math" w:hAnsi="Cambria Math"/>
            <w:szCs w:val="21"/>
          </w:rPr>
          <m:t>sim</m:t>
        </m:r>
        <m:d>
          <m:dPr>
            <m:ctrlPr>
              <w:rPr>
                <w:rFonts w:ascii="Cambria Math" w:hAnsi="Cambria Math"/>
                <w:szCs w:val="21"/>
              </w:rPr>
            </m:ctrlPr>
          </m:dPr>
          <m:e>
            <m:r>
              <m:rPr>
                <m:sty m:val="p"/>
              </m:rPr>
              <w:rPr>
                <w:rFonts w:ascii="Cambria Math" w:hAnsi="Cambria Math"/>
                <w:szCs w:val="21"/>
              </w:rPr>
              <m:t>c</m:t>
            </m:r>
            <m:r>
              <m:rPr>
                <m:sty m:val="p"/>
              </m:rPr>
              <w:rPr>
                <w:rFonts w:ascii="Cambria Math" w:hAnsi="Cambria Math"/>
                <w:szCs w:val="21"/>
              </w:rPr>
              <m:t>，</m:t>
            </m:r>
            <m:sSub>
              <m:sSubPr>
                <m:ctrlPr>
                  <w:rPr>
                    <w:rFonts w:ascii="Cambria Math" w:hAnsi="Cambria Math"/>
                    <w:szCs w:val="21"/>
                  </w:rPr>
                </m:ctrlPr>
              </m:sSubPr>
              <m:e>
                <m:r>
                  <m:rPr>
                    <m:sty m:val="p"/>
                  </m:rPr>
                  <w:rPr>
                    <w:rFonts w:ascii="Cambria Math" w:hAnsi="Cambria Math"/>
                    <w:szCs w:val="21"/>
                  </w:rPr>
                  <m:t>d</m:t>
                </m:r>
              </m:e>
              <m:sub>
                <m:r>
                  <w:rPr>
                    <w:rFonts w:ascii="Cambria Math" w:hAnsi="Cambria Math"/>
                    <w:szCs w:val="21"/>
                  </w:rPr>
                  <m:t>j</m:t>
                </m:r>
              </m:sub>
            </m:sSub>
          </m:e>
        </m:d>
        <m:r>
          <w:rPr>
            <w:rFonts w:ascii="Cambria Math" w:hAnsi="Cambria Math"/>
            <w:szCs w:val="21"/>
          </w:rPr>
          <m:t>=</m:t>
        </m:r>
        <m:func>
          <m:funcPr>
            <m:ctrlPr>
              <w:rPr>
                <w:rFonts w:ascii="Cambria Math" w:hAnsi="Cambria Math"/>
                <w:szCs w:val="21"/>
              </w:rPr>
            </m:ctrlPr>
          </m:funcPr>
          <m:fName>
            <m:r>
              <m:rPr>
                <m:sty m:val="p"/>
              </m:rPr>
              <w:rPr>
                <w:rFonts w:ascii="Cambria Math" w:hAnsi="Cambria Math"/>
                <w:szCs w:val="21"/>
              </w:rPr>
              <m:t>cos</m:t>
            </m:r>
            <m:ctrlPr>
              <w:rPr>
                <w:rFonts w:ascii="Cambria Math" w:hAnsi="Cambria Math"/>
                <w:i/>
                <w:szCs w:val="21"/>
              </w:rPr>
            </m:ctrlPr>
          </m:fName>
          <m:e>
            <m:d>
              <m:dPr>
                <m:ctrlPr>
                  <w:rPr>
                    <w:rFonts w:ascii="Cambria Math" w:hAnsi="Cambria Math"/>
                    <w:i/>
                    <w:szCs w:val="21"/>
                  </w:rPr>
                </m:ctrlPr>
              </m:dPr>
              <m:e>
                <m:acc>
                  <m:accPr>
                    <m:chr m:val="⃑"/>
                    <m:ctrlPr>
                      <w:rPr>
                        <w:rFonts w:ascii="Cambria Math" w:eastAsiaTheme="minorEastAsia" w:hAnsi="Cambria Math"/>
                        <w:szCs w:val="21"/>
                      </w:rPr>
                    </m:ctrlPr>
                  </m:accPr>
                  <m:e>
                    <m:sSub>
                      <m:sSubPr>
                        <m:ctrlPr>
                          <w:rPr>
                            <w:rFonts w:ascii="Cambria Math" w:eastAsiaTheme="minorEastAsia" w:hAnsi="Cambria Math"/>
                            <w:szCs w:val="21"/>
                          </w:rPr>
                        </m:ctrlPr>
                      </m:sSubPr>
                      <m:e>
                        <m:r>
                          <m:rPr>
                            <m:sty m:val="p"/>
                          </m:rPr>
                          <w:rPr>
                            <w:rFonts w:ascii="Cambria Math" w:eastAsiaTheme="minorEastAsia" w:hAnsi="Cambria Math"/>
                            <w:szCs w:val="21"/>
                          </w:rPr>
                          <m:t>d</m:t>
                        </m:r>
                      </m:e>
                      <m:sub>
                        <m:r>
                          <w:rPr>
                            <w:rFonts w:ascii="Cambria Math" w:eastAsiaTheme="minorEastAsia" w:hAnsi="Cambria Math"/>
                            <w:szCs w:val="21"/>
                          </w:rPr>
                          <m:t>u</m:t>
                        </m:r>
                      </m:sub>
                    </m:sSub>
                  </m:e>
                </m:acc>
                <m:r>
                  <w:rPr>
                    <w:rFonts w:ascii="Cambria Math" w:eastAsiaTheme="minorEastAsia" w:hAnsi="Cambria Math"/>
                    <w:szCs w:val="21"/>
                  </w:rPr>
                  <m:t>，</m:t>
                </m:r>
                <m:acc>
                  <m:accPr>
                    <m:chr m:val="⃑"/>
                    <m:ctrlPr>
                      <w:rPr>
                        <w:rFonts w:ascii="Cambria Math" w:eastAsiaTheme="minorEastAsia" w:hAnsi="Cambria Math"/>
                        <w:szCs w:val="21"/>
                      </w:rPr>
                    </m:ctrlPr>
                  </m:accPr>
                  <m:e>
                    <m:sSub>
                      <m:sSubPr>
                        <m:ctrlPr>
                          <w:rPr>
                            <w:rFonts w:ascii="Cambria Math" w:eastAsiaTheme="minorEastAsia" w:hAnsi="Cambria Math"/>
                            <w:szCs w:val="21"/>
                          </w:rPr>
                        </m:ctrlPr>
                      </m:sSubPr>
                      <m:e>
                        <m:r>
                          <m:rPr>
                            <m:sty m:val="p"/>
                          </m:rPr>
                          <w:rPr>
                            <w:rFonts w:ascii="Cambria Math" w:eastAsiaTheme="minorEastAsia" w:hAnsi="Cambria Math"/>
                            <w:szCs w:val="21"/>
                          </w:rPr>
                          <m:t>d</m:t>
                        </m:r>
                      </m:e>
                      <m:sub>
                        <m:r>
                          <w:rPr>
                            <w:rFonts w:ascii="Cambria Math" w:eastAsiaTheme="minorEastAsia" w:hAnsi="Cambria Math"/>
                            <w:szCs w:val="21"/>
                          </w:rPr>
                          <m:t>j</m:t>
                        </m:r>
                      </m:sub>
                    </m:sSub>
                  </m:e>
                </m:acc>
              </m:e>
            </m:d>
          </m:e>
        </m:func>
      </m:oMath>
    </w:p>
    <w:p w14:paraId="6D0D2691" w14:textId="77777777" w:rsidR="001B5523" w:rsidRDefault="001B5523" w:rsidP="001B5523">
      <w:pPr>
        <w:pStyle w:val="BodyText"/>
        <w:ind w:firstLine="420"/>
        <w:rPr>
          <w:rFonts w:ascii="SimSun" w:hAnsi="SimSun"/>
          <w:szCs w:val="21"/>
        </w:rPr>
      </w:pPr>
      <m:oMath>
        <m:r>
          <w:rPr>
            <w:rFonts w:ascii="Cambria Math" w:hAnsi="Cambria Math"/>
            <w:szCs w:val="21"/>
          </w:rPr>
          <m:t xml:space="preserve">                                =</m:t>
        </m:r>
        <m:f>
          <m:fPr>
            <m:ctrlPr>
              <w:rPr>
                <w:rFonts w:ascii="Cambria Math" w:hAnsi="Cambria Math"/>
                <w:szCs w:val="21"/>
              </w:rPr>
            </m:ctrlPr>
          </m:fPr>
          <m:num>
            <m:nary>
              <m:naryPr>
                <m:chr m:val="∑"/>
                <m:limLoc m:val="undOvr"/>
                <m:ctrlPr>
                  <w:rPr>
                    <w:rFonts w:ascii="Cambria Math" w:hAnsi="Cambria Math"/>
                    <w:i/>
                    <w:szCs w:val="21"/>
                  </w:rPr>
                </m:ctrlPr>
              </m:naryPr>
              <m:sub>
                <m:r>
                  <w:rPr>
                    <w:rFonts w:ascii="Cambria Math" w:hAnsi="Cambria Math"/>
                    <w:szCs w:val="21"/>
                  </w:rPr>
                  <m:t>i=1</m:t>
                </m:r>
              </m:sub>
              <m:sup>
                <m:r>
                  <w:rPr>
                    <w:rFonts w:ascii="Cambria Math" w:hAnsi="Cambria Math"/>
                    <w:szCs w:val="21"/>
                  </w:rPr>
                  <m:t>k</m:t>
                </m:r>
              </m:sup>
              <m:e>
                <m:sSub>
                  <m:sSubPr>
                    <m:ctrlPr>
                      <w:rPr>
                        <w:rFonts w:ascii="Cambria Math" w:hAnsi="Cambria Math"/>
                        <w:i/>
                        <w:szCs w:val="21"/>
                      </w:rPr>
                    </m:ctrlPr>
                  </m:sSubPr>
                  <m:e>
                    <m:r>
                      <w:rPr>
                        <w:rFonts w:ascii="Cambria Math" w:hAnsi="Cambria Math"/>
                        <w:szCs w:val="21"/>
                      </w:rPr>
                      <m:t>w</m:t>
                    </m:r>
                  </m:e>
                  <m:sub>
                    <m:r>
                      <w:rPr>
                        <w:rFonts w:ascii="Cambria Math" w:hAnsi="Cambria Math"/>
                        <w:szCs w:val="21"/>
                      </w:rPr>
                      <m:t>iu</m:t>
                    </m:r>
                  </m:sub>
                </m:sSub>
                <m:r>
                  <w:rPr>
                    <w:rFonts w:ascii="Cambria Math" w:hAnsi="Cambria Math"/>
                    <w:szCs w:val="21"/>
                  </w:rPr>
                  <m:t>*</m:t>
                </m:r>
                <m:sSub>
                  <m:sSubPr>
                    <m:ctrlPr>
                      <w:rPr>
                        <w:rFonts w:ascii="Cambria Math" w:hAnsi="Cambria Math"/>
                        <w:i/>
                        <w:szCs w:val="21"/>
                      </w:rPr>
                    </m:ctrlPr>
                  </m:sSubPr>
                  <m:e>
                    <m:r>
                      <w:rPr>
                        <w:rFonts w:ascii="Cambria Math" w:hAnsi="Cambria Math"/>
                        <w:szCs w:val="21"/>
                      </w:rPr>
                      <m:t>w</m:t>
                    </m:r>
                  </m:e>
                  <m:sub>
                    <m:r>
                      <w:rPr>
                        <w:rFonts w:ascii="Cambria Math" w:hAnsi="Cambria Math"/>
                        <w:szCs w:val="21"/>
                      </w:rPr>
                      <m:t>ij</m:t>
                    </m:r>
                  </m:sub>
                </m:sSub>
              </m:e>
            </m:nary>
          </m:num>
          <m:den>
            <m:rad>
              <m:radPr>
                <m:degHide m:val="1"/>
                <m:ctrlPr>
                  <w:rPr>
                    <w:rFonts w:ascii="Cambria Math" w:hAnsi="Cambria Math"/>
                    <w:i/>
                    <w:szCs w:val="21"/>
                  </w:rPr>
                </m:ctrlPr>
              </m:radPr>
              <m:deg/>
              <m:e>
                <m:nary>
                  <m:naryPr>
                    <m:chr m:val="∑"/>
                    <m:limLoc m:val="undOvr"/>
                    <m:ctrlPr>
                      <w:rPr>
                        <w:rFonts w:ascii="Cambria Math" w:hAnsi="Cambria Math"/>
                        <w:i/>
                        <w:szCs w:val="21"/>
                      </w:rPr>
                    </m:ctrlPr>
                  </m:naryPr>
                  <m:sub>
                    <m:r>
                      <w:rPr>
                        <w:rFonts w:ascii="Cambria Math" w:hAnsi="Cambria Math"/>
                        <w:szCs w:val="21"/>
                      </w:rPr>
                      <m:t>i=1</m:t>
                    </m:r>
                  </m:sub>
                  <m:sup>
                    <m:r>
                      <w:rPr>
                        <w:rFonts w:ascii="Cambria Math" w:hAnsi="Cambria Math"/>
                        <w:szCs w:val="21"/>
                      </w:rPr>
                      <m:t>k</m:t>
                    </m:r>
                  </m:sup>
                  <m:e>
                    <m:sSubSup>
                      <m:sSubSupPr>
                        <m:ctrlPr>
                          <w:rPr>
                            <w:rFonts w:ascii="Cambria Math" w:hAnsi="Cambria Math"/>
                            <w:i/>
                            <w:szCs w:val="21"/>
                          </w:rPr>
                        </m:ctrlPr>
                      </m:sSubSupPr>
                      <m:e>
                        <m:r>
                          <w:rPr>
                            <w:rFonts w:ascii="Cambria Math" w:hAnsi="Cambria Math"/>
                            <w:szCs w:val="21"/>
                          </w:rPr>
                          <m:t>w</m:t>
                        </m:r>
                      </m:e>
                      <m:sub>
                        <m:r>
                          <w:rPr>
                            <w:rFonts w:ascii="Cambria Math" w:hAnsi="Cambria Math"/>
                            <w:szCs w:val="21"/>
                          </w:rPr>
                          <m:t>iu</m:t>
                        </m:r>
                      </m:sub>
                      <m:sup>
                        <m:r>
                          <w:rPr>
                            <w:rFonts w:ascii="Cambria Math" w:hAnsi="Cambria Math"/>
                            <w:szCs w:val="21"/>
                          </w:rPr>
                          <m:t>2</m:t>
                        </m:r>
                      </m:sup>
                    </m:sSubSup>
                  </m:e>
                </m:nary>
              </m:e>
            </m:rad>
            <m:r>
              <w:rPr>
                <w:rFonts w:ascii="Cambria Math" w:hAnsi="Cambria Math"/>
                <w:szCs w:val="21"/>
              </w:rPr>
              <m:t>*</m:t>
            </m:r>
            <m:rad>
              <m:radPr>
                <m:degHide m:val="1"/>
                <m:ctrlPr>
                  <w:rPr>
                    <w:rFonts w:ascii="Cambria Math" w:hAnsi="Cambria Math"/>
                    <w:i/>
                    <w:szCs w:val="21"/>
                  </w:rPr>
                </m:ctrlPr>
              </m:radPr>
              <m:deg/>
              <m:e>
                <m:nary>
                  <m:naryPr>
                    <m:chr m:val="∑"/>
                    <m:limLoc m:val="undOvr"/>
                    <m:ctrlPr>
                      <w:rPr>
                        <w:rFonts w:ascii="Cambria Math" w:hAnsi="Cambria Math"/>
                        <w:i/>
                        <w:szCs w:val="21"/>
                      </w:rPr>
                    </m:ctrlPr>
                  </m:naryPr>
                  <m:sub>
                    <m:r>
                      <w:rPr>
                        <w:rFonts w:ascii="Cambria Math" w:hAnsi="Cambria Math"/>
                        <w:szCs w:val="21"/>
                      </w:rPr>
                      <m:t>i=1</m:t>
                    </m:r>
                  </m:sub>
                  <m:sup>
                    <m:r>
                      <w:rPr>
                        <w:rFonts w:ascii="Cambria Math" w:hAnsi="Cambria Math"/>
                        <w:szCs w:val="21"/>
                      </w:rPr>
                      <m:t>k</m:t>
                    </m:r>
                  </m:sup>
                  <m:e>
                    <m:sSubSup>
                      <m:sSubSupPr>
                        <m:ctrlPr>
                          <w:rPr>
                            <w:rFonts w:ascii="Cambria Math" w:hAnsi="Cambria Math"/>
                            <w:i/>
                            <w:szCs w:val="21"/>
                          </w:rPr>
                        </m:ctrlPr>
                      </m:sSubSupPr>
                      <m:e>
                        <m:r>
                          <w:rPr>
                            <w:rFonts w:ascii="Cambria Math" w:hAnsi="Cambria Math"/>
                            <w:szCs w:val="21"/>
                          </w:rPr>
                          <m:t>w</m:t>
                        </m:r>
                      </m:e>
                      <m:sub>
                        <m:r>
                          <w:rPr>
                            <w:rFonts w:ascii="Cambria Math" w:hAnsi="Cambria Math"/>
                            <w:szCs w:val="21"/>
                          </w:rPr>
                          <m:t>ij</m:t>
                        </m:r>
                      </m:sub>
                      <m:sup>
                        <m:r>
                          <w:rPr>
                            <w:rFonts w:ascii="Cambria Math" w:hAnsi="Cambria Math"/>
                            <w:szCs w:val="21"/>
                          </w:rPr>
                          <m:t>2</m:t>
                        </m:r>
                      </m:sup>
                    </m:sSubSup>
                  </m:e>
                </m:nary>
              </m:e>
            </m:rad>
          </m:den>
        </m:f>
      </m:oMath>
      <w:r>
        <w:rPr>
          <w:rFonts w:ascii="SimSun" w:hAnsi="SimSun" w:hint="eastAsia"/>
          <w:szCs w:val="21"/>
        </w:rPr>
        <w:t xml:space="preserve"> </w:t>
      </w:r>
      <w:r>
        <w:rPr>
          <w:rFonts w:ascii="SimSun" w:hAnsi="SimSun"/>
          <w:szCs w:val="21"/>
        </w:rPr>
        <w:t xml:space="preserve">   （</w:t>
      </w:r>
      <w:r>
        <w:rPr>
          <w:rFonts w:ascii="SimSun" w:hAnsi="SimSun" w:hint="eastAsia"/>
          <w:szCs w:val="21"/>
        </w:rPr>
        <w:t>2</w:t>
      </w:r>
      <w:r>
        <w:rPr>
          <w:rFonts w:ascii="SimSun" w:hAnsi="SimSun"/>
          <w:szCs w:val="21"/>
        </w:rPr>
        <w:t xml:space="preserve">-4）            </w:t>
      </w:r>
    </w:p>
    <w:p w14:paraId="2C8D6F8E" w14:textId="77777777" w:rsidR="001B5523" w:rsidRDefault="001B5523" w:rsidP="001B5523">
      <w:pPr>
        <w:pStyle w:val="BodyText"/>
        <w:ind w:firstLine="420"/>
        <w:rPr>
          <w:rFonts w:ascii="SimSun" w:hAnsi="SimSun"/>
          <w:szCs w:val="21"/>
        </w:rPr>
      </w:pPr>
      <w:r w:rsidRPr="00D73777">
        <w:rPr>
          <w:rFonts w:ascii="SimSun" w:hAnsi="SimSun" w:hint="eastAsia"/>
          <w:szCs w:val="21"/>
        </w:rPr>
        <w:t>计算出来的相似度越高，则代表用户对该</w:t>
      </w:r>
      <w:r>
        <w:rPr>
          <w:rFonts w:ascii="SimSun" w:hAnsi="SimSun" w:hint="eastAsia"/>
          <w:szCs w:val="21"/>
        </w:rPr>
        <w:t>项目</w:t>
      </w:r>
      <w:r w:rsidRPr="00D73777">
        <w:rPr>
          <w:rFonts w:ascii="SimSun" w:hAnsi="SimSun" w:hint="eastAsia"/>
          <w:szCs w:val="21"/>
        </w:rPr>
        <w:t>越偏好。</w:t>
      </w:r>
    </w:p>
    <w:p w14:paraId="48FD5D32" w14:textId="1B1E8332" w:rsidR="001B5523" w:rsidRPr="00D73777" w:rsidRDefault="001B5523" w:rsidP="001B5523">
      <w:pPr>
        <w:pStyle w:val="BodyText"/>
        <w:ind w:firstLine="420"/>
        <w:rPr>
          <w:rFonts w:ascii="SimSun" w:hAnsi="SimSun"/>
          <w:szCs w:val="21"/>
        </w:rPr>
      </w:pPr>
      <w:r w:rsidRPr="00D73777">
        <w:rPr>
          <w:rFonts w:ascii="SimSun" w:hAnsi="SimSun" w:hint="eastAsia"/>
          <w:szCs w:val="21"/>
        </w:rPr>
        <w:t>相较于其他算法，基于内容的推荐有很多优点</w:t>
      </w:r>
      <w:r w:rsidR="00EA634E">
        <w:rPr>
          <w:rFonts w:ascii="SimSun" w:hAnsi="SimSun"/>
          <w:color w:val="FF0000"/>
          <w:szCs w:val="21"/>
        </w:rPr>
        <w:fldChar w:fldCharType="begin"/>
      </w:r>
      <w:r w:rsidR="00EA634E">
        <w:rPr>
          <w:rFonts w:ascii="SimSun" w:hAnsi="SimSun"/>
          <w:szCs w:val="21"/>
        </w:rPr>
        <w:instrText xml:space="preserve"> </w:instrText>
      </w:r>
      <w:r w:rsidR="00EA634E">
        <w:rPr>
          <w:rFonts w:ascii="SimSun" w:hAnsi="SimSun" w:hint="eastAsia"/>
          <w:szCs w:val="21"/>
        </w:rPr>
        <w:instrText>REF _Ref103198164 \r \h</w:instrText>
      </w:r>
      <w:r w:rsidR="00EA634E">
        <w:rPr>
          <w:rFonts w:ascii="SimSun" w:hAnsi="SimSun"/>
          <w:szCs w:val="21"/>
        </w:rPr>
        <w:instrText xml:space="preserve"> </w:instrText>
      </w:r>
      <w:r w:rsidR="00EA634E">
        <w:rPr>
          <w:rFonts w:ascii="SimSun" w:hAnsi="SimSun"/>
          <w:color w:val="FF0000"/>
          <w:szCs w:val="21"/>
        </w:rPr>
      </w:r>
      <w:r w:rsidR="00EA634E">
        <w:rPr>
          <w:rFonts w:ascii="SimSun" w:hAnsi="SimSun"/>
          <w:color w:val="FF0000"/>
          <w:szCs w:val="21"/>
        </w:rPr>
        <w:fldChar w:fldCharType="separate"/>
      </w:r>
      <w:r w:rsidR="00402E7D">
        <w:rPr>
          <w:rFonts w:ascii="SimSun" w:hAnsi="SimSun"/>
          <w:szCs w:val="21"/>
        </w:rPr>
        <w:t>[18]</w:t>
      </w:r>
      <w:r w:rsidR="00EA634E">
        <w:rPr>
          <w:rFonts w:ascii="SimSun" w:hAnsi="SimSun"/>
          <w:color w:val="FF0000"/>
          <w:szCs w:val="21"/>
        </w:rPr>
        <w:fldChar w:fldCharType="end"/>
      </w:r>
      <w:r w:rsidRPr="00D73777">
        <w:rPr>
          <w:rFonts w:ascii="SimSun" w:hAnsi="SimSun" w:hint="eastAsia"/>
          <w:szCs w:val="21"/>
        </w:rPr>
        <w:t>：（1）有效解决“冷启动”问题。由于新用户没有评价过项目，新项目没有被评价过，因此基于用户评分的协同过滤协同无法处理这两类特殊情况。基于内容的推荐匹配项目特征和用户配置文件，因而可以处理冷启动问题。（2）针对在如今海量信息情况下用户评分情况少，协同过滤存在的数据稀疏性问题，基于内容的推荐并不受限制。（3）通过列举推荐项目的特征属性，为用户解释为什么产生该类项目的推荐，使用户对系统更加了解，获得更好的用户体验。但与此同时，基于内容的推荐也存在一些瓶颈问题：</w:t>
      </w:r>
    </w:p>
    <w:p w14:paraId="3AED335C" w14:textId="77777777" w:rsidR="001B5523" w:rsidRPr="00D73777" w:rsidRDefault="001B5523" w:rsidP="001B5523">
      <w:pPr>
        <w:pStyle w:val="BodyText"/>
        <w:ind w:firstLine="420"/>
        <w:rPr>
          <w:rFonts w:ascii="SimSun" w:hAnsi="SimSun"/>
          <w:szCs w:val="21"/>
        </w:rPr>
      </w:pPr>
      <w:r w:rsidRPr="00D73777">
        <w:rPr>
          <w:rFonts w:ascii="SimSun" w:hAnsi="SimSun" w:hint="eastAsia"/>
          <w:szCs w:val="21"/>
        </w:rPr>
        <w:t>有些项目是一些抽象的描述，并不存在具体的内容，例如，声音、图像、视频等。基于内容的推荐就无法根据其内容信息进行文字性描述，进而提取特征。因此，基于内容的推荐就无法对这一类项目提供良好的推荐效果。</w:t>
      </w:r>
    </w:p>
    <w:p w14:paraId="686E3E86" w14:textId="38D8355A" w:rsidR="00DB476E" w:rsidRDefault="001B5523" w:rsidP="001B5523">
      <w:pPr>
        <w:pStyle w:val="BodyText"/>
        <w:ind w:firstLine="420"/>
        <w:rPr>
          <w:rFonts w:ascii="SimSun" w:hAnsi="SimSun"/>
          <w:szCs w:val="21"/>
        </w:rPr>
      </w:pPr>
      <w:r w:rsidRPr="00D73777">
        <w:rPr>
          <w:rFonts w:ascii="SimSun" w:hAnsi="SimSun" w:hint="eastAsia"/>
          <w:szCs w:val="21"/>
        </w:rPr>
        <w:t>不能挖掘用户的潜在兴趣。基于内容的推荐是根据用户的配置文件，来匹配项目的特征文件，进而产生相似性推荐，依据的是用户的历史选择，因此只能推荐符合用户现有兴趣的项目，很难挖掘用户的潜在兴趣。</w:t>
      </w:r>
    </w:p>
    <w:p w14:paraId="68618ED1" w14:textId="5AB6B21B" w:rsidR="00DB476E" w:rsidRPr="00A0469A" w:rsidRDefault="00A0469A" w:rsidP="00A0469A">
      <w:pPr>
        <w:pStyle w:val="Heading2"/>
        <w:spacing w:before="78" w:after="78"/>
        <w:ind w:left="576" w:firstLineChars="0" w:hanging="576"/>
      </w:pPr>
      <w:r w:rsidRPr="00887233">
        <w:rPr>
          <w:szCs w:val="21"/>
        </w:rPr>
        <w:t>基于协同过滤的推荐算</w:t>
      </w:r>
      <w:r w:rsidRPr="00887233">
        <w:rPr>
          <w:rFonts w:hint="eastAsia"/>
          <w:szCs w:val="21"/>
        </w:rPr>
        <w:t>法</w:t>
      </w:r>
    </w:p>
    <w:p w14:paraId="2C140786" w14:textId="77777777" w:rsidR="007354B1" w:rsidRPr="001C2FA2" w:rsidRDefault="007354B1" w:rsidP="007354B1">
      <w:pPr>
        <w:pStyle w:val="BodyText"/>
        <w:ind w:firstLine="420"/>
        <w:rPr>
          <w:szCs w:val="21"/>
        </w:rPr>
      </w:pPr>
      <w:r w:rsidRPr="001C2FA2">
        <w:rPr>
          <w:rFonts w:hint="eastAsia"/>
          <w:szCs w:val="21"/>
        </w:rPr>
        <w:t>在日常生活中，当我们需要去接触自己不熟悉或难以解决的的问题时，往往习惯于咨询身边的朋友，参考他们的意见然后再做出选择。协同过滤推荐算法就是基于这样的一种假设，并将该思想运用到信息服务推荐中。一般的协同过滤推荐算法的实现分为两步，首先获取用户的偏好信息，即用户对项目的评价；接着分析用户间相似性并依据相似用户来预测目标用户对某一项目的评分。</w:t>
      </w:r>
    </w:p>
    <w:p w14:paraId="17717939" w14:textId="77777777" w:rsidR="007354B1" w:rsidRPr="001C2FA2" w:rsidRDefault="007354B1" w:rsidP="007354B1">
      <w:pPr>
        <w:pStyle w:val="BodyText"/>
        <w:ind w:firstLine="420"/>
        <w:rPr>
          <w:szCs w:val="21"/>
        </w:rPr>
      </w:pPr>
      <w:r w:rsidRPr="001C2FA2">
        <w:rPr>
          <w:rFonts w:hint="eastAsia"/>
          <w:szCs w:val="21"/>
        </w:rPr>
        <w:t>协同过滤算法是基于以下三点：（</w:t>
      </w:r>
      <w:r w:rsidRPr="001C2FA2">
        <w:rPr>
          <w:rFonts w:hint="eastAsia"/>
          <w:szCs w:val="21"/>
        </w:rPr>
        <w:t>1</w:t>
      </w:r>
      <w:r w:rsidRPr="001C2FA2">
        <w:rPr>
          <w:rFonts w:hint="eastAsia"/>
          <w:szCs w:val="21"/>
        </w:rPr>
        <w:t>）用户可以按照兴趣分为不同群体；（</w:t>
      </w:r>
      <w:r w:rsidRPr="001C2FA2">
        <w:rPr>
          <w:rFonts w:hint="eastAsia"/>
          <w:szCs w:val="21"/>
        </w:rPr>
        <w:t>2</w:t>
      </w:r>
      <w:r w:rsidRPr="001C2FA2">
        <w:rPr>
          <w:rFonts w:hint="eastAsia"/>
          <w:szCs w:val="21"/>
        </w:rPr>
        <w:t>）用户的兴趣爱好隐含在他们对不同项目的评价信息里；（</w:t>
      </w:r>
      <w:r w:rsidRPr="001C2FA2">
        <w:rPr>
          <w:rFonts w:hint="eastAsia"/>
          <w:szCs w:val="21"/>
        </w:rPr>
        <w:t>3</w:t>
      </w:r>
      <w:r w:rsidRPr="001C2FA2">
        <w:rPr>
          <w:rFonts w:hint="eastAsia"/>
          <w:szCs w:val="21"/>
        </w:rPr>
        <w:t>）同一群体里用户对项目的评价会比较相似。协同过滤算法的核心思想是利用群体内其他用户的观点来预测项目评分并推荐给目标用户，强调的是一种人与人之间的合作，利用过去的购买或评分记录来计算用户间相似度，形成观念相似的邻居群体，并通过邻居群体的意见，为目标用户产生之前从未接触过的项目的推荐。协同过滤算法主要包含基于记忆和基于模型两种类型，而基于记忆根据考察对象不同，分为基于用户和基于项目两类。下面将依次进行介绍。</w:t>
      </w:r>
    </w:p>
    <w:p w14:paraId="4E5D615F" w14:textId="2DDBAB39" w:rsidR="00DB476E" w:rsidRPr="001C2FA2" w:rsidRDefault="00DB476E" w:rsidP="009C3995">
      <w:pPr>
        <w:pStyle w:val="Heading3"/>
        <w:ind w:left="420" w:hanging="420"/>
      </w:pPr>
      <w:r w:rsidRPr="001C2FA2">
        <w:rPr>
          <w:rFonts w:hint="eastAsia"/>
        </w:rPr>
        <w:t>基于记忆的协同过滤</w:t>
      </w:r>
    </w:p>
    <w:p w14:paraId="6F6D53CC" w14:textId="77777777" w:rsidR="00DB476E" w:rsidRPr="001C2FA2" w:rsidRDefault="00DB476E" w:rsidP="00DB476E">
      <w:pPr>
        <w:pStyle w:val="BodyText"/>
        <w:ind w:firstLine="420"/>
        <w:rPr>
          <w:szCs w:val="21"/>
        </w:rPr>
      </w:pPr>
      <w:r w:rsidRPr="001C2FA2">
        <w:rPr>
          <w:rFonts w:hint="eastAsia"/>
          <w:szCs w:val="21"/>
        </w:rPr>
        <w:t>基于记忆的协同过滤方法一般采用最近邻技术</w:t>
      </w:r>
      <w:r>
        <w:rPr>
          <w:rFonts w:hint="eastAsia"/>
          <w:szCs w:val="21"/>
        </w:rPr>
        <w:t>，</w:t>
      </w:r>
      <w:r w:rsidRPr="001C2FA2">
        <w:rPr>
          <w:rFonts w:hint="eastAsia"/>
          <w:szCs w:val="21"/>
        </w:rPr>
        <w:t xml:space="preserve"> </w:t>
      </w:r>
      <w:r w:rsidRPr="001C2FA2">
        <w:rPr>
          <w:rFonts w:hint="eastAsia"/>
          <w:szCs w:val="21"/>
        </w:rPr>
        <w:t>利用用户的历史喜好信息计算用户之间的距离</w:t>
      </w:r>
      <w:r>
        <w:rPr>
          <w:rFonts w:hint="eastAsia"/>
          <w:szCs w:val="21"/>
        </w:rPr>
        <w:t>，</w:t>
      </w:r>
      <w:r w:rsidRPr="001C2FA2">
        <w:rPr>
          <w:rFonts w:hint="eastAsia"/>
          <w:szCs w:val="21"/>
        </w:rPr>
        <w:t xml:space="preserve"> </w:t>
      </w:r>
      <w:r w:rsidRPr="001C2FA2">
        <w:rPr>
          <w:rFonts w:hint="eastAsia"/>
          <w:szCs w:val="21"/>
        </w:rPr>
        <w:t>然后利用目标用户的邻居用户对商品评价的加权值来预测目标用户对特定商品的喜好程度</w:t>
      </w:r>
      <w:r>
        <w:rPr>
          <w:rFonts w:hint="eastAsia"/>
          <w:szCs w:val="21"/>
        </w:rPr>
        <w:t>，</w:t>
      </w:r>
      <w:r w:rsidRPr="001C2FA2">
        <w:rPr>
          <w:rFonts w:hint="eastAsia"/>
          <w:szCs w:val="21"/>
        </w:rPr>
        <w:t xml:space="preserve"> </w:t>
      </w:r>
      <w:r w:rsidRPr="001C2FA2">
        <w:rPr>
          <w:rFonts w:hint="eastAsia"/>
          <w:szCs w:val="21"/>
        </w:rPr>
        <w:t>推荐系统根据喜好程度对目标用户进行推荐。该方法包括基于用户的方法和基于项目的方法。</w:t>
      </w:r>
    </w:p>
    <w:p w14:paraId="5034B497" w14:textId="3DB855BB" w:rsidR="00DB476E" w:rsidRPr="001C2FA2" w:rsidRDefault="00DB476E" w:rsidP="00DB476E">
      <w:pPr>
        <w:pStyle w:val="BodyText"/>
        <w:ind w:firstLine="420"/>
        <w:rPr>
          <w:szCs w:val="21"/>
        </w:rPr>
      </w:pPr>
      <w:r w:rsidRPr="001C2FA2">
        <w:rPr>
          <w:rFonts w:hint="eastAsia"/>
          <w:szCs w:val="21"/>
        </w:rPr>
        <w:t>基于用户的方法根据用户之间的评分行为相似度预测用户的评分，如</w:t>
      </w:r>
      <w:r w:rsidR="007C0C6D">
        <w:rPr>
          <w:szCs w:val="21"/>
        </w:rPr>
        <w:fldChar w:fldCharType="begin"/>
      </w:r>
      <w:r w:rsidR="007C0C6D">
        <w:rPr>
          <w:szCs w:val="21"/>
        </w:rPr>
        <w:instrText xml:space="preserve"> </w:instrText>
      </w:r>
      <w:r w:rsidR="007C0C6D">
        <w:rPr>
          <w:rFonts w:hint="eastAsia"/>
          <w:szCs w:val="21"/>
        </w:rPr>
        <w:instrText>REF _Ref103251157 \h</w:instrText>
      </w:r>
      <w:r w:rsidR="007C0C6D">
        <w:rPr>
          <w:szCs w:val="21"/>
        </w:rPr>
        <w:instrText xml:space="preserve">  \* MERGEFORMAT </w:instrText>
      </w:r>
      <w:r w:rsidR="007C0C6D">
        <w:rPr>
          <w:szCs w:val="21"/>
        </w:rPr>
      </w:r>
      <w:r w:rsidR="007C0C6D">
        <w:rPr>
          <w:szCs w:val="21"/>
        </w:rPr>
        <w:fldChar w:fldCharType="separate"/>
      </w:r>
      <w:r w:rsidR="00402E7D" w:rsidRPr="00402E7D">
        <w:rPr>
          <w:szCs w:val="21"/>
        </w:rPr>
        <w:t>图</w:t>
      </w:r>
      <w:r w:rsidR="00402E7D" w:rsidRPr="00402E7D">
        <w:rPr>
          <w:szCs w:val="21"/>
        </w:rPr>
        <w:t xml:space="preserve"> 2</w:t>
      </w:r>
      <w:r w:rsidR="007C0C6D">
        <w:rPr>
          <w:szCs w:val="21"/>
        </w:rPr>
        <w:fldChar w:fldCharType="end"/>
      </w:r>
      <w:r w:rsidR="007C0C6D" w:rsidRPr="001C2FA2">
        <w:rPr>
          <w:rFonts w:hint="eastAsia"/>
          <w:szCs w:val="21"/>
        </w:rPr>
        <w:t xml:space="preserve"> </w:t>
      </w:r>
      <w:r w:rsidR="00047765">
        <w:rPr>
          <w:rFonts w:hint="eastAsia"/>
          <w:szCs w:val="21"/>
        </w:rPr>
        <w:t>(</w:t>
      </w:r>
      <w:r w:rsidR="00047765">
        <w:rPr>
          <w:szCs w:val="21"/>
        </w:rPr>
        <w:t>a)</w:t>
      </w:r>
      <w:r w:rsidRPr="001C2FA2">
        <w:rPr>
          <w:rFonts w:hint="eastAsia"/>
          <w:szCs w:val="21"/>
        </w:rPr>
        <w:t>所示</w:t>
      </w:r>
      <w:r w:rsidRPr="001C2FA2">
        <w:rPr>
          <w:szCs w:val="21"/>
        </w:rPr>
        <w:t>。如果用户</w:t>
      </w:r>
      <w:r w:rsidRPr="001C2FA2">
        <w:rPr>
          <w:rFonts w:hint="eastAsia"/>
          <w:szCs w:val="21"/>
        </w:rPr>
        <w:t>A</w:t>
      </w:r>
      <w:r w:rsidRPr="001C2FA2">
        <w:rPr>
          <w:rFonts w:hint="eastAsia"/>
          <w:szCs w:val="21"/>
        </w:rPr>
        <w:t>和用户</w:t>
      </w:r>
      <w:r w:rsidRPr="001C2FA2">
        <w:rPr>
          <w:rFonts w:hint="eastAsia"/>
          <w:szCs w:val="21"/>
        </w:rPr>
        <w:t>C</w:t>
      </w:r>
      <w:r w:rsidRPr="001C2FA2">
        <w:rPr>
          <w:rFonts w:hint="eastAsia"/>
          <w:szCs w:val="21"/>
        </w:rPr>
        <w:t>同时喜欢</w:t>
      </w:r>
      <w:r w:rsidRPr="001C2FA2">
        <w:rPr>
          <w:szCs w:val="21"/>
        </w:rPr>
        <w:t>项目</w:t>
      </w:r>
      <w:r w:rsidRPr="001C2FA2">
        <w:rPr>
          <w:rFonts w:hint="eastAsia"/>
          <w:szCs w:val="21"/>
        </w:rPr>
        <w:t>A</w:t>
      </w:r>
      <w:r w:rsidRPr="001C2FA2">
        <w:rPr>
          <w:szCs w:val="21"/>
        </w:rPr>
        <w:t>、</w:t>
      </w:r>
      <w:r w:rsidRPr="001C2FA2">
        <w:rPr>
          <w:szCs w:val="21"/>
        </w:rPr>
        <w:t>C</w:t>
      </w:r>
      <w:r w:rsidRPr="001C2FA2">
        <w:rPr>
          <w:szCs w:val="21"/>
        </w:rPr>
        <w:t>，那么我们可以认为用户</w:t>
      </w:r>
      <w:r w:rsidRPr="001C2FA2">
        <w:rPr>
          <w:rFonts w:hint="eastAsia"/>
          <w:szCs w:val="21"/>
        </w:rPr>
        <w:t>A</w:t>
      </w:r>
      <w:r w:rsidRPr="001C2FA2">
        <w:rPr>
          <w:rFonts w:hint="eastAsia"/>
          <w:szCs w:val="21"/>
        </w:rPr>
        <w:t>和用户</w:t>
      </w:r>
      <w:r w:rsidRPr="001C2FA2">
        <w:rPr>
          <w:rFonts w:hint="eastAsia"/>
          <w:szCs w:val="21"/>
        </w:rPr>
        <w:t>C</w:t>
      </w:r>
      <w:r w:rsidRPr="001C2FA2">
        <w:rPr>
          <w:rFonts w:hint="eastAsia"/>
          <w:szCs w:val="21"/>
        </w:rPr>
        <w:t>相似，从而将用户</w:t>
      </w:r>
      <w:r w:rsidRPr="001C2FA2">
        <w:rPr>
          <w:rFonts w:hint="eastAsia"/>
          <w:szCs w:val="21"/>
        </w:rPr>
        <w:t>A</w:t>
      </w:r>
      <w:r w:rsidRPr="001C2FA2">
        <w:rPr>
          <w:rFonts w:hint="eastAsia"/>
          <w:szCs w:val="21"/>
        </w:rPr>
        <w:t>喜欢的项目</w:t>
      </w:r>
      <w:r w:rsidRPr="001C2FA2">
        <w:rPr>
          <w:rFonts w:hint="eastAsia"/>
          <w:szCs w:val="21"/>
        </w:rPr>
        <w:t>D</w:t>
      </w:r>
      <w:r w:rsidRPr="001C2FA2">
        <w:rPr>
          <w:rFonts w:hint="eastAsia"/>
          <w:szCs w:val="21"/>
        </w:rPr>
        <w:t>也推荐给用户</w:t>
      </w:r>
      <w:r w:rsidRPr="001C2FA2">
        <w:rPr>
          <w:rFonts w:hint="eastAsia"/>
          <w:szCs w:val="21"/>
        </w:rPr>
        <w:t>C</w:t>
      </w:r>
      <w:r w:rsidRPr="001C2FA2">
        <w:rPr>
          <w:rFonts w:hint="eastAsia"/>
          <w:szCs w:val="21"/>
        </w:rPr>
        <w:t>。而基于项目的方法根据预测项目与用户实际选择项目之间的相似度预测用户评分，如</w:t>
      </w:r>
      <w:r w:rsidR="00047765">
        <w:rPr>
          <w:szCs w:val="21"/>
        </w:rPr>
        <w:fldChar w:fldCharType="begin"/>
      </w:r>
      <w:r w:rsidR="00047765">
        <w:rPr>
          <w:szCs w:val="21"/>
        </w:rPr>
        <w:instrText xml:space="preserve"> </w:instrText>
      </w:r>
      <w:r w:rsidR="00047765">
        <w:rPr>
          <w:rFonts w:hint="eastAsia"/>
          <w:szCs w:val="21"/>
        </w:rPr>
        <w:instrText>REF _Ref103251157 \h</w:instrText>
      </w:r>
      <w:r w:rsidR="00047765">
        <w:rPr>
          <w:szCs w:val="21"/>
        </w:rPr>
        <w:instrText xml:space="preserve"> </w:instrText>
      </w:r>
      <w:r w:rsidR="00047765">
        <w:rPr>
          <w:szCs w:val="21"/>
        </w:rPr>
      </w:r>
      <w:r w:rsidR="00047765">
        <w:rPr>
          <w:szCs w:val="21"/>
        </w:rPr>
        <w:instrText xml:space="preserve"> \* MERGEFORMAT </w:instrText>
      </w:r>
      <w:r w:rsidR="00047765">
        <w:rPr>
          <w:szCs w:val="21"/>
        </w:rPr>
        <w:fldChar w:fldCharType="separate"/>
      </w:r>
      <w:r w:rsidR="00402E7D" w:rsidRPr="00402E7D">
        <w:rPr>
          <w:szCs w:val="21"/>
        </w:rPr>
        <w:t>图</w:t>
      </w:r>
      <w:r w:rsidR="00402E7D" w:rsidRPr="00402E7D">
        <w:rPr>
          <w:szCs w:val="21"/>
        </w:rPr>
        <w:t xml:space="preserve"> 2</w:t>
      </w:r>
      <w:r w:rsidR="00047765">
        <w:rPr>
          <w:szCs w:val="21"/>
        </w:rPr>
        <w:fldChar w:fldCharType="end"/>
      </w:r>
      <w:r w:rsidR="00047765" w:rsidRPr="001C2FA2">
        <w:rPr>
          <w:rFonts w:hint="eastAsia"/>
          <w:szCs w:val="21"/>
        </w:rPr>
        <w:t xml:space="preserve"> </w:t>
      </w:r>
      <w:r w:rsidR="00047765">
        <w:rPr>
          <w:rFonts w:hint="eastAsia"/>
          <w:szCs w:val="21"/>
        </w:rPr>
        <w:t>(</w:t>
      </w:r>
      <w:r w:rsidR="00047765">
        <w:rPr>
          <w:szCs w:val="21"/>
        </w:rPr>
        <w:t>b)</w:t>
      </w:r>
      <w:r w:rsidRPr="001C2FA2">
        <w:rPr>
          <w:szCs w:val="21"/>
        </w:rPr>
        <w:t>所示。如果喜欢项目</w:t>
      </w:r>
      <w:r w:rsidRPr="001C2FA2">
        <w:rPr>
          <w:rFonts w:hint="eastAsia"/>
          <w:szCs w:val="21"/>
        </w:rPr>
        <w:t>A</w:t>
      </w:r>
      <w:r w:rsidRPr="001C2FA2">
        <w:rPr>
          <w:rFonts w:hint="eastAsia"/>
          <w:szCs w:val="21"/>
        </w:rPr>
        <w:t>的用户大部分均喜欢项目</w:t>
      </w:r>
      <w:r w:rsidRPr="001C2FA2">
        <w:rPr>
          <w:rFonts w:hint="eastAsia"/>
          <w:szCs w:val="21"/>
        </w:rPr>
        <w:t>C</w:t>
      </w:r>
      <w:r w:rsidRPr="001C2FA2">
        <w:rPr>
          <w:rFonts w:hint="eastAsia"/>
          <w:szCs w:val="21"/>
        </w:rPr>
        <w:t>，那么认为项目</w:t>
      </w:r>
      <w:r w:rsidRPr="001C2FA2">
        <w:rPr>
          <w:rFonts w:hint="eastAsia"/>
          <w:szCs w:val="21"/>
        </w:rPr>
        <w:t>A</w:t>
      </w:r>
      <w:r w:rsidRPr="001C2FA2">
        <w:rPr>
          <w:rFonts w:hint="eastAsia"/>
          <w:szCs w:val="21"/>
        </w:rPr>
        <w:t>和项目</w:t>
      </w:r>
      <w:r w:rsidRPr="001C2FA2">
        <w:rPr>
          <w:rFonts w:hint="eastAsia"/>
          <w:szCs w:val="21"/>
        </w:rPr>
        <w:t>C</w:t>
      </w:r>
      <w:r w:rsidRPr="001C2FA2">
        <w:rPr>
          <w:rFonts w:hint="eastAsia"/>
          <w:szCs w:val="21"/>
        </w:rPr>
        <w:t>相似，如果有用户喜欢或者浏览了项目</w:t>
      </w:r>
      <w:r w:rsidRPr="001C2FA2">
        <w:rPr>
          <w:rFonts w:hint="eastAsia"/>
          <w:szCs w:val="21"/>
        </w:rPr>
        <w:t>A</w:t>
      </w:r>
      <w:r w:rsidRPr="001C2FA2">
        <w:rPr>
          <w:rFonts w:hint="eastAsia"/>
          <w:szCs w:val="21"/>
        </w:rPr>
        <w:t>，就将项目</w:t>
      </w:r>
      <w:r w:rsidRPr="001C2FA2">
        <w:rPr>
          <w:rFonts w:hint="eastAsia"/>
          <w:szCs w:val="21"/>
        </w:rPr>
        <w:t>C</w:t>
      </w:r>
      <w:r w:rsidRPr="001C2FA2">
        <w:rPr>
          <w:rFonts w:hint="eastAsia"/>
          <w:szCs w:val="21"/>
        </w:rPr>
        <w:t>推荐给该用户。</w:t>
      </w:r>
    </w:p>
    <w:p w14:paraId="1B1E63D6" w14:textId="77777777" w:rsidR="00B050A7" w:rsidRDefault="00DB476E" w:rsidP="00B050A7">
      <w:pPr>
        <w:pStyle w:val="BodyText"/>
        <w:keepNext/>
        <w:ind w:firstLine="420"/>
      </w:pPr>
      <w:r>
        <w:rPr>
          <w:rFonts w:hint="eastAsia"/>
          <w:noProof/>
        </w:rPr>
        <w:drawing>
          <wp:inline distT="0" distB="0" distL="0" distR="0" wp14:anchorId="37E7257D" wp14:editId="39960DBE">
            <wp:extent cx="2830830" cy="1198410"/>
            <wp:effectExtent l="0" t="0" r="7620" b="1905"/>
            <wp:docPr id="8" name="图片 8"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示&#10;&#10;描述已自动生成"/>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30830" cy="1198410"/>
                    </a:xfrm>
                    <a:prstGeom prst="rect">
                      <a:avLst/>
                    </a:prstGeom>
                  </pic:spPr>
                </pic:pic>
              </a:graphicData>
            </a:graphic>
          </wp:inline>
        </w:drawing>
      </w:r>
    </w:p>
    <w:p w14:paraId="45239D63" w14:textId="06F00DA1" w:rsidR="00DB476E" w:rsidRPr="00072698" w:rsidRDefault="00B050A7" w:rsidP="008B7C0F">
      <w:pPr>
        <w:pStyle w:val="Caption"/>
        <w:rPr>
          <w:rFonts w:ascii="Times New Roman" w:hAnsi="Times New Roman" w:cs="Times New Roman"/>
          <w:szCs w:val="18"/>
        </w:rPr>
      </w:pPr>
      <w:bookmarkStart w:id="2" w:name="_Ref103251157"/>
      <w:r w:rsidRPr="00072698">
        <w:rPr>
          <w:rFonts w:ascii="Times New Roman" w:hAnsi="Times New Roman" w:cs="Times New Roman"/>
          <w:szCs w:val="18"/>
        </w:rPr>
        <w:t>图</w:t>
      </w:r>
      <w:r w:rsidRPr="00072698">
        <w:rPr>
          <w:rFonts w:ascii="Times New Roman" w:hAnsi="Times New Roman" w:cs="Times New Roman"/>
          <w:szCs w:val="18"/>
        </w:rPr>
        <w:t xml:space="preserve"> </w:t>
      </w:r>
      <w:r w:rsidRPr="00072698">
        <w:rPr>
          <w:rFonts w:ascii="Times New Roman" w:hAnsi="Times New Roman" w:cs="Times New Roman"/>
          <w:szCs w:val="18"/>
        </w:rPr>
        <w:fldChar w:fldCharType="begin"/>
      </w:r>
      <w:r w:rsidRPr="00072698">
        <w:rPr>
          <w:rFonts w:ascii="Times New Roman" w:hAnsi="Times New Roman" w:cs="Times New Roman"/>
          <w:szCs w:val="18"/>
        </w:rPr>
        <w:instrText xml:space="preserve"> SEQ </w:instrText>
      </w:r>
      <w:r w:rsidRPr="00072698">
        <w:rPr>
          <w:rFonts w:ascii="Times New Roman" w:hAnsi="Times New Roman" w:cs="Times New Roman"/>
          <w:szCs w:val="18"/>
        </w:rPr>
        <w:instrText>图</w:instrText>
      </w:r>
      <w:r w:rsidRPr="00072698">
        <w:rPr>
          <w:rFonts w:ascii="Times New Roman" w:hAnsi="Times New Roman" w:cs="Times New Roman"/>
          <w:szCs w:val="18"/>
        </w:rPr>
        <w:instrText xml:space="preserve"> \* ARABIC </w:instrText>
      </w:r>
      <w:r w:rsidRPr="00072698">
        <w:rPr>
          <w:rFonts w:ascii="Times New Roman" w:hAnsi="Times New Roman" w:cs="Times New Roman"/>
          <w:szCs w:val="18"/>
        </w:rPr>
        <w:fldChar w:fldCharType="separate"/>
      </w:r>
      <w:r w:rsidR="00402E7D">
        <w:rPr>
          <w:rFonts w:ascii="Times New Roman" w:hAnsi="Times New Roman" w:cs="Times New Roman"/>
          <w:szCs w:val="18"/>
        </w:rPr>
        <w:t>2</w:t>
      </w:r>
      <w:r w:rsidRPr="00072698">
        <w:rPr>
          <w:rFonts w:ascii="Times New Roman" w:hAnsi="Times New Roman" w:cs="Times New Roman"/>
          <w:szCs w:val="18"/>
        </w:rPr>
        <w:fldChar w:fldCharType="end"/>
      </w:r>
      <w:bookmarkEnd w:id="2"/>
      <w:r w:rsidRPr="00072698">
        <w:rPr>
          <w:rFonts w:ascii="Times New Roman" w:hAnsi="Times New Roman" w:cs="Times New Roman"/>
          <w:szCs w:val="18"/>
        </w:rPr>
        <w:t>基于记忆的协同过滤算法思想</w:t>
      </w:r>
      <w:r w:rsidR="007C0C6D">
        <w:rPr>
          <w:rFonts w:ascii="Times New Roman" w:hAnsi="Times New Roman" w:cs="Times New Roman"/>
          <w:szCs w:val="18"/>
        </w:rPr>
        <w:t>：</w:t>
      </w:r>
      <w:r w:rsidRPr="00072698">
        <w:rPr>
          <w:rFonts w:ascii="Times New Roman" w:hAnsi="Times New Roman" w:cs="Times New Roman"/>
          <w:szCs w:val="18"/>
        </w:rPr>
        <w:t>（</w:t>
      </w:r>
      <w:r w:rsidRPr="00072698">
        <w:rPr>
          <w:rFonts w:ascii="Times New Roman" w:hAnsi="Times New Roman" w:cs="Times New Roman"/>
          <w:szCs w:val="18"/>
        </w:rPr>
        <w:t>a</w:t>
      </w:r>
      <w:r w:rsidRPr="00072698">
        <w:rPr>
          <w:rFonts w:ascii="Times New Roman" w:hAnsi="Times New Roman" w:cs="Times New Roman"/>
          <w:szCs w:val="18"/>
        </w:rPr>
        <w:t>）基于用户的协同过滤</w:t>
      </w:r>
      <w:r w:rsidR="007C0C6D">
        <w:rPr>
          <w:rFonts w:ascii="Times New Roman" w:hAnsi="Times New Roman" w:cs="Times New Roman"/>
          <w:szCs w:val="18"/>
        </w:rPr>
        <w:t>；</w:t>
      </w:r>
      <w:r w:rsidRPr="00072698">
        <w:rPr>
          <w:rFonts w:ascii="Times New Roman" w:hAnsi="Times New Roman" w:cs="Times New Roman"/>
          <w:szCs w:val="18"/>
        </w:rPr>
        <w:t>（</w:t>
      </w:r>
      <w:r w:rsidRPr="00072698">
        <w:rPr>
          <w:rFonts w:ascii="Times New Roman" w:hAnsi="Times New Roman" w:cs="Times New Roman"/>
          <w:szCs w:val="18"/>
        </w:rPr>
        <w:t>b</w:t>
      </w:r>
      <w:r w:rsidRPr="00072698">
        <w:rPr>
          <w:rFonts w:ascii="Times New Roman" w:hAnsi="Times New Roman" w:cs="Times New Roman"/>
          <w:szCs w:val="18"/>
        </w:rPr>
        <w:t>）基于项目的协同过滤</w:t>
      </w:r>
    </w:p>
    <w:p w14:paraId="0259C8D8" w14:textId="16297950" w:rsidR="00DB476E" w:rsidRPr="001C2FA2" w:rsidRDefault="00DB476E" w:rsidP="00DB476E">
      <w:pPr>
        <w:pStyle w:val="BodyText"/>
        <w:ind w:firstLineChars="0" w:firstLine="360"/>
        <w:jc w:val="left"/>
        <w:rPr>
          <w:szCs w:val="21"/>
        </w:rPr>
      </w:pPr>
      <w:r w:rsidRPr="001C2FA2">
        <w:rPr>
          <w:rFonts w:hint="eastAsia"/>
          <w:szCs w:val="21"/>
        </w:rPr>
        <w:t>在基于记忆的协同过滤技术中</w:t>
      </w:r>
      <w:r>
        <w:rPr>
          <w:rFonts w:hint="eastAsia"/>
          <w:szCs w:val="21"/>
        </w:rPr>
        <w:t>，</w:t>
      </w:r>
      <w:r w:rsidRPr="001C2FA2">
        <w:rPr>
          <w:rFonts w:hint="eastAsia"/>
          <w:szCs w:val="21"/>
        </w:rPr>
        <w:t>计算相似度的常用方法具体包括皮尔森</w:t>
      </w:r>
      <w:r w:rsidRPr="001C2FA2">
        <w:rPr>
          <w:rFonts w:hint="eastAsia"/>
          <w:szCs w:val="21"/>
        </w:rPr>
        <w:t>(Pearson)</w:t>
      </w:r>
      <w:r w:rsidRPr="001C2FA2">
        <w:rPr>
          <w:rFonts w:hint="eastAsia"/>
          <w:szCs w:val="21"/>
        </w:rPr>
        <w:t>相关系数、余弦相似度、杰卡德</w:t>
      </w:r>
      <w:r w:rsidRPr="001C2FA2">
        <w:rPr>
          <w:rFonts w:hint="eastAsia"/>
          <w:szCs w:val="21"/>
        </w:rPr>
        <w:t>(Jaccard)</w:t>
      </w:r>
      <w:r w:rsidRPr="001C2FA2">
        <w:rPr>
          <w:rFonts w:hint="eastAsia"/>
          <w:szCs w:val="21"/>
        </w:rPr>
        <w:t>相似系数以及欧氏距离。这些相似度计算方法没有绝对的优劣之分</w:t>
      </w:r>
      <w:r>
        <w:rPr>
          <w:rFonts w:hint="eastAsia"/>
          <w:szCs w:val="21"/>
        </w:rPr>
        <w:t>，</w:t>
      </w:r>
      <w:r w:rsidRPr="001C2FA2">
        <w:rPr>
          <w:rFonts w:hint="eastAsia"/>
          <w:szCs w:val="21"/>
        </w:rPr>
        <w:t>适用场景也并非绝对。因此应根据实际的应用场景、数据特点灵活选择或进行组合。</w:t>
      </w:r>
    </w:p>
    <w:p w14:paraId="497AACD5" w14:textId="77777777" w:rsidR="00DB476E" w:rsidRPr="001C2FA2" w:rsidRDefault="00DB476E" w:rsidP="00DB476E">
      <w:pPr>
        <w:pStyle w:val="BodyText"/>
        <w:ind w:firstLineChars="0" w:firstLine="360"/>
        <w:jc w:val="left"/>
        <w:rPr>
          <w:szCs w:val="21"/>
        </w:rPr>
      </w:pPr>
      <w:r w:rsidRPr="001C2FA2">
        <w:rPr>
          <w:szCs w:val="21"/>
        </w:rPr>
        <w:t>相较而言，基于用户的协同过滤算法</w:t>
      </w:r>
      <w:r w:rsidRPr="001C2FA2">
        <w:rPr>
          <w:rFonts w:hint="eastAsia"/>
          <w:szCs w:val="21"/>
        </w:rPr>
        <w:t>适合</w:t>
      </w:r>
      <w:r w:rsidRPr="001C2FA2">
        <w:rPr>
          <w:szCs w:val="21"/>
        </w:rPr>
        <w:t>用户较少的场景，推荐结果对用户的新行为反应不敏感，存在冷启动问题</w:t>
      </w:r>
      <w:r w:rsidRPr="001C2FA2">
        <w:rPr>
          <w:rFonts w:hint="eastAsia"/>
          <w:szCs w:val="21"/>
        </w:rPr>
        <w:t>，在</w:t>
      </w:r>
      <w:r w:rsidRPr="001C2FA2">
        <w:rPr>
          <w:szCs w:val="21"/>
        </w:rPr>
        <w:t>实时性较强，用户个性化差异不太明显的领域应用广泛。而基于项目的协同过滤算法</w:t>
      </w:r>
      <w:r w:rsidRPr="001C2FA2">
        <w:rPr>
          <w:rFonts w:hint="eastAsia"/>
          <w:szCs w:val="21"/>
        </w:rPr>
        <w:t>适合</w:t>
      </w:r>
      <w:r w:rsidRPr="001C2FA2">
        <w:rPr>
          <w:szCs w:val="21"/>
        </w:rPr>
        <w:t>项目数远小于用户数的场景，推荐结果对用户的新行为十分敏感，同样存在冷启动问题，常应用于用户个性化需求强烈的场景。</w:t>
      </w:r>
    </w:p>
    <w:p w14:paraId="02454139" w14:textId="5F447562" w:rsidR="00DB476E" w:rsidRPr="001C2FA2" w:rsidRDefault="00DB476E" w:rsidP="009C3995">
      <w:pPr>
        <w:pStyle w:val="Heading3"/>
        <w:ind w:left="420" w:hanging="420"/>
      </w:pPr>
      <w:r w:rsidRPr="001C2FA2">
        <w:t>基于模型的协同过滤算法</w:t>
      </w:r>
    </w:p>
    <w:p w14:paraId="41155E09" w14:textId="77777777" w:rsidR="00AB06F7" w:rsidRPr="00D909A3" w:rsidRDefault="00AB06F7" w:rsidP="00AB06F7">
      <w:pPr>
        <w:pStyle w:val="BodyText"/>
        <w:ind w:firstLine="420"/>
        <w:rPr>
          <w:szCs w:val="21"/>
        </w:rPr>
      </w:pPr>
      <w:r w:rsidRPr="001C2FA2">
        <w:rPr>
          <w:rFonts w:hint="eastAsia"/>
          <w:szCs w:val="21"/>
        </w:rPr>
        <w:t>基于模型的协同过滤方法通过建模的方式模拟用户对项目的评分行为。其使用机器学习与数据挖掘技术</w:t>
      </w:r>
      <w:r>
        <w:rPr>
          <w:rFonts w:hint="eastAsia"/>
          <w:szCs w:val="21"/>
        </w:rPr>
        <w:t>，</w:t>
      </w:r>
      <w:r w:rsidRPr="001C2FA2">
        <w:rPr>
          <w:rFonts w:hint="eastAsia"/>
          <w:szCs w:val="21"/>
        </w:rPr>
        <w:t xml:space="preserve"> </w:t>
      </w:r>
      <w:r w:rsidRPr="001C2FA2">
        <w:rPr>
          <w:rFonts w:hint="eastAsia"/>
          <w:szCs w:val="21"/>
        </w:rPr>
        <w:t>从训练数据中确定模型并将模型用于预测未知商品评分。</w:t>
      </w:r>
      <w:r w:rsidRPr="001C2FA2">
        <w:rPr>
          <w:szCs w:val="21"/>
        </w:rPr>
        <w:t>基于模型的协同过滤算法相较基于记忆的协同过滤算法，更易于解决稀疏性问题和可扩展性问题，进一步提高了预测性能；但同时在建立模型时花费大量的开销，并且模型化中的信息降维往往会导致部分有用信息的丢失。</w:t>
      </w:r>
    </w:p>
    <w:p w14:paraId="6BC5677E" w14:textId="77777777" w:rsidR="00AB06F7" w:rsidRPr="001C2FA2" w:rsidRDefault="00AB06F7" w:rsidP="00AB06F7">
      <w:pPr>
        <w:pStyle w:val="BodyText"/>
        <w:ind w:firstLine="420"/>
        <w:rPr>
          <w:szCs w:val="21"/>
        </w:rPr>
      </w:pPr>
      <w:r w:rsidRPr="001C2FA2">
        <w:rPr>
          <w:rFonts w:hint="eastAsia"/>
          <w:szCs w:val="21"/>
        </w:rPr>
        <w:t>常见模型包括关联模型、聚类模型、回归模型、贝叶斯模型、矩阵分解、神经网络模型、图模型等。</w:t>
      </w:r>
      <w:r>
        <w:rPr>
          <w:rFonts w:hint="eastAsia"/>
          <w:szCs w:val="21"/>
        </w:rPr>
        <w:t>下面对部分较经典的模型进行简单介绍。</w:t>
      </w:r>
    </w:p>
    <w:p w14:paraId="0F204004" w14:textId="481C108F" w:rsidR="00AB06F7" w:rsidRPr="001C2FA2" w:rsidRDefault="00AB06F7" w:rsidP="00AB06F7">
      <w:pPr>
        <w:pStyle w:val="BodyText"/>
        <w:ind w:firstLine="420"/>
        <w:rPr>
          <w:szCs w:val="21"/>
        </w:rPr>
      </w:pPr>
      <w:r w:rsidRPr="001C2FA2">
        <w:rPr>
          <w:rFonts w:hint="eastAsia"/>
          <w:szCs w:val="21"/>
        </w:rPr>
        <w:t>关联模型，又称关联规则挖掘。关联规则挖掘通常基于用户购买商品之间的关联关系预测用户偏好。具体来说</w:t>
      </w:r>
      <w:r>
        <w:rPr>
          <w:rFonts w:hint="eastAsia"/>
          <w:szCs w:val="21"/>
        </w:rPr>
        <w:t>，</w:t>
      </w:r>
      <w:r w:rsidRPr="001C2FA2">
        <w:rPr>
          <w:rFonts w:hint="eastAsia"/>
          <w:szCs w:val="21"/>
        </w:rPr>
        <w:t>关联规则基于物品维度构思考虑</w:t>
      </w:r>
      <w:r>
        <w:rPr>
          <w:rFonts w:hint="eastAsia"/>
          <w:szCs w:val="21"/>
        </w:rPr>
        <w:t>，</w:t>
      </w:r>
      <w:r w:rsidRPr="001C2FA2">
        <w:rPr>
          <w:rFonts w:hint="eastAsia"/>
          <w:szCs w:val="21"/>
        </w:rPr>
        <w:t xml:space="preserve"> </w:t>
      </w:r>
      <w:r w:rsidRPr="001C2FA2">
        <w:rPr>
          <w:rFonts w:hint="eastAsia"/>
          <w:szCs w:val="21"/>
        </w:rPr>
        <w:t>分析出数据库中所有包含属性等特征信息模块间的隐藏关联</w:t>
      </w:r>
      <w:r>
        <w:rPr>
          <w:rFonts w:hint="eastAsia"/>
          <w:szCs w:val="21"/>
        </w:rPr>
        <w:t>，</w:t>
      </w:r>
      <w:r w:rsidRPr="001C2FA2">
        <w:rPr>
          <w:rFonts w:hint="eastAsia"/>
          <w:szCs w:val="21"/>
        </w:rPr>
        <w:t>进而找出满足给定项集支持度和项集置信度的多个模块间存在的所有依赖关系</w:t>
      </w:r>
      <w:r w:rsidR="00EA634E">
        <w:rPr>
          <w:color w:val="FF0000"/>
          <w:szCs w:val="21"/>
        </w:rPr>
        <w:fldChar w:fldCharType="begin"/>
      </w:r>
      <w:r w:rsidR="00EA634E">
        <w:rPr>
          <w:szCs w:val="21"/>
        </w:rPr>
        <w:instrText xml:space="preserve"> </w:instrText>
      </w:r>
      <w:r w:rsidR="00EA634E">
        <w:rPr>
          <w:rFonts w:hint="eastAsia"/>
          <w:szCs w:val="21"/>
        </w:rPr>
        <w:instrText>REF _Ref103198177 \r \h</w:instrText>
      </w:r>
      <w:r w:rsidR="00EA634E">
        <w:rPr>
          <w:szCs w:val="21"/>
        </w:rPr>
        <w:instrText xml:space="preserve"> </w:instrText>
      </w:r>
      <w:r w:rsidR="00EA634E">
        <w:rPr>
          <w:color w:val="FF0000"/>
          <w:szCs w:val="21"/>
        </w:rPr>
      </w:r>
      <w:r w:rsidR="00EA634E">
        <w:rPr>
          <w:color w:val="FF0000"/>
          <w:szCs w:val="21"/>
        </w:rPr>
        <w:fldChar w:fldCharType="separate"/>
      </w:r>
      <w:r w:rsidR="00402E7D">
        <w:rPr>
          <w:szCs w:val="21"/>
        </w:rPr>
        <w:t>[19]</w:t>
      </w:r>
      <w:r w:rsidR="00EA634E">
        <w:rPr>
          <w:color w:val="FF0000"/>
          <w:szCs w:val="21"/>
        </w:rPr>
        <w:fldChar w:fldCharType="end"/>
      </w:r>
      <w:r w:rsidRPr="001C2FA2">
        <w:rPr>
          <w:rFonts w:hint="eastAsia"/>
          <w:szCs w:val="21"/>
        </w:rPr>
        <w:t>。</w:t>
      </w:r>
    </w:p>
    <w:p w14:paraId="63449B03" w14:textId="62C67EB1" w:rsidR="00AB06F7" w:rsidRPr="001C2FA2" w:rsidRDefault="00AB06F7" w:rsidP="00AB06F7">
      <w:pPr>
        <w:pStyle w:val="BodyText"/>
        <w:ind w:firstLine="420"/>
        <w:rPr>
          <w:szCs w:val="21"/>
        </w:rPr>
      </w:pPr>
      <w:r w:rsidRPr="001C2FA2">
        <w:rPr>
          <w:rFonts w:hint="eastAsia"/>
          <w:szCs w:val="21"/>
        </w:rPr>
        <w:t>聚类模型。聚类算法基于预定义模型构造数据</w:t>
      </w:r>
      <w:r>
        <w:rPr>
          <w:rFonts w:hint="eastAsia"/>
          <w:szCs w:val="21"/>
        </w:rPr>
        <w:t>，</w:t>
      </w:r>
      <w:r w:rsidRPr="001C2FA2">
        <w:rPr>
          <w:rFonts w:hint="eastAsia"/>
          <w:szCs w:val="21"/>
        </w:rPr>
        <w:t xml:space="preserve"> </w:t>
      </w:r>
      <w:r w:rsidRPr="001C2FA2">
        <w:rPr>
          <w:rFonts w:hint="eastAsia"/>
          <w:szCs w:val="21"/>
        </w:rPr>
        <w:t>是一种无监督机器学习算法。按照聚类对象的不同可以分为用户聚类模型、项目聚类模型以及用户</w:t>
      </w:r>
      <w:r w:rsidRPr="001C2FA2">
        <w:rPr>
          <w:rFonts w:hint="eastAsia"/>
          <w:szCs w:val="21"/>
        </w:rPr>
        <w:t>-</w:t>
      </w:r>
      <w:r w:rsidRPr="001C2FA2">
        <w:rPr>
          <w:rFonts w:hint="eastAsia"/>
          <w:szCs w:val="21"/>
        </w:rPr>
        <w:t>项目联合聚类模型。用户聚类模型</w:t>
      </w:r>
      <w:r w:rsidR="00EA634E">
        <w:rPr>
          <w:color w:val="FF0000"/>
          <w:szCs w:val="21"/>
        </w:rPr>
        <w:fldChar w:fldCharType="begin"/>
      </w:r>
      <w:r w:rsidR="00EA634E">
        <w:rPr>
          <w:szCs w:val="21"/>
        </w:rPr>
        <w:instrText xml:space="preserve"> </w:instrText>
      </w:r>
      <w:r w:rsidR="00EA634E">
        <w:rPr>
          <w:rFonts w:hint="eastAsia"/>
          <w:szCs w:val="21"/>
        </w:rPr>
        <w:instrText>REF _Ref103198183 \r \h</w:instrText>
      </w:r>
      <w:r w:rsidR="00EA634E">
        <w:rPr>
          <w:szCs w:val="21"/>
        </w:rPr>
        <w:instrText xml:space="preserve"> </w:instrText>
      </w:r>
      <w:r w:rsidR="00EA634E">
        <w:rPr>
          <w:color w:val="FF0000"/>
          <w:szCs w:val="21"/>
        </w:rPr>
      </w:r>
      <w:r w:rsidR="00EA634E">
        <w:rPr>
          <w:color w:val="FF0000"/>
          <w:szCs w:val="21"/>
        </w:rPr>
        <w:fldChar w:fldCharType="separate"/>
      </w:r>
      <w:r w:rsidR="00402E7D">
        <w:rPr>
          <w:szCs w:val="21"/>
        </w:rPr>
        <w:t>[20]</w:t>
      </w:r>
      <w:r w:rsidR="00EA634E">
        <w:rPr>
          <w:color w:val="FF0000"/>
          <w:szCs w:val="21"/>
        </w:rPr>
        <w:fldChar w:fldCharType="end"/>
      </w:r>
      <w:r w:rsidRPr="001C2FA2">
        <w:rPr>
          <w:rFonts w:hint="eastAsia"/>
          <w:szCs w:val="21"/>
        </w:rPr>
        <w:t>即将兴趣相近的用户集聚成一簇</w:t>
      </w:r>
      <w:r w:rsidRPr="001C2FA2">
        <w:rPr>
          <w:rFonts w:hint="eastAsia"/>
          <w:szCs w:val="21"/>
        </w:rPr>
        <w:t xml:space="preserve">; </w:t>
      </w:r>
      <w:r w:rsidRPr="001C2FA2">
        <w:rPr>
          <w:rFonts w:hint="eastAsia"/>
          <w:szCs w:val="21"/>
        </w:rPr>
        <w:t>项目聚类模型</w:t>
      </w:r>
      <w:r w:rsidR="00EA634E">
        <w:rPr>
          <w:color w:val="FF0000"/>
          <w:szCs w:val="21"/>
        </w:rPr>
        <w:fldChar w:fldCharType="begin"/>
      </w:r>
      <w:r w:rsidR="00EA634E">
        <w:rPr>
          <w:szCs w:val="21"/>
        </w:rPr>
        <w:instrText xml:space="preserve"> </w:instrText>
      </w:r>
      <w:r w:rsidR="00EA634E">
        <w:rPr>
          <w:rFonts w:hint="eastAsia"/>
          <w:szCs w:val="21"/>
        </w:rPr>
        <w:instrText>REF _Ref103198189 \r \h</w:instrText>
      </w:r>
      <w:r w:rsidR="00EA634E">
        <w:rPr>
          <w:szCs w:val="21"/>
        </w:rPr>
        <w:instrText xml:space="preserve"> </w:instrText>
      </w:r>
      <w:r w:rsidR="00EA634E">
        <w:rPr>
          <w:color w:val="FF0000"/>
          <w:szCs w:val="21"/>
        </w:rPr>
      </w:r>
      <w:r w:rsidR="00EA634E">
        <w:rPr>
          <w:color w:val="FF0000"/>
          <w:szCs w:val="21"/>
        </w:rPr>
        <w:fldChar w:fldCharType="separate"/>
      </w:r>
      <w:r w:rsidR="00402E7D">
        <w:rPr>
          <w:szCs w:val="21"/>
        </w:rPr>
        <w:t>[21]</w:t>
      </w:r>
      <w:r w:rsidR="00EA634E">
        <w:rPr>
          <w:color w:val="FF0000"/>
          <w:szCs w:val="21"/>
        </w:rPr>
        <w:fldChar w:fldCharType="end"/>
      </w:r>
      <w:r w:rsidR="00EA634E" w:rsidRPr="00EA634E">
        <w:rPr>
          <w:szCs w:val="21"/>
        </w:rPr>
        <w:fldChar w:fldCharType="begin"/>
      </w:r>
      <w:r w:rsidR="00EA634E" w:rsidRPr="00EA634E">
        <w:rPr>
          <w:szCs w:val="21"/>
        </w:rPr>
        <w:instrText xml:space="preserve"> REF _Ref103198190 \r \h </w:instrText>
      </w:r>
      <w:r w:rsidR="00EA634E" w:rsidRPr="00EA634E">
        <w:rPr>
          <w:szCs w:val="21"/>
        </w:rPr>
      </w:r>
      <w:r w:rsidR="00EA634E" w:rsidRPr="00EA634E">
        <w:rPr>
          <w:szCs w:val="21"/>
        </w:rPr>
        <w:fldChar w:fldCharType="separate"/>
      </w:r>
      <w:r w:rsidR="00402E7D">
        <w:rPr>
          <w:szCs w:val="21"/>
        </w:rPr>
        <w:t>[22]</w:t>
      </w:r>
      <w:r w:rsidR="00EA634E" w:rsidRPr="00EA634E">
        <w:rPr>
          <w:szCs w:val="21"/>
        </w:rPr>
        <w:fldChar w:fldCharType="end"/>
      </w:r>
      <w:r w:rsidRPr="001C2FA2">
        <w:rPr>
          <w:rFonts w:hint="eastAsia"/>
          <w:szCs w:val="21"/>
        </w:rPr>
        <w:t>即将相似项目进行聚类</w:t>
      </w:r>
      <w:r w:rsidRPr="001C2FA2">
        <w:rPr>
          <w:rFonts w:hint="eastAsia"/>
          <w:szCs w:val="21"/>
        </w:rPr>
        <w:t xml:space="preserve">; </w:t>
      </w:r>
      <w:r w:rsidRPr="001C2FA2">
        <w:rPr>
          <w:rFonts w:hint="eastAsia"/>
          <w:szCs w:val="21"/>
        </w:rPr>
        <w:t>还可以同时考虑用户和项目的聚类结果进行综合分析。聚类结果应该具有较高的簇内相似性和较低的簇间相似性。最常用的聚类算法是</w:t>
      </w:r>
      <w:r w:rsidRPr="001C2FA2">
        <w:rPr>
          <w:rFonts w:hint="eastAsia"/>
          <w:szCs w:val="21"/>
        </w:rPr>
        <w:t>K-means</w:t>
      </w:r>
      <w:r w:rsidRPr="001C2FA2">
        <w:rPr>
          <w:rFonts w:hint="eastAsia"/>
          <w:szCs w:val="21"/>
        </w:rPr>
        <w:t>。</w:t>
      </w:r>
    </w:p>
    <w:p w14:paraId="59FBBFD1" w14:textId="1DD42ED2" w:rsidR="00AB06F7" w:rsidRDefault="00AB06F7" w:rsidP="00AB06F7">
      <w:pPr>
        <w:pStyle w:val="BodyText"/>
        <w:ind w:firstLine="420"/>
        <w:rPr>
          <w:szCs w:val="21"/>
        </w:rPr>
      </w:pPr>
      <w:r>
        <w:rPr>
          <w:rFonts w:hint="eastAsia"/>
          <w:szCs w:val="21"/>
        </w:rPr>
        <w:t>贝叶斯模型。</w:t>
      </w:r>
      <w:r w:rsidRPr="00006FDD">
        <w:rPr>
          <w:rFonts w:hint="eastAsia"/>
          <w:szCs w:val="21"/>
        </w:rPr>
        <w:t>由于推荐问题可以转化为分类问题</w:t>
      </w:r>
      <w:r>
        <w:rPr>
          <w:rFonts w:hint="eastAsia"/>
          <w:szCs w:val="21"/>
        </w:rPr>
        <w:t>，</w:t>
      </w:r>
      <w:r w:rsidRPr="00006FDD">
        <w:rPr>
          <w:rFonts w:hint="eastAsia"/>
          <w:szCs w:val="21"/>
        </w:rPr>
        <w:t xml:space="preserve"> </w:t>
      </w:r>
      <w:r w:rsidRPr="00006FDD">
        <w:rPr>
          <w:rFonts w:hint="eastAsia"/>
          <w:szCs w:val="21"/>
        </w:rPr>
        <w:t>因此可以通过机器学习领域中的分类算法来解决推荐问题。贝叶斯网络基于条件概率和贝叶斯定理。该网络是最流行的概率框架</w:t>
      </w:r>
      <w:r>
        <w:rPr>
          <w:rFonts w:hint="eastAsia"/>
          <w:szCs w:val="21"/>
        </w:rPr>
        <w:t>，</w:t>
      </w:r>
      <w:r w:rsidRPr="00006FDD">
        <w:rPr>
          <w:rFonts w:hint="eastAsia"/>
          <w:szCs w:val="21"/>
        </w:rPr>
        <w:t xml:space="preserve"> </w:t>
      </w:r>
      <w:r w:rsidRPr="00006FDD">
        <w:rPr>
          <w:rFonts w:hint="eastAsia"/>
          <w:szCs w:val="21"/>
        </w:rPr>
        <w:t>能够推导出用户或项目之间的概率依赖关系</w:t>
      </w:r>
      <w:r w:rsidR="0097392E">
        <w:rPr>
          <w:szCs w:val="21"/>
        </w:rPr>
        <w:fldChar w:fldCharType="begin"/>
      </w:r>
      <w:r w:rsidR="0097392E">
        <w:rPr>
          <w:szCs w:val="21"/>
        </w:rPr>
        <w:instrText xml:space="preserve"> </w:instrText>
      </w:r>
      <w:r w:rsidR="0097392E">
        <w:rPr>
          <w:rFonts w:hint="eastAsia"/>
          <w:szCs w:val="21"/>
        </w:rPr>
        <w:instrText>REF _Ref103198100 \r \h</w:instrText>
      </w:r>
      <w:r w:rsidR="0097392E">
        <w:rPr>
          <w:szCs w:val="21"/>
        </w:rPr>
        <w:instrText xml:space="preserve"> </w:instrText>
      </w:r>
      <w:r w:rsidR="0097392E">
        <w:rPr>
          <w:szCs w:val="21"/>
        </w:rPr>
      </w:r>
      <w:r w:rsidR="0097392E">
        <w:rPr>
          <w:szCs w:val="21"/>
        </w:rPr>
        <w:fldChar w:fldCharType="separate"/>
      </w:r>
      <w:r w:rsidR="00AC7DC1">
        <w:rPr>
          <w:szCs w:val="21"/>
        </w:rPr>
        <w:t>[11]</w:t>
      </w:r>
      <w:r w:rsidR="0097392E">
        <w:rPr>
          <w:szCs w:val="21"/>
        </w:rPr>
        <w:fldChar w:fldCharType="end"/>
      </w:r>
      <w:r w:rsidRPr="00006FDD">
        <w:rPr>
          <w:rFonts w:hint="eastAsia"/>
          <w:szCs w:val="21"/>
        </w:rPr>
        <w:t>。其使用决策树表示概率表</w:t>
      </w:r>
      <w:r>
        <w:rPr>
          <w:rFonts w:hint="eastAsia"/>
          <w:szCs w:val="21"/>
        </w:rPr>
        <w:t>，</w:t>
      </w:r>
      <w:r w:rsidRPr="00006FDD">
        <w:rPr>
          <w:rFonts w:hint="eastAsia"/>
          <w:szCs w:val="21"/>
        </w:rPr>
        <w:t xml:space="preserve"> </w:t>
      </w:r>
      <w:r w:rsidRPr="00006FDD">
        <w:rPr>
          <w:rFonts w:hint="eastAsia"/>
          <w:szCs w:val="21"/>
        </w:rPr>
        <w:t>对每个推荐项都构造一个单独的树。树中节点的分支选择取决于用户对特定项目的评分。用户对预测项目评分的概率向量存储在树的节点中。</w:t>
      </w:r>
    </w:p>
    <w:p w14:paraId="29FAAD30" w14:textId="2AA5C40E" w:rsidR="00AB06F7" w:rsidRDefault="00AB06F7" w:rsidP="00AB06F7">
      <w:pPr>
        <w:pStyle w:val="BodyText"/>
        <w:ind w:firstLine="420"/>
        <w:rPr>
          <w:szCs w:val="21"/>
        </w:rPr>
      </w:pPr>
      <w:r>
        <w:rPr>
          <w:rFonts w:hint="eastAsia"/>
          <w:szCs w:val="21"/>
        </w:rPr>
        <w:t>矩阵分解。</w:t>
      </w:r>
      <w:r w:rsidRPr="00006FDD">
        <w:rPr>
          <w:rFonts w:hint="eastAsia"/>
          <w:szCs w:val="21"/>
        </w:rPr>
        <w:t>用矩阵分解做协同过滤也是目前使用很广泛的一种方法。由于传统的奇异值分解</w:t>
      </w:r>
      <w:r w:rsidRPr="00006FDD">
        <w:rPr>
          <w:rFonts w:hint="eastAsia"/>
          <w:szCs w:val="21"/>
        </w:rPr>
        <w:t>(SVD)</w:t>
      </w:r>
      <w:r w:rsidRPr="00006FDD">
        <w:rPr>
          <w:rFonts w:hint="eastAsia"/>
          <w:szCs w:val="21"/>
        </w:rPr>
        <w:t>要求矩阵不能有缺失数据</w:t>
      </w:r>
      <w:r>
        <w:rPr>
          <w:rFonts w:hint="eastAsia"/>
          <w:szCs w:val="21"/>
        </w:rPr>
        <w:t>，</w:t>
      </w:r>
      <w:r w:rsidRPr="00006FDD">
        <w:rPr>
          <w:rFonts w:hint="eastAsia"/>
          <w:szCs w:val="21"/>
        </w:rPr>
        <w:t>必须是稠密的</w:t>
      </w:r>
      <w:r>
        <w:rPr>
          <w:rFonts w:hint="eastAsia"/>
          <w:szCs w:val="21"/>
        </w:rPr>
        <w:t>，</w:t>
      </w:r>
      <w:r w:rsidRPr="00006FDD">
        <w:rPr>
          <w:rFonts w:hint="eastAsia"/>
          <w:szCs w:val="21"/>
        </w:rPr>
        <w:t>而我们的用户商品评分矩阵是一个很典型的稀疏矩阵</w:t>
      </w:r>
      <w:r>
        <w:rPr>
          <w:rFonts w:hint="eastAsia"/>
          <w:szCs w:val="21"/>
        </w:rPr>
        <w:t>，</w:t>
      </w:r>
      <w:r w:rsidRPr="00006FDD">
        <w:rPr>
          <w:rFonts w:hint="eastAsia"/>
          <w:szCs w:val="21"/>
        </w:rPr>
        <w:t>所以直接使用传统的</w:t>
      </w:r>
      <w:r w:rsidRPr="00006FDD">
        <w:rPr>
          <w:rFonts w:hint="eastAsia"/>
          <w:szCs w:val="21"/>
        </w:rPr>
        <w:t>SVD</w:t>
      </w:r>
      <w:r w:rsidRPr="00006FDD">
        <w:rPr>
          <w:rFonts w:hint="eastAsia"/>
          <w:szCs w:val="21"/>
        </w:rPr>
        <w:t>到协同过滤是比较复杂的。目前主流的矩阵分解推荐算法主要是</w:t>
      </w:r>
      <w:r w:rsidRPr="00006FDD">
        <w:rPr>
          <w:rFonts w:hint="eastAsia"/>
          <w:szCs w:val="21"/>
        </w:rPr>
        <w:t>SVD</w:t>
      </w:r>
      <w:r w:rsidRPr="00006FDD">
        <w:rPr>
          <w:rFonts w:hint="eastAsia"/>
          <w:szCs w:val="21"/>
        </w:rPr>
        <w:t>的一些变种</w:t>
      </w:r>
      <w:r>
        <w:rPr>
          <w:rFonts w:hint="eastAsia"/>
          <w:szCs w:val="21"/>
        </w:rPr>
        <w:t>，</w:t>
      </w:r>
      <w:r w:rsidRPr="00006FDD">
        <w:rPr>
          <w:rFonts w:hint="eastAsia"/>
          <w:szCs w:val="21"/>
        </w:rPr>
        <w:t>比如</w:t>
      </w:r>
      <w:r w:rsidRPr="00006FDD">
        <w:rPr>
          <w:rFonts w:hint="eastAsia"/>
          <w:szCs w:val="21"/>
        </w:rPr>
        <w:t xml:space="preserve"> </w:t>
      </w:r>
      <w:proofErr w:type="spellStart"/>
      <w:r w:rsidRPr="00006FDD">
        <w:rPr>
          <w:rFonts w:hint="eastAsia"/>
          <w:szCs w:val="21"/>
        </w:rPr>
        <w:t>FunkSVD</w:t>
      </w:r>
      <w:proofErr w:type="spellEnd"/>
      <w:r w:rsidRPr="00006FDD">
        <w:rPr>
          <w:rFonts w:hint="eastAsia"/>
          <w:szCs w:val="21"/>
        </w:rPr>
        <w:t>、</w:t>
      </w:r>
      <w:proofErr w:type="spellStart"/>
      <w:r w:rsidRPr="00006FDD">
        <w:rPr>
          <w:rFonts w:hint="eastAsia"/>
          <w:szCs w:val="21"/>
        </w:rPr>
        <w:t>BiasSVD</w:t>
      </w:r>
      <w:proofErr w:type="spellEnd"/>
      <w:r w:rsidRPr="00006FDD">
        <w:rPr>
          <w:rFonts w:hint="eastAsia"/>
          <w:szCs w:val="21"/>
        </w:rPr>
        <w:t>和</w:t>
      </w:r>
      <w:r w:rsidRPr="00006FDD">
        <w:rPr>
          <w:rFonts w:hint="eastAsia"/>
          <w:szCs w:val="21"/>
        </w:rPr>
        <w:t>SVD++</w:t>
      </w:r>
      <w:r w:rsidRPr="00006FDD">
        <w:rPr>
          <w:rFonts w:hint="eastAsia"/>
          <w:szCs w:val="21"/>
        </w:rPr>
        <w:t>。传统</w:t>
      </w:r>
      <w:r w:rsidRPr="00006FDD">
        <w:rPr>
          <w:rFonts w:hint="eastAsia"/>
          <w:szCs w:val="21"/>
        </w:rPr>
        <w:t>SVD</w:t>
      </w:r>
      <w:r w:rsidRPr="00006FDD">
        <w:rPr>
          <w:rFonts w:hint="eastAsia"/>
          <w:szCs w:val="21"/>
        </w:rPr>
        <w:t>要求将矩阵分解为</w:t>
      </w:r>
      <w:r w:rsidRPr="00006FDD">
        <w:rPr>
          <w:rFonts w:hint="eastAsia"/>
          <w:szCs w:val="21"/>
        </w:rPr>
        <w:t>U</w:t>
      </w:r>
      <w:r>
        <w:rPr>
          <w:rFonts w:hint="eastAsia"/>
          <w:szCs w:val="21"/>
        </w:rPr>
        <w:t>Σ</w:t>
      </w:r>
      <w:r w:rsidRPr="00006FDD">
        <w:rPr>
          <w:rFonts w:hint="eastAsia"/>
          <w:szCs w:val="21"/>
        </w:rPr>
        <w:t>V</w:t>
      </w:r>
      <w:r w:rsidRPr="00006FDD">
        <w:rPr>
          <w:rFonts w:hint="eastAsia"/>
          <w:szCs w:val="21"/>
          <w:vertAlign w:val="superscript"/>
        </w:rPr>
        <w:t>T</w:t>
      </w:r>
      <w:r w:rsidRPr="00006FDD">
        <w:rPr>
          <w:rFonts w:hint="eastAsia"/>
          <w:szCs w:val="21"/>
        </w:rPr>
        <w:t>的形式</w:t>
      </w:r>
      <w:r>
        <w:rPr>
          <w:rFonts w:hint="eastAsia"/>
          <w:szCs w:val="21"/>
        </w:rPr>
        <w:t>，</w:t>
      </w:r>
      <w:r w:rsidRPr="00006FDD">
        <w:rPr>
          <w:rFonts w:hint="eastAsia"/>
          <w:szCs w:val="21"/>
        </w:rPr>
        <w:t>其中</w:t>
      </w:r>
      <w:r>
        <w:rPr>
          <w:rFonts w:hint="eastAsia"/>
          <w:szCs w:val="21"/>
        </w:rPr>
        <w:t>Σ</w:t>
      </w:r>
      <w:r w:rsidRPr="00006FDD">
        <w:rPr>
          <w:rFonts w:hint="eastAsia"/>
          <w:szCs w:val="21"/>
        </w:rPr>
        <w:t>为</w:t>
      </w:r>
      <w:r w:rsidRPr="00006FDD">
        <w:rPr>
          <w:rFonts w:hint="eastAsia"/>
          <w:szCs w:val="21"/>
        </w:rPr>
        <w:t>m</w:t>
      </w:r>
      <w:r w:rsidRPr="00006FDD">
        <w:rPr>
          <w:rFonts w:hint="eastAsia"/>
          <w:szCs w:val="21"/>
        </w:rPr>
        <w:t>×</w:t>
      </w:r>
      <w:r w:rsidRPr="00006FDD">
        <w:rPr>
          <w:rFonts w:hint="eastAsia"/>
          <w:szCs w:val="21"/>
        </w:rPr>
        <w:t>n</w:t>
      </w:r>
      <w:r w:rsidRPr="00006FDD">
        <w:rPr>
          <w:rFonts w:hint="eastAsia"/>
          <w:szCs w:val="21"/>
        </w:rPr>
        <w:t>维的对角矩阵</w:t>
      </w:r>
      <w:r>
        <w:rPr>
          <w:rFonts w:hint="eastAsia"/>
          <w:szCs w:val="21"/>
        </w:rPr>
        <w:t>，</w:t>
      </w:r>
      <w:r w:rsidRPr="00006FDD">
        <w:rPr>
          <w:rFonts w:hint="eastAsia"/>
          <w:szCs w:val="21"/>
        </w:rPr>
        <w:t>有</w:t>
      </w:r>
      <w:r>
        <w:rPr>
          <w:rFonts w:hint="eastAsia"/>
          <w:szCs w:val="21"/>
        </w:rPr>
        <w:t>Σ</w:t>
      </w:r>
      <w:r w:rsidRPr="00006FDD">
        <w:rPr>
          <w:rFonts w:hint="eastAsia"/>
          <w:szCs w:val="21"/>
        </w:rPr>
        <w:t>=</w:t>
      </w:r>
      <w:proofErr w:type="spellStart"/>
      <w:r w:rsidRPr="00006FDD">
        <w:rPr>
          <w:rFonts w:hint="eastAsia"/>
          <w:szCs w:val="21"/>
        </w:rPr>
        <w:t>diag</w:t>
      </w:r>
      <w:proofErr w:type="spellEnd"/>
      <w:r w:rsidRPr="00006FDD">
        <w:rPr>
          <w:rFonts w:hint="eastAsia"/>
          <w:szCs w:val="21"/>
        </w:rPr>
        <w:t>(</w:t>
      </w:r>
      <w:r>
        <w:rPr>
          <w:szCs w:val="21"/>
        </w:rPr>
        <w:t>σ</w:t>
      </w:r>
      <w:r w:rsidRPr="00006FDD">
        <w:rPr>
          <w:szCs w:val="21"/>
          <w:vertAlign w:val="subscript"/>
        </w:rPr>
        <w:t>1</w:t>
      </w:r>
      <w:r>
        <w:rPr>
          <w:rFonts w:hint="eastAsia"/>
          <w:szCs w:val="21"/>
        </w:rPr>
        <w:t>，</w:t>
      </w:r>
      <w:r w:rsidRPr="00006FDD">
        <w:rPr>
          <w:szCs w:val="21"/>
        </w:rPr>
        <w:t xml:space="preserve"> </w:t>
      </w:r>
      <w:r>
        <w:rPr>
          <w:szCs w:val="21"/>
        </w:rPr>
        <w:t>σ</w:t>
      </w:r>
      <w:r>
        <w:rPr>
          <w:szCs w:val="21"/>
          <w:vertAlign w:val="subscript"/>
        </w:rPr>
        <w:t>2</w:t>
      </w:r>
      <w:r>
        <w:rPr>
          <w:szCs w:val="21"/>
        </w:rPr>
        <w:t>，</w:t>
      </w:r>
      <w:r w:rsidRPr="00006FDD">
        <w:rPr>
          <w:szCs w:val="21"/>
        </w:rPr>
        <w:t>…</w:t>
      </w:r>
      <w:r>
        <w:rPr>
          <w:szCs w:val="21"/>
        </w:rPr>
        <w:t>，</w:t>
      </w:r>
      <w:r w:rsidRPr="00006FDD">
        <w:rPr>
          <w:szCs w:val="21"/>
        </w:rPr>
        <w:t xml:space="preserve"> </w:t>
      </w:r>
      <w:proofErr w:type="spellStart"/>
      <w:r>
        <w:rPr>
          <w:szCs w:val="21"/>
        </w:rPr>
        <w:t>σ</w:t>
      </w:r>
      <w:r>
        <w:rPr>
          <w:szCs w:val="21"/>
          <w:vertAlign w:val="subscript"/>
        </w:rPr>
        <w:t>m</w:t>
      </w:r>
      <w:proofErr w:type="spellEnd"/>
      <w:r>
        <w:rPr>
          <w:rFonts w:hint="eastAsia"/>
          <w:szCs w:val="21"/>
          <w:vertAlign w:val="subscript"/>
        </w:rPr>
        <w:t>×</w:t>
      </w:r>
      <w:r>
        <w:rPr>
          <w:szCs w:val="21"/>
          <w:vertAlign w:val="subscript"/>
        </w:rPr>
        <w:t>n</w:t>
      </w:r>
      <w:r w:rsidRPr="00006FDD">
        <w:rPr>
          <w:rFonts w:hint="eastAsia"/>
          <w:szCs w:val="21"/>
        </w:rPr>
        <w:t>)</w:t>
      </w:r>
      <w:r>
        <w:rPr>
          <w:rFonts w:hint="eastAsia"/>
          <w:szCs w:val="21"/>
        </w:rPr>
        <w:t>，</w:t>
      </w:r>
      <w:r w:rsidRPr="00006FDD">
        <w:rPr>
          <w:rFonts w:hint="eastAsia"/>
          <w:szCs w:val="21"/>
        </w:rPr>
        <w:t>U</w:t>
      </w:r>
      <w:r w:rsidRPr="00006FDD">
        <w:rPr>
          <w:rFonts w:hint="eastAsia"/>
          <w:szCs w:val="21"/>
        </w:rPr>
        <w:t>称为左奇异矩阵</w:t>
      </w:r>
      <w:r>
        <w:rPr>
          <w:rFonts w:hint="eastAsia"/>
          <w:szCs w:val="21"/>
        </w:rPr>
        <w:t>，</w:t>
      </w:r>
      <w:r w:rsidRPr="00006FDD">
        <w:rPr>
          <w:rFonts w:hint="eastAsia"/>
          <w:szCs w:val="21"/>
        </w:rPr>
        <w:t>V</w:t>
      </w:r>
      <w:r w:rsidRPr="00006FDD">
        <w:rPr>
          <w:rFonts w:hint="eastAsia"/>
          <w:szCs w:val="21"/>
        </w:rPr>
        <w:t>称为右奇异矩阵。这些变种的算法与传统的</w:t>
      </w:r>
      <w:r>
        <w:rPr>
          <w:szCs w:val="21"/>
        </w:rPr>
        <w:t>S</w:t>
      </w:r>
      <w:r w:rsidRPr="00006FDD">
        <w:rPr>
          <w:rFonts w:hint="eastAsia"/>
          <w:szCs w:val="21"/>
        </w:rPr>
        <w:t>VD</w:t>
      </w:r>
      <w:r w:rsidRPr="00006FDD">
        <w:rPr>
          <w:rFonts w:hint="eastAsia"/>
          <w:szCs w:val="21"/>
        </w:rPr>
        <w:t>区别很大</w:t>
      </w:r>
      <w:r>
        <w:rPr>
          <w:rFonts w:hint="eastAsia"/>
          <w:szCs w:val="21"/>
        </w:rPr>
        <w:t>，</w:t>
      </w:r>
      <w:r w:rsidRPr="00006FDD">
        <w:rPr>
          <w:rFonts w:hint="eastAsia"/>
          <w:szCs w:val="21"/>
        </w:rPr>
        <w:t>把一个矩阵分解为两个低秩矩阵的乘积形式</w:t>
      </w:r>
      <w:r w:rsidRPr="00006FDD">
        <w:rPr>
          <w:rFonts w:hint="eastAsia"/>
          <w:szCs w:val="21"/>
        </w:rPr>
        <w:t>P</w:t>
      </w:r>
      <w:r w:rsidRPr="00D03CBE">
        <w:rPr>
          <w:rFonts w:hint="eastAsia"/>
          <w:szCs w:val="21"/>
          <w:vertAlign w:val="superscript"/>
        </w:rPr>
        <w:t>T</w:t>
      </w:r>
      <w:r w:rsidRPr="00006FDD">
        <w:rPr>
          <w:rFonts w:hint="eastAsia"/>
          <w:szCs w:val="21"/>
        </w:rPr>
        <w:t>Q</w:t>
      </w:r>
      <w:r w:rsidRPr="00006FDD">
        <w:rPr>
          <w:rFonts w:hint="eastAsia"/>
          <w:szCs w:val="21"/>
        </w:rPr>
        <w:t>。</w:t>
      </w:r>
    </w:p>
    <w:p w14:paraId="7228A9BD" w14:textId="10D2D25F" w:rsidR="00A0469A" w:rsidRPr="00A0469A" w:rsidRDefault="00AB06F7" w:rsidP="00AB06F7">
      <w:pPr>
        <w:pStyle w:val="BodyText"/>
        <w:ind w:firstLine="420"/>
        <w:rPr>
          <w:szCs w:val="21"/>
        </w:rPr>
      </w:pPr>
      <w:r>
        <w:rPr>
          <w:rFonts w:hint="eastAsia"/>
          <w:szCs w:val="21"/>
        </w:rPr>
        <w:t>神经网络模型。</w:t>
      </w:r>
      <w:r w:rsidRPr="00D909A3">
        <w:rPr>
          <w:rFonts w:hint="eastAsia"/>
          <w:szCs w:val="21"/>
        </w:rPr>
        <w:t>用神经网络乃至深度学习做协同过滤应该是未来的一个发展趋势。目前比较主流的用两层神经网络来做推荐算法的是限制玻尔兹曼机</w:t>
      </w:r>
      <w:r w:rsidRPr="00D909A3">
        <w:rPr>
          <w:rFonts w:hint="eastAsia"/>
          <w:szCs w:val="21"/>
        </w:rPr>
        <w:t>(RBM)</w:t>
      </w:r>
      <w:r w:rsidRPr="00D909A3">
        <w:rPr>
          <w:rFonts w:hint="eastAsia"/>
          <w:szCs w:val="21"/>
        </w:rPr>
        <w:t>。在目前的</w:t>
      </w:r>
      <w:r w:rsidRPr="00D909A3">
        <w:rPr>
          <w:rFonts w:hint="eastAsia"/>
          <w:szCs w:val="21"/>
        </w:rPr>
        <w:t>Netflix</w:t>
      </w:r>
      <w:r w:rsidRPr="00D909A3">
        <w:rPr>
          <w:rFonts w:hint="eastAsia"/>
          <w:szCs w:val="21"/>
        </w:rPr>
        <w:t>算法比赛中</w:t>
      </w:r>
      <w:r>
        <w:rPr>
          <w:rFonts w:hint="eastAsia"/>
          <w:szCs w:val="21"/>
        </w:rPr>
        <w:t>，</w:t>
      </w:r>
      <w:r w:rsidRPr="00D909A3">
        <w:rPr>
          <w:rFonts w:hint="eastAsia"/>
          <w:szCs w:val="21"/>
        </w:rPr>
        <w:t>RBM</w:t>
      </w:r>
      <w:r w:rsidRPr="00D909A3">
        <w:rPr>
          <w:rFonts w:hint="eastAsia"/>
          <w:szCs w:val="21"/>
        </w:rPr>
        <w:t>算法的表现很好。当然如果用深层的神经网络来做协同过滤应该会更好</w:t>
      </w:r>
      <w:r>
        <w:rPr>
          <w:rFonts w:hint="eastAsia"/>
          <w:szCs w:val="21"/>
        </w:rPr>
        <w:t>，</w:t>
      </w:r>
      <w:r w:rsidRPr="00D909A3">
        <w:rPr>
          <w:rFonts w:hint="eastAsia"/>
          <w:szCs w:val="21"/>
        </w:rPr>
        <w:t>大厂商用深度学习的方法来做协同过滤应该是将来的一个趋势。</w:t>
      </w:r>
    </w:p>
    <w:p w14:paraId="2DCFC3CD" w14:textId="3FA2DE4E" w:rsidR="00A0469A" w:rsidRPr="00A0469A" w:rsidRDefault="00A0469A" w:rsidP="00A0469A">
      <w:pPr>
        <w:pStyle w:val="Heading2"/>
        <w:spacing w:before="78" w:after="78"/>
        <w:ind w:left="0" w:firstLineChars="0" w:firstLine="0"/>
      </w:pPr>
      <w:r>
        <w:rPr>
          <w:rFonts w:hint="eastAsia"/>
          <w:szCs w:val="21"/>
        </w:rPr>
        <w:t>组合</w:t>
      </w:r>
      <w:r w:rsidRPr="00887233">
        <w:rPr>
          <w:szCs w:val="21"/>
        </w:rPr>
        <w:t>推荐算</w:t>
      </w:r>
      <w:r w:rsidRPr="00887233">
        <w:rPr>
          <w:rFonts w:hint="eastAsia"/>
          <w:szCs w:val="21"/>
        </w:rPr>
        <w:t>法</w:t>
      </w:r>
    </w:p>
    <w:p w14:paraId="6E07852A" w14:textId="77777777" w:rsidR="001B725A" w:rsidRPr="009E28BB" w:rsidRDefault="001B725A" w:rsidP="001B725A">
      <w:pPr>
        <w:pStyle w:val="BodyText"/>
        <w:ind w:firstLine="420"/>
        <w:rPr>
          <w:szCs w:val="21"/>
        </w:rPr>
      </w:pPr>
      <w:r w:rsidRPr="009E28BB">
        <w:rPr>
          <w:szCs w:val="21"/>
        </w:rPr>
        <w:t>任何推荐方法都有着自身独特的优点，但是在一些场景中单独使用一种方法时，推荐结果并不理想，通过将多种推荐方法相结合进行混合推荐能够实现取长补短，提高推荐系统的性能。在实际场景中使用的推荐方法大部分都是将</w:t>
      </w:r>
      <w:r w:rsidRPr="009E28BB">
        <w:rPr>
          <w:szCs w:val="21"/>
        </w:rPr>
        <w:t>2</w:t>
      </w:r>
      <w:r w:rsidRPr="009E28BB">
        <w:rPr>
          <w:szCs w:val="21"/>
        </w:rPr>
        <w:t>种或</w:t>
      </w:r>
      <w:r w:rsidRPr="009E28BB">
        <w:rPr>
          <w:szCs w:val="21"/>
        </w:rPr>
        <w:t>2</w:t>
      </w:r>
      <w:r w:rsidRPr="009E28BB">
        <w:rPr>
          <w:szCs w:val="21"/>
        </w:rPr>
        <w:t>种以上的推荐方法混合而得到的，尽管从理论上有很多种混合推荐方法，但在某一具体问题中并不是每种方法的混合都有效，因此如何将</w:t>
      </w:r>
      <w:r w:rsidRPr="009E28BB">
        <w:rPr>
          <w:szCs w:val="21"/>
        </w:rPr>
        <w:t>2</w:t>
      </w:r>
      <w:r w:rsidRPr="009E28BB">
        <w:rPr>
          <w:szCs w:val="21"/>
        </w:rPr>
        <w:t>种或</w:t>
      </w:r>
      <w:r w:rsidRPr="009E28BB">
        <w:rPr>
          <w:szCs w:val="21"/>
        </w:rPr>
        <w:t>2</w:t>
      </w:r>
      <w:r w:rsidRPr="009E28BB">
        <w:rPr>
          <w:szCs w:val="21"/>
        </w:rPr>
        <w:t>种以上的方法进行混合，产生更为有效的推荐也是推荐系统中一个重要的研究方向。混合推荐技术可以克服传统推荐方法的大多数限制，将它们组合起来以获得更好的推荐结果。</w:t>
      </w:r>
    </w:p>
    <w:p w14:paraId="318C944B" w14:textId="77777777" w:rsidR="001B725A" w:rsidRPr="009E28BB" w:rsidRDefault="001B725A" w:rsidP="001B725A">
      <w:pPr>
        <w:pStyle w:val="BodyText"/>
        <w:ind w:firstLine="420"/>
        <w:rPr>
          <w:szCs w:val="21"/>
        </w:rPr>
      </w:pPr>
      <w:r w:rsidRPr="009E28BB">
        <w:rPr>
          <w:szCs w:val="21"/>
        </w:rPr>
        <w:t>组合推荐算法主要分为加权型</w:t>
      </w:r>
      <w:r w:rsidRPr="009E28BB">
        <w:rPr>
          <w:szCs w:val="21"/>
        </w:rPr>
        <w:t>(weighted)</w:t>
      </w:r>
      <w:r w:rsidRPr="009E28BB">
        <w:rPr>
          <w:szCs w:val="21"/>
        </w:rPr>
        <w:t>、切换型</w:t>
      </w:r>
      <w:r w:rsidRPr="009E28BB">
        <w:rPr>
          <w:szCs w:val="21"/>
        </w:rPr>
        <w:t>(switching)</w:t>
      </w:r>
      <w:r w:rsidRPr="009E28BB">
        <w:rPr>
          <w:szCs w:val="21"/>
        </w:rPr>
        <w:t>、混杂型</w:t>
      </w:r>
      <w:r w:rsidRPr="009E28BB">
        <w:rPr>
          <w:szCs w:val="21"/>
        </w:rPr>
        <w:t>(mixed)</w:t>
      </w:r>
      <w:r w:rsidRPr="009E28BB">
        <w:rPr>
          <w:szCs w:val="21"/>
        </w:rPr>
        <w:t>、特征组合型</w:t>
      </w:r>
      <w:r w:rsidRPr="009E28BB">
        <w:rPr>
          <w:szCs w:val="21"/>
        </w:rPr>
        <w:t>(feature combination)</w:t>
      </w:r>
      <w:r w:rsidRPr="009E28BB">
        <w:rPr>
          <w:szCs w:val="21"/>
        </w:rPr>
        <w:t>、瀑布型</w:t>
      </w:r>
      <w:r w:rsidRPr="009E28BB">
        <w:rPr>
          <w:szCs w:val="21"/>
        </w:rPr>
        <w:t>(cascade)</w:t>
      </w:r>
      <w:r w:rsidRPr="009E28BB">
        <w:rPr>
          <w:szCs w:val="21"/>
        </w:rPr>
        <w:t>、特征增强型</w:t>
      </w:r>
      <w:r w:rsidRPr="009E28BB">
        <w:rPr>
          <w:szCs w:val="21"/>
        </w:rPr>
        <w:t>(feature augmentation)</w:t>
      </w:r>
      <w:r w:rsidRPr="009E28BB">
        <w:rPr>
          <w:szCs w:val="21"/>
        </w:rPr>
        <w:t>、元层次型</w:t>
      </w:r>
      <w:r w:rsidRPr="009E28BB">
        <w:rPr>
          <w:szCs w:val="21"/>
        </w:rPr>
        <w:t>(meta-level)</w:t>
      </w:r>
      <w:r w:rsidRPr="009E28BB">
        <w:rPr>
          <w:szCs w:val="21"/>
        </w:rPr>
        <w:t>。</w:t>
      </w:r>
    </w:p>
    <w:p w14:paraId="7921DAC8" w14:textId="77777777" w:rsidR="001B725A" w:rsidRPr="009E28BB" w:rsidRDefault="001B725A" w:rsidP="001B725A">
      <w:pPr>
        <w:pStyle w:val="BodyText"/>
        <w:ind w:firstLine="420"/>
        <w:rPr>
          <w:szCs w:val="21"/>
        </w:rPr>
      </w:pPr>
      <w:r w:rsidRPr="009E28BB">
        <w:rPr>
          <w:szCs w:val="21"/>
        </w:rPr>
        <w:t>加权型是利用多种推荐算法进行计算，并对结果取交集或并集。在训练时，对不同推荐算法的评分进行加权求和，并根据最终加权结果调整参数。</w:t>
      </w:r>
    </w:p>
    <w:p w14:paraId="22D32D2F" w14:textId="77777777" w:rsidR="001B725A" w:rsidRPr="009E28BB" w:rsidRDefault="001B725A" w:rsidP="001B725A">
      <w:pPr>
        <w:pStyle w:val="BodyText"/>
        <w:ind w:firstLineChars="0" w:firstLine="0"/>
        <w:rPr>
          <w:szCs w:val="21"/>
        </w:rPr>
      </w:pPr>
      <w:r w:rsidRPr="009E28BB">
        <w:rPr>
          <w:szCs w:val="21"/>
        </w:rPr>
        <w:t>切换型则根据问题背景和实际情况或要求决定变换采用不同的推荐方法。在推荐时，首先根据用户和项目以及各算法结果的置信度选择一种推荐算法，并将该推荐算法的结果作为最终推荐结果。混杂型则是简单运用多种推荐算法，并将不同推荐算法的结果分别输出。特征组合型通常包含一个主推荐算法和其他辅助推荐算法，辅助推荐算法将提取到的特征值反馈给主推荐算法，帮助其完成训练过程。而在推荐时，只使用主推荐算法。瀑布型先用一种推荐算法产生一个粗糙的结果，然后使用另一种推荐方法在此推荐结果的基础上进一步推荐。特征增强型使用一种辅助的推荐算法，在原有训练集和用户画像的基础上，生成更多的特征信息，并将其反馈到主推荐算法。元层次型使用一种推荐方法产生的模型作为另一种推荐方法的输入。</w:t>
      </w:r>
    </w:p>
    <w:p w14:paraId="71327609" w14:textId="604276F5" w:rsidR="00DB476E" w:rsidRPr="009E28BB" w:rsidRDefault="001B725A" w:rsidP="001B725A">
      <w:pPr>
        <w:pStyle w:val="BodyText"/>
        <w:ind w:firstLine="420"/>
        <w:rPr>
          <w:szCs w:val="21"/>
        </w:rPr>
      </w:pPr>
      <w:r w:rsidRPr="009E28BB">
        <w:rPr>
          <w:szCs w:val="21"/>
        </w:rPr>
        <w:t>推荐系统以用户与项目的交互关系作为依据来发掘用户的偏好来实现推荐功能。但是当用户和项目的数据量增大时，用户与项目之间的评分矩阵会出现越来越稀疏的现象，协同过滤的方法面临数据稀疏的问题，而基于内容的推荐方法只能实现浅层模型捕捉特征，而且人工设计特征对浅层模型的影响巨大，会极大限制方法的可扩展性和推荐效果。虽然混合推荐方法可以有效解决以上问题，但是在面对多模态辅助信息时，混合推荐方法依然面临着严峻挑战。</w:t>
      </w:r>
    </w:p>
    <w:p w14:paraId="31C6AEC1" w14:textId="77777777" w:rsidR="008E77CB" w:rsidRPr="00DB476E" w:rsidRDefault="008E77CB" w:rsidP="008E77CB">
      <w:pPr>
        <w:pStyle w:val="BodyText"/>
        <w:ind w:firstLine="420"/>
      </w:pPr>
    </w:p>
    <w:p w14:paraId="43462BA3" w14:textId="7089069D" w:rsidR="006F09C4" w:rsidRPr="00DB476E" w:rsidRDefault="00603763" w:rsidP="006F09C4">
      <w:pPr>
        <w:pStyle w:val="Heading1"/>
        <w:ind w:firstLineChars="0" w:hanging="432"/>
      </w:pPr>
      <w:r w:rsidRPr="00EB740E">
        <w:rPr>
          <w:rFonts w:hint="eastAsia"/>
        </w:rPr>
        <w:t>社交推荐算法</w:t>
      </w:r>
    </w:p>
    <w:p w14:paraId="7604E680" w14:textId="1D875CEC" w:rsidR="006F09C4" w:rsidRPr="003A7F91" w:rsidRDefault="006F09C4" w:rsidP="003A7F91">
      <w:pPr>
        <w:pStyle w:val="Heading2"/>
        <w:spacing w:before="78" w:after="78"/>
        <w:ind w:left="420" w:hanging="420"/>
        <w:rPr>
          <w:szCs w:val="21"/>
        </w:rPr>
      </w:pPr>
      <w:r w:rsidRPr="003A7F91">
        <w:rPr>
          <w:rFonts w:hint="eastAsia"/>
          <w:szCs w:val="21"/>
        </w:rPr>
        <w:t>EBSN</w:t>
      </w:r>
      <w:r w:rsidRPr="003A7F91">
        <w:rPr>
          <w:rFonts w:hint="eastAsia"/>
          <w:szCs w:val="21"/>
        </w:rPr>
        <w:t>概述</w:t>
      </w:r>
    </w:p>
    <w:p w14:paraId="6C3BCFD8" w14:textId="77777777" w:rsidR="00363D2F" w:rsidRPr="00363D2F" w:rsidRDefault="00363D2F" w:rsidP="00363D2F">
      <w:pPr>
        <w:pStyle w:val="BodyText"/>
        <w:ind w:firstLine="420"/>
        <w:rPr>
          <w:szCs w:val="21"/>
        </w:rPr>
      </w:pPr>
      <w:r w:rsidRPr="00363D2F">
        <w:rPr>
          <w:rFonts w:hint="eastAsia"/>
          <w:szCs w:val="21"/>
        </w:rPr>
        <w:t>随着信息技术的发展，事件社会网络（</w:t>
      </w:r>
      <w:r w:rsidRPr="00363D2F">
        <w:rPr>
          <w:rFonts w:hint="eastAsia"/>
          <w:szCs w:val="21"/>
        </w:rPr>
        <w:t>event-based social network</w:t>
      </w:r>
      <w:r w:rsidRPr="00363D2F">
        <w:rPr>
          <w:rFonts w:hint="eastAsia"/>
          <w:szCs w:val="21"/>
        </w:rPr>
        <w:t>，简称</w:t>
      </w:r>
      <w:r w:rsidRPr="00363D2F">
        <w:rPr>
          <w:rFonts w:hint="eastAsia"/>
          <w:szCs w:val="21"/>
        </w:rPr>
        <w:t>EBSN</w:t>
      </w:r>
      <w:r w:rsidRPr="00363D2F">
        <w:rPr>
          <w:rFonts w:hint="eastAsia"/>
          <w:szCs w:val="21"/>
        </w:rPr>
        <w:t>），如</w:t>
      </w:r>
      <w:r w:rsidRPr="00363D2F">
        <w:rPr>
          <w:rFonts w:hint="eastAsia"/>
          <w:szCs w:val="21"/>
        </w:rPr>
        <w:t>Meetup</w:t>
      </w:r>
      <w:r w:rsidRPr="00363D2F">
        <w:rPr>
          <w:rFonts w:hint="eastAsia"/>
          <w:szCs w:val="21"/>
        </w:rPr>
        <w:t>、</w:t>
      </w:r>
      <w:r w:rsidRPr="00363D2F">
        <w:rPr>
          <w:rFonts w:hint="eastAsia"/>
          <w:szCs w:val="21"/>
        </w:rPr>
        <w:t>Plancast</w:t>
      </w:r>
      <w:r w:rsidRPr="00363D2F">
        <w:rPr>
          <w:rFonts w:hint="eastAsia"/>
          <w:szCs w:val="21"/>
        </w:rPr>
        <w:t>、</w:t>
      </w:r>
      <w:r w:rsidRPr="00363D2F">
        <w:rPr>
          <w:rFonts w:hint="eastAsia"/>
          <w:szCs w:val="21"/>
        </w:rPr>
        <w:t xml:space="preserve">Tencent </w:t>
      </w:r>
      <w:proofErr w:type="spellStart"/>
      <w:r w:rsidRPr="00363D2F">
        <w:rPr>
          <w:rFonts w:hint="eastAsia"/>
          <w:szCs w:val="21"/>
        </w:rPr>
        <w:t>weibo</w:t>
      </w:r>
      <w:proofErr w:type="spellEnd"/>
      <w:r w:rsidRPr="00363D2F">
        <w:rPr>
          <w:rFonts w:hint="eastAsia"/>
          <w:szCs w:val="21"/>
        </w:rPr>
        <w:t>等，为人们在线上与线下同时交互提供了便捷方式。通过这些平台，用户既可以根据个人爱好加入不同线上兴趣组，也可以发布、主持、参加如音乐会、学术会议、体育活动等线下事件。</w:t>
      </w:r>
    </w:p>
    <w:p w14:paraId="4DA185C2" w14:textId="77777777" w:rsidR="00363D2F" w:rsidRPr="00363D2F" w:rsidRDefault="00363D2F" w:rsidP="00363D2F">
      <w:pPr>
        <w:pStyle w:val="BodyText"/>
        <w:ind w:firstLine="420"/>
        <w:rPr>
          <w:szCs w:val="21"/>
        </w:rPr>
      </w:pPr>
      <w:r w:rsidRPr="00363D2F">
        <w:rPr>
          <w:rFonts w:hint="eastAsia"/>
          <w:szCs w:val="21"/>
        </w:rPr>
        <w:t>EBSN</w:t>
      </w:r>
      <w:r w:rsidRPr="00363D2F">
        <w:rPr>
          <w:rFonts w:hint="eastAsia"/>
          <w:szCs w:val="21"/>
        </w:rPr>
        <w:t>每天都会产生大量新事件和新兴趣组，目前已拥有大量用户且在快速增长，例如，截至</w:t>
      </w:r>
      <w:r w:rsidRPr="00363D2F">
        <w:rPr>
          <w:rFonts w:hint="eastAsia"/>
          <w:szCs w:val="21"/>
        </w:rPr>
        <w:t>2019</w:t>
      </w:r>
      <w:r w:rsidRPr="00363D2F">
        <w:rPr>
          <w:rFonts w:hint="eastAsia"/>
          <w:szCs w:val="21"/>
        </w:rPr>
        <w:t>年</w:t>
      </w:r>
      <w:r w:rsidRPr="00363D2F">
        <w:rPr>
          <w:rFonts w:hint="eastAsia"/>
          <w:szCs w:val="21"/>
        </w:rPr>
        <w:t>11</w:t>
      </w:r>
      <w:r w:rsidRPr="00363D2F">
        <w:rPr>
          <w:rFonts w:hint="eastAsia"/>
          <w:szCs w:val="21"/>
        </w:rPr>
        <w:t>月，</w:t>
      </w:r>
      <w:r w:rsidRPr="00363D2F">
        <w:rPr>
          <w:rFonts w:hint="eastAsia"/>
          <w:szCs w:val="21"/>
        </w:rPr>
        <w:t>Meetup</w:t>
      </w:r>
      <w:r w:rsidRPr="00363D2F">
        <w:rPr>
          <w:rFonts w:hint="eastAsia"/>
          <w:szCs w:val="21"/>
        </w:rPr>
        <w:t>已有超过</w:t>
      </w:r>
      <w:r w:rsidRPr="00363D2F">
        <w:rPr>
          <w:rFonts w:hint="eastAsia"/>
          <w:szCs w:val="21"/>
        </w:rPr>
        <w:t>4,000</w:t>
      </w:r>
      <w:r w:rsidRPr="00363D2F">
        <w:rPr>
          <w:rFonts w:hint="eastAsia"/>
          <w:szCs w:val="21"/>
        </w:rPr>
        <w:t>万用户和</w:t>
      </w:r>
      <w:r w:rsidRPr="00363D2F">
        <w:rPr>
          <w:rFonts w:hint="eastAsia"/>
          <w:szCs w:val="21"/>
        </w:rPr>
        <w:t>32</w:t>
      </w:r>
      <w:r w:rsidRPr="00363D2F">
        <w:rPr>
          <w:rFonts w:hint="eastAsia"/>
          <w:szCs w:val="21"/>
        </w:rPr>
        <w:t>万兴趣组，每月举办的事件超过</w:t>
      </w:r>
      <w:r w:rsidRPr="00363D2F">
        <w:rPr>
          <w:rFonts w:hint="eastAsia"/>
          <w:szCs w:val="21"/>
        </w:rPr>
        <w:t>300</w:t>
      </w:r>
      <w:r w:rsidRPr="00363D2F">
        <w:rPr>
          <w:rFonts w:hint="eastAsia"/>
          <w:szCs w:val="21"/>
        </w:rPr>
        <w:t>万。对于事件组织者而言，其希望参与事件的人数越多越好，而对于用户而言，他们希望认识更多的朋友、增强事件体验。然而</w:t>
      </w:r>
      <w:r w:rsidRPr="00363D2F">
        <w:rPr>
          <w:rFonts w:hint="eastAsia"/>
          <w:szCs w:val="21"/>
        </w:rPr>
        <w:t>,</w:t>
      </w:r>
      <w:r w:rsidRPr="00363D2F">
        <w:rPr>
          <w:rFonts w:hint="eastAsia"/>
          <w:szCs w:val="21"/>
        </w:rPr>
        <w:t>面对</w:t>
      </w:r>
      <w:r w:rsidRPr="00363D2F">
        <w:rPr>
          <w:rFonts w:hint="eastAsia"/>
          <w:szCs w:val="21"/>
        </w:rPr>
        <w:t>EBSN</w:t>
      </w:r>
      <w:r w:rsidRPr="00363D2F">
        <w:rPr>
          <w:rFonts w:hint="eastAsia"/>
          <w:szCs w:val="21"/>
        </w:rPr>
        <w:t>中的海量信息，户越来越难以发现他们喜好的事件和兴趣组，因此，研究</w:t>
      </w:r>
      <w:r w:rsidRPr="00363D2F">
        <w:rPr>
          <w:rFonts w:hint="eastAsia"/>
          <w:szCs w:val="21"/>
        </w:rPr>
        <w:t>EBSN</w:t>
      </w:r>
      <w:r w:rsidRPr="00363D2F">
        <w:rPr>
          <w:rFonts w:hint="eastAsia"/>
          <w:szCs w:val="21"/>
        </w:rPr>
        <w:t>推荐系统具有重要研究意义和应用前景。</w:t>
      </w:r>
    </w:p>
    <w:p w14:paraId="489539B8" w14:textId="3E1507A2" w:rsidR="00363D2F" w:rsidRPr="00363D2F" w:rsidRDefault="00363D2F" w:rsidP="00363D2F">
      <w:pPr>
        <w:pStyle w:val="BodyText"/>
        <w:ind w:firstLine="420"/>
        <w:rPr>
          <w:szCs w:val="21"/>
        </w:rPr>
      </w:pPr>
      <w:r w:rsidRPr="00363D2F">
        <w:rPr>
          <w:szCs w:val="21"/>
        </w:rPr>
        <w:t>Liu</w:t>
      </w:r>
      <w:r w:rsidRPr="00363D2F">
        <w:rPr>
          <w:rFonts w:hint="eastAsia"/>
          <w:szCs w:val="21"/>
        </w:rPr>
        <w:t>等人</w:t>
      </w:r>
      <w:r w:rsidR="00BE4B4F">
        <w:rPr>
          <w:szCs w:val="21"/>
        </w:rPr>
        <w:fldChar w:fldCharType="begin"/>
      </w:r>
      <w:r w:rsidR="00BE4B4F">
        <w:rPr>
          <w:szCs w:val="21"/>
        </w:rPr>
        <w:instrText xml:space="preserve"> </w:instrText>
      </w:r>
      <w:r w:rsidR="00BE4B4F">
        <w:rPr>
          <w:rFonts w:hint="eastAsia"/>
          <w:szCs w:val="21"/>
        </w:rPr>
        <w:instrText>REF _Ref103251641 \r \h</w:instrText>
      </w:r>
      <w:r w:rsidR="00BE4B4F">
        <w:rPr>
          <w:szCs w:val="21"/>
        </w:rPr>
        <w:instrText xml:space="preserve"> </w:instrText>
      </w:r>
      <w:r w:rsidR="00BE4B4F">
        <w:rPr>
          <w:szCs w:val="21"/>
        </w:rPr>
      </w:r>
      <w:r w:rsidR="00BE4B4F">
        <w:rPr>
          <w:szCs w:val="21"/>
        </w:rPr>
        <w:fldChar w:fldCharType="separate"/>
      </w:r>
      <w:r w:rsidR="00402E7D">
        <w:rPr>
          <w:szCs w:val="21"/>
        </w:rPr>
        <w:t>[55]</w:t>
      </w:r>
      <w:r w:rsidR="00BE4B4F">
        <w:rPr>
          <w:szCs w:val="21"/>
        </w:rPr>
        <w:fldChar w:fldCharType="end"/>
      </w:r>
      <w:r w:rsidRPr="00363D2F">
        <w:rPr>
          <w:rFonts w:hint="eastAsia"/>
          <w:szCs w:val="21"/>
        </w:rPr>
        <w:t>最早提出</w:t>
      </w:r>
      <w:r w:rsidRPr="00363D2F">
        <w:rPr>
          <w:szCs w:val="21"/>
        </w:rPr>
        <w:t>EBSN</w:t>
      </w:r>
      <w:r w:rsidRPr="00363D2F">
        <w:rPr>
          <w:rFonts w:hint="eastAsia"/>
          <w:szCs w:val="21"/>
        </w:rPr>
        <w:t>的概念，其形式化描述为：</w:t>
      </w:r>
      <w:r w:rsidRPr="00363D2F">
        <w:rPr>
          <w:szCs w:val="21"/>
        </w:rPr>
        <w:t>EBSN</w:t>
      </w:r>
      <w:r w:rsidRPr="00363D2F">
        <w:rPr>
          <w:rFonts w:hint="eastAsia"/>
          <w:szCs w:val="21"/>
        </w:rPr>
        <w:t>是一个异构网络</w:t>
      </w:r>
      <w:r w:rsidRPr="00363D2F">
        <w:rPr>
          <w:szCs w:val="21"/>
        </w:rPr>
        <w:t>G=</w:t>
      </w:r>
      <w:r w:rsidRPr="00363D2F">
        <w:rPr>
          <w:rFonts w:ascii="Cambria" w:hAnsi="Cambria" w:cs="Cambria"/>
          <w:szCs w:val="21"/>
        </w:rPr>
        <w:t>〈</w:t>
      </w:r>
      <w:proofErr w:type="spellStart"/>
      <w:r w:rsidRPr="00363D2F">
        <w:rPr>
          <w:szCs w:val="21"/>
        </w:rPr>
        <w:t>U,Aon,Aoff</w:t>
      </w:r>
      <w:proofErr w:type="spellEnd"/>
      <w:r w:rsidRPr="00363D2F">
        <w:rPr>
          <w:rFonts w:ascii="Cambria" w:hAnsi="Cambria" w:cs="Cambria"/>
          <w:szCs w:val="21"/>
        </w:rPr>
        <w:t>〉</w:t>
      </w:r>
      <w:r w:rsidRPr="00363D2F">
        <w:rPr>
          <w:rFonts w:hint="eastAsia"/>
          <w:szCs w:val="21"/>
        </w:rPr>
        <w:t>，其中，</w:t>
      </w:r>
      <w:r w:rsidRPr="00363D2F">
        <w:rPr>
          <w:szCs w:val="21"/>
        </w:rPr>
        <w:t>U</w:t>
      </w:r>
      <w:r w:rsidRPr="00363D2F">
        <w:rPr>
          <w:rFonts w:hint="eastAsia"/>
          <w:szCs w:val="21"/>
        </w:rPr>
        <w:t>表示具有</w:t>
      </w:r>
      <w:r w:rsidRPr="00363D2F">
        <w:rPr>
          <w:szCs w:val="21"/>
        </w:rPr>
        <w:t>n</w:t>
      </w:r>
      <w:r w:rsidRPr="00363D2F">
        <w:rPr>
          <w:rFonts w:hint="eastAsia"/>
          <w:szCs w:val="21"/>
        </w:rPr>
        <w:t>个用户的集合，</w:t>
      </w:r>
      <w:r w:rsidRPr="00363D2F">
        <w:rPr>
          <w:szCs w:val="21"/>
        </w:rPr>
        <w:t>Aon</w:t>
      </w:r>
      <w:r w:rsidRPr="00363D2F">
        <w:rPr>
          <w:rFonts w:hint="eastAsia"/>
          <w:szCs w:val="21"/>
        </w:rPr>
        <w:t>表示线上社交关系的集合，</w:t>
      </w:r>
      <w:proofErr w:type="spellStart"/>
      <w:r w:rsidRPr="00363D2F">
        <w:rPr>
          <w:szCs w:val="21"/>
        </w:rPr>
        <w:t>Aoff</w:t>
      </w:r>
      <w:proofErr w:type="spellEnd"/>
      <w:r w:rsidRPr="00363D2F">
        <w:rPr>
          <w:rFonts w:hint="eastAsia"/>
          <w:szCs w:val="21"/>
        </w:rPr>
        <w:t>表示线下社交关系的集合。</w:t>
      </w:r>
      <w:r w:rsidRPr="00363D2F">
        <w:rPr>
          <w:szCs w:val="21"/>
        </w:rPr>
        <w:t>EBSN</w:t>
      </w:r>
      <w:r w:rsidRPr="00363D2F">
        <w:rPr>
          <w:rFonts w:hint="eastAsia"/>
          <w:szCs w:val="21"/>
        </w:rPr>
        <w:t>可分为线上社交网络</w:t>
      </w:r>
      <w:r w:rsidRPr="00363D2F">
        <w:rPr>
          <w:szCs w:val="21"/>
        </w:rPr>
        <w:t>Gon=</w:t>
      </w:r>
      <w:r w:rsidRPr="00363D2F">
        <w:rPr>
          <w:rFonts w:ascii="Cambria" w:hAnsi="Cambria" w:cs="Cambria"/>
          <w:szCs w:val="21"/>
        </w:rPr>
        <w:t>〈</w:t>
      </w:r>
      <w:proofErr w:type="spellStart"/>
      <w:r w:rsidRPr="00363D2F">
        <w:rPr>
          <w:szCs w:val="21"/>
        </w:rPr>
        <w:t>U,Aon</w:t>
      </w:r>
      <w:proofErr w:type="spellEnd"/>
      <w:r w:rsidRPr="00363D2F">
        <w:rPr>
          <w:rFonts w:ascii="Cambria" w:hAnsi="Cambria" w:cs="Cambria"/>
          <w:szCs w:val="21"/>
        </w:rPr>
        <w:t>〉</w:t>
      </w:r>
      <w:r w:rsidRPr="00363D2F">
        <w:rPr>
          <w:rFonts w:hint="eastAsia"/>
          <w:szCs w:val="21"/>
        </w:rPr>
        <w:t>和线下社交网络</w:t>
      </w:r>
      <w:r w:rsidRPr="00363D2F">
        <w:rPr>
          <w:szCs w:val="21"/>
        </w:rPr>
        <w:t>Goff=</w:t>
      </w:r>
      <w:r w:rsidRPr="00363D2F">
        <w:rPr>
          <w:rFonts w:ascii="Cambria" w:hAnsi="Cambria" w:cs="Cambria"/>
          <w:szCs w:val="21"/>
        </w:rPr>
        <w:t>〈</w:t>
      </w:r>
      <w:proofErr w:type="spellStart"/>
      <w:r w:rsidRPr="00363D2F">
        <w:rPr>
          <w:szCs w:val="21"/>
        </w:rPr>
        <w:t>U,Aoff</w:t>
      </w:r>
      <w:proofErr w:type="spellEnd"/>
      <w:r w:rsidRPr="00363D2F">
        <w:rPr>
          <w:rFonts w:ascii="Cambria" w:hAnsi="Cambria" w:cs="Cambria"/>
          <w:szCs w:val="21"/>
        </w:rPr>
        <w:t>〉</w:t>
      </w:r>
      <w:r w:rsidRPr="00363D2F">
        <w:rPr>
          <w:rFonts w:hint="eastAsia"/>
          <w:szCs w:val="21"/>
        </w:rPr>
        <w:t>两部分。</w:t>
      </w:r>
    </w:p>
    <w:p w14:paraId="6D047EC8" w14:textId="45CAF2F0" w:rsidR="006F09C4" w:rsidRDefault="00BE4B4F" w:rsidP="00363D2F">
      <w:pPr>
        <w:pStyle w:val="BodyText"/>
        <w:ind w:firstLine="420"/>
        <w:rPr>
          <w:szCs w:val="21"/>
        </w:rPr>
      </w:pPr>
      <w:r>
        <w:rPr>
          <w:szCs w:val="21"/>
        </w:rPr>
        <w:fldChar w:fldCharType="begin"/>
      </w:r>
      <w:r>
        <w:rPr>
          <w:szCs w:val="21"/>
        </w:rPr>
        <w:instrText xml:space="preserve"> </w:instrText>
      </w:r>
      <w:r>
        <w:rPr>
          <w:rFonts w:hint="eastAsia"/>
          <w:szCs w:val="21"/>
        </w:rPr>
        <w:instrText>REF _Ref103251778 \h</w:instrText>
      </w:r>
      <w:r>
        <w:rPr>
          <w:szCs w:val="21"/>
        </w:rPr>
        <w:instrText xml:space="preserve"> </w:instrText>
      </w:r>
      <w:r>
        <w:rPr>
          <w:szCs w:val="21"/>
        </w:rPr>
      </w:r>
      <w:r>
        <w:rPr>
          <w:szCs w:val="21"/>
        </w:rPr>
        <w:fldChar w:fldCharType="separate"/>
      </w:r>
      <w:r w:rsidR="00402E7D">
        <w:rPr>
          <w:rFonts w:hint="eastAsia"/>
        </w:rPr>
        <w:t>图</w:t>
      </w:r>
      <w:r w:rsidR="00402E7D">
        <w:rPr>
          <w:rFonts w:hint="eastAsia"/>
        </w:rPr>
        <w:t xml:space="preserve"> </w:t>
      </w:r>
      <w:r w:rsidR="00402E7D">
        <w:rPr>
          <w:noProof/>
        </w:rPr>
        <w:t>3</w:t>
      </w:r>
      <w:r>
        <w:rPr>
          <w:szCs w:val="21"/>
        </w:rPr>
        <w:fldChar w:fldCharType="end"/>
      </w:r>
      <w:r w:rsidR="00363D2F" w:rsidRPr="00363D2F">
        <w:rPr>
          <w:rFonts w:hint="eastAsia"/>
          <w:szCs w:val="21"/>
        </w:rPr>
        <w:t>为常见的</w:t>
      </w:r>
      <w:r w:rsidR="00363D2F" w:rsidRPr="00363D2F">
        <w:rPr>
          <w:rFonts w:hint="eastAsia"/>
          <w:szCs w:val="21"/>
        </w:rPr>
        <w:t>EBSN</w:t>
      </w:r>
      <w:r w:rsidR="00363D2F" w:rsidRPr="00363D2F">
        <w:rPr>
          <w:rFonts w:hint="eastAsia"/>
          <w:szCs w:val="21"/>
        </w:rPr>
        <w:t>网络结构。</w:t>
      </w:r>
      <w:r w:rsidR="00363D2F" w:rsidRPr="00363D2F">
        <w:rPr>
          <w:rFonts w:hint="eastAsia"/>
          <w:szCs w:val="21"/>
        </w:rPr>
        <w:t>EBSN</w:t>
      </w:r>
      <w:r w:rsidR="00363D2F" w:rsidRPr="00363D2F">
        <w:rPr>
          <w:rFonts w:hint="eastAsia"/>
          <w:szCs w:val="21"/>
        </w:rPr>
        <w:t>中存在多种社会关系</w:t>
      </w:r>
      <w:r w:rsidR="00363D2F" w:rsidRPr="00363D2F">
        <w:rPr>
          <w:rFonts w:hint="eastAsia"/>
          <w:szCs w:val="21"/>
        </w:rPr>
        <w:t>,</w:t>
      </w:r>
      <w:r w:rsidR="00363D2F" w:rsidRPr="00363D2F">
        <w:rPr>
          <w:rFonts w:hint="eastAsia"/>
          <w:szCs w:val="21"/>
        </w:rPr>
        <w:t>包括用户参与兴趣组关系、用户参与事件关系、事件与举办地点关系等。用户加入线上兴趣组形成了线上网络</w:t>
      </w:r>
      <w:r w:rsidR="00363D2F" w:rsidRPr="00363D2F">
        <w:rPr>
          <w:rFonts w:hint="eastAsia"/>
          <w:szCs w:val="21"/>
        </w:rPr>
        <w:t>(online network)</w:t>
      </w:r>
      <w:r w:rsidR="00363D2F" w:rsidRPr="00363D2F">
        <w:rPr>
          <w:rFonts w:hint="eastAsia"/>
          <w:szCs w:val="21"/>
        </w:rPr>
        <w:t>，用户参加事件则形成了线下网络</w:t>
      </w:r>
      <w:r w:rsidR="00363D2F" w:rsidRPr="00363D2F">
        <w:rPr>
          <w:rFonts w:hint="eastAsia"/>
          <w:szCs w:val="21"/>
        </w:rPr>
        <w:t>(offline network)</w:t>
      </w:r>
      <w:r w:rsidR="00363D2F" w:rsidRPr="00363D2F">
        <w:rPr>
          <w:rFonts w:hint="eastAsia"/>
          <w:szCs w:val="21"/>
        </w:rPr>
        <w:t>。</w:t>
      </w:r>
    </w:p>
    <w:p w14:paraId="46A129C0" w14:textId="77777777" w:rsidR="003E67F9" w:rsidRDefault="00403258" w:rsidP="003E67F9">
      <w:pPr>
        <w:keepNext/>
        <w:ind w:firstLineChars="100" w:firstLine="210"/>
        <w:jc w:val="center"/>
      </w:pPr>
      <w:r>
        <w:rPr>
          <w:rFonts w:hint="eastAsia"/>
          <w:noProof/>
        </w:rPr>
        <w:drawing>
          <wp:inline distT="0" distB="0" distL="0" distR="0" wp14:anchorId="13ADB458" wp14:editId="09EC535D">
            <wp:extent cx="3316077" cy="1831309"/>
            <wp:effectExtent l="0" t="0" r="0" b="0"/>
            <wp:docPr id="10" name="图片 10" descr="卡通人物&#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卡通人物&#10;&#10;低可信度描述已自动生成"/>
                    <pic:cNvPicPr/>
                  </pic:nvPicPr>
                  <pic:blipFill>
                    <a:blip r:embed="rId13">
                      <a:extLst>
                        <a:ext uri="{28A0092B-C50C-407E-A947-70E740481C1C}">
                          <a14:useLocalDpi xmlns:a14="http://schemas.microsoft.com/office/drawing/2010/main" val="0"/>
                        </a:ext>
                      </a:extLst>
                    </a:blip>
                    <a:stretch>
                      <a:fillRect/>
                    </a:stretch>
                  </pic:blipFill>
                  <pic:spPr>
                    <a:xfrm>
                      <a:off x="0" y="0"/>
                      <a:ext cx="3356932" cy="1853871"/>
                    </a:xfrm>
                    <a:prstGeom prst="rect">
                      <a:avLst/>
                    </a:prstGeom>
                  </pic:spPr>
                </pic:pic>
              </a:graphicData>
            </a:graphic>
          </wp:inline>
        </w:drawing>
      </w:r>
    </w:p>
    <w:p w14:paraId="0FC2ADB6" w14:textId="0B0E73FA" w:rsidR="00403258" w:rsidRDefault="003E67F9" w:rsidP="003E67F9">
      <w:pPr>
        <w:pStyle w:val="Caption"/>
        <w:ind w:firstLine="400"/>
      </w:pPr>
      <w:bookmarkStart w:id="3" w:name="_Ref103251758"/>
      <w:bookmarkStart w:id="4" w:name="_Ref103251778"/>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402E7D">
        <w:rPr>
          <w:noProof/>
        </w:rPr>
        <w:t>3</w:t>
      </w:r>
      <w:r>
        <w:fldChar w:fldCharType="end"/>
      </w:r>
      <w:bookmarkEnd w:id="4"/>
      <w:r>
        <w:t xml:space="preserve"> </w:t>
      </w:r>
      <w:r>
        <w:rPr>
          <w:rFonts w:hint="eastAsia"/>
        </w:rPr>
        <w:t>EBSN</w:t>
      </w:r>
      <w:r>
        <w:rPr>
          <w:rFonts w:hint="eastAsia"/>
        </w:rPr>
        <w:t>网络结构</w:t>
      </w:r>
      <w:bookmarkEnd w:id="3"/>
    </w:p>
    <w:p w14:paraId="1072AC74" w14:textId="60F35DA8" w:rsidR="00363D2F" w:rsidRPr="006F09C4" w:rsidRDefault="00A13C8E" w:rsidP="00363D2F">
      <w:pPr>
        <w:pStyle w:val="BodyText"/>
        <w:ind w:firstLine="420"/>
        <w:rPr>
          <w:szCs w:val="21"/>
        </w:rPr>
      </w:pPr>
      <w:r w:rsidRPr="00A13C8E">
        <w:rPr>
          <w:rFonts w:hint="eastAsia"/>
          <w:szCs w:val="21"/>
        </w:rPr>
        <w:t>近年来，结合社会化信息的推荐系统引起了更多研究者的注意，社会化推荐系统通过挖掘社交关系获取社会化信息，结合社会化信息与用户基本信息，将社会化信息作为一种辅助信息提高推荐效果。由于添加了很多社会化信息的特性，能获取到更准确的用户偏好，因此，社会化推荐能更高效的解决系统中的常见难题，如冷启动、数据稀疏等。</w:t>
      </w:r>
    </w:p>
    <w:p w14:paraId="3B855363" w14:textId="1433CCEF" w:rsidR="00E3551B" w:rsidRPr="003A7F91" w:rsidRDefault="00825027" w:rsidP="003A7F91">
      <w:pPr>
        <w:pStyle w:val="Heading2"/>
        <w:spacing w:before="78" w:after="78"/>
        <w:ind w:left="420" w:hanging="420"/>
        <w:rPr>
          <w:szCs w:val="21"/>
        </w:rPr>
      </w:pPr>
      <w:r w:rsidRPr="003A7F91">
        <w:rPr>
          <w:rFonts w:hint="eastAsia"/>
          <w:szCs w:val="21"/>
        </w:rPr>
        <w:t>基于活动的社交网络推荐算法</w:t>
      </w:r>
    </w:p>
    <w:p w14:paraId="2249BC2D" w14:textId="1E433CDF" w:rsidR="003A7F91" w:rsidRDefault="003A7F91" w:rsidP="003A7F91">
      <w:pPr>
        <w:pStyle w:val="BodyText"/>
        <w:ind w:firstLine="420"/>
        <w:rPr>
          <w:szCs w:val="21"/>
        </w:rPr>
      </w:pPr>
      <w:r w:rsidRPr="003A7F91">
        <w:rPr>
          <w:rFonts w:hint="eastAsia"/>
          <w:szCs w:val="21"/>
        </w:rPr>
        <w:t>目前，关于</w:t>
      </w:r>
      <w:r w:rsidRPr="003A7F91">
        <w:rPr>
          <w:rFonts w:hint="eastAsia"/>
          <w:szCs w:val="21"/>
        </w:rPr>
        <w:t>EBSN</w:t>
      </w:r>
      <w:r w:rsidRPr="003A7F91">
        <w:rPr>
          <w:rFonts w:hint="eastAsia"/>
          <w:szCs w:val="21"/>
        </w:rPr>
        <w:t>的社交活动推荐算法主要有三类：（</w:t>
      </w:r>
      <w:r w:rsidRPr="003A7F91">
        <w:rPr>
          <w:rFonts w:hint="eastAsia"/>
          <w:szCs w:val="21"/>
        </w:rPr>
        <w:t>1</w:t>
      </w:r>
      <w:r w:rsidRPr="003A7F91">
        <w:rPr>
          <w:rFonts w:hint="eastAsia"/>
          <w:szCs w:val="21"/>
        </w:rPr>
        <w:t>）基于多特征融合的社交活动推荐算法；（</w:t>
      </w:r>
      <w:r w:rsidRPr="003A7F91">
        <w:rPr>
          <w:rFonts w:hint="eastAsia"/>
          <w:szCs w:val="21"/>
        </w:rPr>
        <w:t>2</w:t>
      </w:r>
      <w:r w:rsidRPr="003A7F91">
        <w:rPr>
          <w:rFonts w:hint="eastAsia"/>
          <w:szCs w:val="21"/>
        </w:rPr>
        <w:t>）基于图模型的社交活动推荐算法；（</w:t>
      </w:r>
      <w:r w:rsidRPr="003A7F91">
        <w:rPr>
          <w:rFonts w:hint="eastAsia"/>
          <w:szCs w:val="21"/>
        </w:rPr>
        <w:t>3</w:t>
      </w:r>
      <w:r w:rsidRPr="003A7F91">
        <w:rPr>
          <w:rFonts w:hint="eastAsia"/>
          <w:szCs w:val="21"/>
        </w:rPr>
        <w:t>）其他社交活动推荐算法。</w:t>
      </w:r>
    </w:p>
    <w:p w14:paraId="16AF2DFD" w14:textId="1A7BE177" w:rsidR="009C3995" w:rsidRDefault="00E244EE" w:rsidP="00115E4E">
      <w:pPr>
        <w:pStyle w:val="Heading3"/>
        <w:tabs>
          <w:tab w:val="clear" w:pos="720"/>
        </w:tabs>
        <w:ind w:left="420" w:hanging="420"/>
      </w:pPr>
      <w:r w:rsidRPr="00E244EE">
        <w:rPr>
          <w:rFonts w:hint="eastAsia"/>
        </w:rPr>
        <w:t>基于多特征融合的社交活动推荐算法</w:t>
      </w:r>
    </w:p>
    <w:p w14:paraId="2D3DD186" w14:textId="4DF5B194" w:rsidR="0001759E" w:rsidRDefault="0001759E" w:rsidP="0001759E">
      <w:pPr>
        <w:pStyle w:val="BodyText"/>
        <w:ind w:firstLine="420"/>
      </w:pPr>
      <w:r>
        <w:rPr>
          <w:rFonts w:hint="eastAsia"/>
        </w:rPr>
        <w:t>文献</w:t>
      </w:r>
      <w:r w:rsidR="00BE4B4F">
        <w:fldChar w:fldCharType="begin"/>
      </w:r>
      <w:r w:rsidR="00BE4B4F">
        <w:instrText xml:space="preserve"> </w:instrText>
      </w:r>
      <w:r w:rsidR="00BE4B4F">
        <w:rPr>
          <w:rFonts w:hint="eastAsia"/>
        </w:rPr>
        <w:instrText>REF _Ref103251663 \r \h</w:instrText>
      </w:r>
      <w:r w:rsidR="00BE4B4F">
        <w:instrText xml:space="preserve"> </w:instrText>
      </w:r>
      <w:r w:rsidR="00BE4B4F">
        <w:fldChar w:fldCharType="separate"/>
      </w:r>
      <w:r w:rsidR="00402E7D">
        <w:t>[56]</w:t>
      </w:r>
      <w:r w:rsidR="00BE4B4F">
        <w:fldChar w:fldCharType="end"/>
      </w:r>
      <w:r>
        <w:rPr>
          <w:rFonts w:hint="eastAsia"/>
        </w:rPr>
        <w:t>提出了一种基于社交影响的上下文感知的个性化社交活动推荐算法</w:t>
      </w:r>
      <w:r>
        <w:rPr>
          <w:rFonts w:hint="eastAsia"/>
        </w:rPr>
        <w:t xml:space="preserve"> SIARS</w:t>
      </w:r>
      <w:r>
        <w:rPr>
          <w:rFonts w:hint="eastAsia"/>
        </w:rPr>
        <w:t>，是一种综合了活动组织者感知、内容感知、时间感知和地理位置感知的推荐模型，其中组织者感知部分是对组织者举办活动次数、组织者历史举办活动评价、以及组织者历史活动语义三个方面加权得到，通过将提取的社交、内容、时间、地理位置信息线性加权获取用户对活动的评分，并基于评分值排序向用户推荐社交活动。</w:t>
      </w:r>
      <w:r>
        <w:rPr>
          <w:rFonts w:hint="eastAsia"/>
        </w:rPr>
        <w:t xml:space="preserve">SIARS </w:t>
      </w:r>
      <w:r>
        <w:rPr>
          <w:rFonts w:hint="eastAsia"/>
        </w:rPr>
        <w:t>包括两个加权部分，即组织者感知计算部分和综合评分计算部分，简单的加权并不能挖掘实体之间复杂的关系，因而推荐效果有待提升。</w:t>
      </w:r>
    </w:p>
    <w:p w14:paraId="713F3985" w14:textId="5603275F" w:rsidR="00E244EE" w:rsidRPr="00E244EE" w:rsidRDefault="0001759E" w:rsidP="0001759E">
      <w:pPr>
        <w:pStyle w:val="BodyText"/>
        <w:ind w:firstLine="420"/>
      </w:pPr>
      <w:r>
        <w:rPr>
          <w:rFonts w:hint="eastAsia"/>
        </w:rPr>
        <w:t>文献</w:t>
      </w:r>
      <w:r w:rsidR="00BE4B4F">
        <w:fldChar w:fldCharType="begin"/>
      </w:r>
      <w:r w:rsidR="00BE4B4F">
        <w:instrText xml:space="preserve"> </w:instrText>
      </w:r>
      <w:r w:rsidR="00BE4B4F">
        <w:rPr>
          <w:rFonts w:hint="eastAsia"/>
        </w:rPr>
        <w:instrText>REF _Ref103251669 \r \h</w:instrText>
      </w:r>
      <w:r w:rsidR="00BE4B4F">
        <w:instrText xml:space="preserve"> </w:instrText>
      </w:r>
      <w:r w:rsidR="00BE4B4F">
        <w:fldChar w:fldCharType="separate"/>
      </w:r>
      <w:r w:rsidR="00402E7D">
        <w:t>[57]</w:t>
      </w:r>
      <w:r w:rsidR="00BE4B4F">
        <w:fldChar w:fldCharType="end"/>
      </w:r>
      <w:r>
        <w:rPr>
          <w:rFonts w:hint="eastAsia"/>
        </w:rPr>
        <w:t>从地理位置、社交因素、语义因素和时间因素四个角度提取特征，并在考虑用户对时间和地理位置的偏好的同时，融合了时间和地理位置的流行度建立时间和地理位置信息的模型，最终分析四个方面特征的融合方式，对比了加权和乘积两种方法，通过对比实验得到乘积的方式获取的推荐效果更好。在语义影响因素部分，仅考虑了用户对活动所属小组的语义偏好、社交因素也仅从用户与小组的角度建模，忽略了用户与小组内活动的关系，建模角度比较单一；此外，不管是采用加权还是乘积组合特征，都不能深入挖掘特征之间的关系。</w:t>
      </w:r>
    </w:p>
    <w:p w14:paraId="713602E0" w14:textId="71F8EDD7" w:rsidR="00115E4E" w:rsidRPr="00115E4E" w:rsidRDefault="00115E4E" w:rsidP="00115E4E">
      <w:pPr>
        <w:pStyle w:val="Heading3"/>
        <w:tabs>
          <w:tab w:val="clear" w:pos="720"/>
        </w:tabs>
        <w:ind w:left="420" w:hanging="420"/>
      </w:pPr>
      <w:r w:rsidRPr="00115E4E">
        <w:rPr>
          <w:rFonts w:hint="eastAsia"/>
        </w:rPr>
        <w:t>基于图模型的社交活动推荐算法</w:t>
      </w:r>
    </w:p>
    <w:p w14:paraId="401945E2" w14:textId="6FF55A4B" w:rsidR="00115E4E" w:rsidRPr="00115E4E" w:rsidRDefault="00115E4E" w:rsidP="00115E4E">
      <w:pPr>
        <w:pStyle w:val="BodyText"/>
        <w:ind w:firstLine="420"/>
        <w:rPr>
          <w:szCs w:val="21"/>
        </w:rPr>
      </w:pPr>
      <w:r w:rsidRPr="00115E4E">
        <w:rPr>
          <w:rFonts w:hint="eastAsia"/>
          <w:szCs w:val="21"/>
        </w:rPr>
        <w:t>文献</w:t>
      </w:r>
      <w:r w:rsidR="00BE4B4F">
        <w:rPr>
          <w:szCs w:val="21"/>
        </w:rPr>
        <w:fldChar w:fldCharType="begin"/>
      </w:r>
      <w:r w:rsidR="00BE4B4F">
        <w:rPr>
          <w:szCs w:val="21"/>
        </w:rPr>
        <w:instrText xml:space="preserve"> </w:instrText>
      </w:r>
      <w:r w:rsidR="00BE4B4F">
        <w:rPr>
          <w:rFonts w:hint="eastAsia"/>
          <w:szCs w:val="21"/>
        </w:rPr>
        <w:instrText>REF _Ref103251679 \r \h</w:instrText>
      </w:r>
      <w:r w:rsidR="00BE4B4F">
        <w:rPr>
          <w:szCs w:val="21"/>
        </w:rPr>
        <w:instrText xml:space="preserve"> </w:instrText>
      </w:r>
      <w:r w:rsidR="00BE4B4F">
        <w:rPr>
          <w:szCs w:val="21"/>
        </w:rPr>
      </w:r>
      <w:r w:rsidR="00BE4B4F">
        <w:rPr>
          <w:szCs w:val="21"/>
        </w:rPr>
        <w:fldChar w:fldCharType="separate"/>
      </w:r>
      <w:r w:rsidR="00402E7D">
        <w:rPr>
          <w:szCs w:val="21"/>
        </w:rPr>
        <w:t>[58]</w:t>
      </w:r>
      <w:r w:rsidR="00BE4B4F">
        <w:rPr>
          <w:szCs w:val="21"/>
        </w:rPr>
        <w:fldChar w:fldCharType="end"/>
      </w:r>
      <w:r w:rsidRPr="00115E4E">
        <w:rPr>
          <w:rFonts w:hint="eastAsia"/>
          <w:szCs w:val="21"/>
        </w:rPr>
        <w:t>提出了一种基于图模型的社交活动推荐方法</w:t>
      </w:r>
      <w:r w:rsidRPr="00115E4E">
        <w:rPr>
          <w:rFonts w:hint="eastAsia"/>
          <w:szCs w:val="21"/>
        </w:rPr>
        <w:t xml:space="preserve"> RBPP</w:t>
      </w:r>
      <w:r w:rsidRPr="00115E4E">
        <w:rPr>
          <w:rFonts w:hint="eastAsia"/>
          <w:szCs w:val="21"/>
        </w:rPr>
        <w:t>，该方法首先建立异构图来表示</w:t>
      </w:r>
      <w:r w:rsidRPr="00115E4E">
        <w:rPr>
          <w:rFonts w:hint="eastAsia"/>
          <w:szCs w:val="21"/>
        </w:rPr>
        <w:t xml:space="preserve">EBSN </w:t>
      </w:r>
      <w:r w:rsidRPr="00115E4E">
        <w:rPr>
          <w:rFonts w:hint="eastAsia"/>
          <w:szCs w:val="21"/>
        </w:rPr>
        <w:t>中各类实体和各种实体之间的交互，图中实体包括用户、小组、活动举办地的区域以及标签所属类目。基于该异构图，作者提出了一种带重启的反向随机游走（</w:t>
      </w:r>
      <w:r w:rsidRPr="00115E4E">
        <w:rPr>
          <w:rFonts w:hint="eastAsia"/>
          <w:szCs w:val="21"/>
        </w:rPr>
        <w:t>Reverse Random Walk with Restart</w:t>
      </w:r>
      <w:r w:rsidRPr="00115E4E">
        <w:rPr>
          <w:rFonts w:hint="eastAsia"/>
          <w:szCs w:val="21"/>
        </w:rPr>
        <w:t>，</w:t>
      </w:r>
      <w:r w:rsidRPr="00115E4E">
        <w:rPr>
          <w:rFonts w:hint="eastAsia"/>
          <w:szCs w:val="21"/>
        </w:rPr>
        <w:t>RRWR</w:t>
      </w:r>
      <w:r w:rsidRPr="00115E4E">
        <w:rPr>
          <w:rFonts w:hint="eastAsia"/>
          <w:szCs w:val="21"/>
        </w:rPr>
        <w:t>）算法来计算用户对于社交活动的评分，并生成用户</w:t>
      </w:r>
      <w:r w:rsidRPr="00115E4E">
        <w:rPr>
          <w:rFonts w:hint="eastAsia"/>
          <w:szCs w:val="21"/>
        </w:rPr>
        <w:t>-</w:t>
      </w:r>
      <w:r w:rsidRPr="00115E4E">
        <w:rPr>
          <w:rFonts w:hint="eastAsia"/>
          <w:szCs w:val="21"/>
        </w:rPr>
        <w:t>社交活动推荐矩阵。</w:t>
      </w:r>
      <w:r w:rsidRPr="00115E4E">
        <w:rPr>
          <w:rFonts w:hint="eastAsia"/>
          <w:szCs w:val="21"/>
        </w:rPr>
        <w:t xml:space="preserve">RRWR </w:t>
      </w:r>
      <w:r w:rsidRPr="00115E4E">
        <w:rPr>
          <w:rFonts w:hint="eastAsia"/>
          <w:szCs w:val="21"/>
        </w:rPr>
        <w:t>算法终止条件是网络中所有节点的概率值趋于稳态，当有新的社交活动举办或者是有新用户加入，那么需要重新进行游走过程，使得概率值重新达到稳态，网络中实体数量较大，重新达到稳态将消耗大量资源。</w:t>
      </w:r>
    </w:p>
    <w:p w14:paraId="249AC858" w14:textId="3BF62D33" w:rsidR="00115E4E" w:rsidRPr="00115E4E" w:rsidRDefault="00115E4E" w:rsidP="00115E4E">
      <w:pPr>
        <w:pStyle w:val="BodyText"/>
        <w:ind w:firstLine="420"/>
        <w:rPr>
          <w:szCs w:val="21"/>
        </w:rPr>
      </w:pPr>
      <w:r w:rsidRPr="00115E4E">
        <w:rPr>
          <w:rFonts w:hint="eastAsia"/>
          <w:szCs w:val="21"/>
        </w:rPr>
        <w:t>文献</w:t>
      </w:r>
      <w:r w:rsidR="00BE4B4F">
        <w:rPr>
          <w:szCs w:val="21"/>
        </w:rPr>
        <w:fldChar w:fldCharType="begin"/>
      </w:r>
      <w:r w:rsidR="00BE4B4F">
        <w:rPr>
          <w:szCs w:val="21"/>
        </w:rPr>
        <w:instrText xml:space="preserve"> </w:instrText>
      </w:r>
      <w:r w:rsidR="00BE4B4F">
        <w:rPr>
          <w:rFonts w:hint="eastAsia"/>
          <w:szCs w:val="21"/>
        </w:rPr>
        <w:instrText>REF _Ref103251690 \r \h</w:instrText>
      </w:r>
      <w:r w:rsidR="00BE4B4F">
        <w:rPr>
          <w:szCs w:val="21"/>
        </w:rPr>
        <w:instrText xml:space="preserve"> </w:instrText>
      </w:r>
      <w:r w:rsidR="00BE4B4F">
        <w:rPr>
          <w:szCs w:val="21"/>
        </w:rPr>
      </w:r>
      <w:r w:rsidR="00BE4B4F">
        <w:rPr>
          <w:szCs w:val="21"/>
        </w:rPr>
        <w:fldChar w:fldCharType="separate"/>
      </w:r>
      <w:r w:rsidR="00402E7D">
        <w:rPr>
          <w:szCs w:val="21"/>
        </w:rPr>
        <w:t>[59]</w:t>
      </w:r>
      <w:r w:rsidR="00BE4B4F">
        <w:rPr>
          <w:szCs w:val="21"/>
        </w:rPr>
        <w:fldChar w:fldCharType="end"/>
      </w:r>
      <w:r w:rsidRPr="00115E4E">
        <w:rPr>
          <w:rFonts w:hint="eastAsia"/>
          <w:szCs w:val="21"/>
        </w:rPr>
        <w:t>提出了一种基于图的推荐模型</w:t>
      </w:r>
      <w:r w:rsidRPr="00115E4E">
        <w:rPr>
          <w:rFonts w:hint="eastAsia"/>
          <w:szCs w:val="21"/>
        </w:rPr>
        <w:t xml:space="preserve"> </w:t>
      </w:r>
      <w:proofErr w:type="spellStart"/>
      <w:r w:rsidRPr="00115E4E">
        <w:rPr>
          <w:rFonts w:hint="eastAsia"/>
          <w:szCs w:val="21"/>
        </w:rPr>
        <w:t>HeteRS</w:t>
      </w:r>
      <w:proofErr w:type="spellEnd"/>
      <w:r w:rsidRPr="00115E4E">
        <w:rPr>
          <w:rFonts w:hint="eastAsia"/>
          <w:szCs w:val="21"/>
        </w:rPr>
        <w:t>，该模型可以同时解决三种推荐问题：向用户推荐小组、向小组推荐标签、向用户推荐社交活动。在</w:t>
      </w:r>
      <w:r w:rsidRPr="00115E4E">
        <w:rPr>
          <w:rFonts w:hint="eastAsia"/>
          <w:szCs w:val="21"/>
        </w:rPr>
        <w:t xml:space="preserve"> </w:t>
      </w:r>
      <w:proofErr w:type="spellStart"/>
      <w:r w:rsidRPr="00115E4E">
        <w:rPr>
          <w:rFonts w:hint="eastAsia"/>
          <w:szCs w:val="21"/>
        </w:rPr>
        <w:t>HeteRS</w:t>
      </w:r>
      <w:proofErr w:type="spellEnd"/>
      <w:r w:rsidRPr="00115E4E">
        <w:rPr>
          <w:rFonts w:hint="eastAsia"/>
          <w:szCs w:val="21"/>
        </w:rPr>
        <w:t xml:space="preserve"> </w:t>
      </w:r>
      <w:r w:rsidRPr="00115E4E">
        <w:rPr>
          <w:rFonts w:hint="eastAsia"/>
          <w:szCs w:val="21"/>
        </w:rPr>
        <w:t>中，将</w:t>
      </w:r>
      <w:r w:rsidRPr="00115E4E">
        <w:rPr>
          <w:rFonts w:hint="eastAsia"/>
          <w:szCs w:val="21"/>
        </w:rPr>
        <w:t xml:space="preserve"> EBSN </w:t>
      </w:r>
      <w:r w:rsidRPr="00115E4E">
        <w:rPr>
          <w:rFonts w:hint="eastAsia"/>
          <w:szCs w:val="21"/>
        </w:rPr>
        <w:t>网络中的活动、小组、地点以及标签作为实体，并设计实体间的连边关系构建异构图。作者将推荐问题看作是节点间的邻近度计算问题，并采用多元马尔科夫链（</w:t>
      </w:r>
      <w:r w:rsidRPr="00115E4E">
        <w:rPr>
          <w:rFonts w:hint="eastAsia"/>
          <w:szCs w:val="21"/>
        </w:rPr>
        <w:t>Multivariate Markov Chain</w:t>
      </w:r>
      <w:r w:rsidRPr="00115E4E">
        <w:rPr>
          <w:rFonts w:hint="eastAsia"/>
          <w:szCs w:val="21"/>
        </w:rPr>
        <w:t>）来计算节点之间的邻近度。文中，作者提出一个学习机制来设置不同类型实体之间的影响权重（</w:t>
      </w:r>
      <w:r w:rsidRPr="00115E4E">
        <w:rPr>
          <w:rFonts w:hint="eastAsia"/>
          <w:szCs w:val="21"/>
        </w:rPr>
        <w:t>Influence Weight</w:t>
      </w:r>
      <w:r w:rsidRPr="00115E4E">
        <w:rPr>
          <w:rFonts w:hint="eastAsia"/>
          <w:szCs w:val="21"/>
        </w:rPr>
        <w:t>），但是</w:t>
      </w:r>
      <w:r w:rsidRPr="00115E4E">
        <w:rPr>
          <w:rFonts w:hint="eastAsia"/>
          <w:szCs w:val="21"/>
        </w:rPr>
        <w:t xml:space="preserve"> </w:t>
      </w:r>
      <w:proofErr w:type="spellStart"/>
      <w:r w:rsidRPr="00115E4E">
        <w:rPr>
          <w:rFonts w:hint="eastAsia"/>
          <w:szCs w:val="21"/>
        </w:rPr>
        <w:t>HeteRS</w:t>
      </w:r>
      <w:proofErr w:type="spellEnd"/>
      <w:r w:rsidRPr="00115E4E">
        <w:rPr>
          <w:rFonts w:hint="eastAsia"/>
          <w:szCs w:val="21"/>
        </w:rPr>
        <w:t xml:space="preserve"> </w:t>
      </w:r>
      <w:r w:rsidRPr="00115E4E">
        <w:rPr>
          <w:rFonts w:hint="eastAsia"/>
          <w:szCs w:val="21"/>
        </w:rPr>
        <w:t>模型对三种问题的推荐结果却差强人意。</w:t>
      </w:r>
    </w:p>
    <w:p w14:paraId="61049841" w14:textId="15A0954C" w:rsidR="00115E4E" w:rsidRPr="00115E4E" w:rsidRDefault="00115E4E" w:rsidP="00115E4E">
      <w:pPr>
        <w:pStyle w:val="Heading3"/>
        <w:tabs>
          <w:tab w:val="clear" w:pos="720"/>
        </w:tabs>
        <w:ind w:left="420" w:hanging="420"/>
      </w:pPr>
      <w:r w:rsidRPr="00115E4E">
        <w:rPr>
          <w:rFonts w:hint="eastAsia"/>
        </w:rPr>
        <w:t>其他社交活动推荐算法</w:t>
      </w:r>
    </w:p>
    <w:p w14:paraId="1482F44E" w14:textId="10AB30E2" w:rsidR="003A7F91" w:rsidRDefault="00115E4E" w:rsidP="00115E4E">
      <w:pPr>
        <w:pStyle w:val="BodyText"/>
        <w:ind w:firstLine="420"/>
        <w:rPr>
          <w:szCs w:val="21"/>
        </w:rPr>
      </w:pPr>
      <w:r w:rsidRPr="00115E4E">
        <w:rPr>
          <w:rFonts w:hint="eastAsia"/>
          <w:szCs w:val="21"/>
        </w:rPr>
        <w:t>文献</w:t>
      </w:r>
      <w:r w:rsidR="00BE4B4F">
        <w:rPr>
          <w:szCs w:val="21"/>
        </w:rPr>
        <w:fldChar w:fldCharType="begin"/>
      </w:r>
      <w:r w:rsidR="00BE4B4F">
        <w:rPr>
          <w:szCs w:val="21"/>
        </w:rPr>
        <w:instrText xml:space="preserve"> </w:instrText>
      </w:r>
      <w:r w:rsidR="00BE4B4F">
        <w:rPr>
          <w:rFonts w:hint="eastAsia"/>
          <w:szCs w:val="21"/>
        </w:rPr>
        <w:instrText>REF _Ref103251698 \r \h</w:instrText>
      </w:r>
      <w:r w:rsidR="00BE4B4F">
        <w:rPr>
          <w:szCs w:val="21"/>
        </w:rPr>
        <w:instrText xml:space="preserve"> </w:instrText>
      </w:r>
      <w:r w:rsidR="00BE4B4F">
        <w:rPr>
          <w:szCs w:val="21"/>
        </w:rPr>
      </w:r>
      <w:r w:rsidR="00BE4B4F">
        <w:rPr>
          <w:szCs w:val="21"/>
        </w:rPr>
        <w:fldChar w:fldCharType="separate"/>
      </w:r>
      <w:r w:rsidR="00402E7D">
        <w:rPr>
          <w:szCs w:val="21"/>
        </w:rPr>
        <w:t>[60]</w:t>
      </w:r>
      <w:r w:rsidR="00BE4B4F">
        <w:rPr>
          <w:szCs w:val="21"/>
        </w:rPr>
        <w:fldChar w:fldCharType="end"/>
      </w:r>
      <w:r w:rsidRPr="00115E4E">
        <w:rPr>
          <w:rFonts w:hint="eastAsia"/>
          <w:szCs w:val="21"/>
        </w:rPr>
        <w:t>中，作者将推荐问题转化成分类问题，从语义、时间和空间三个方面提取特征，不是将三个方面的特征做加权或是乘积融合，而是基于三方面特征采用机器学习算法做分类，并对比了</w:t>
      </w:r>
      <w:r w:rsidRPr="00115E4E">
        <w:rPr>
          <w:rFonts w:hint="eastAsia"/>
          <w:szCs w:val="21"/>
        </w:rPr>
        <w:t>Naïve Bayes</w:t>
      </w:r>
      <w:r w:rsidRPr="00115E4E">
        <w:rPr>
          <w:rFonts w:hint="eastAsia"/>
          <w:szCs w:val="21"/>
        </w:rPr>
        <w:t>、</w:t>
      </w:r>
      <w:r w:rsidRPr="00115E4E">
        <w:rPr>
          <w:rFonts w:hint="eastAsia"/>
          <w:szCs w:val="21"/>
        </w:rPr>
        <w:t xml:space="preserve">Logistic Regression </w:t>
      </w:r>
      <w:r w:rsidRPr="00115E4E">
        <w:rPr>
          <w:rFonts w:hint="eastAsia"/>
          <w:szCs w:val="21"/>
        </w:rPr>
        <w:t>和</w:t>
      </w:r>
      <w:r w:rsidRPr="00115E4E">
        <w:rPr>
          <w:rFonts w:hint="eastAsia"/>
          <w:szCs w:val="21"/>
        </w:rPr>
        <w:t xml:space="preserve"> Decision Tree </w:t>
      </w:r>
      <w:r w:rsidRPr="00115E4E">
        <w:rPr>
          <w:rFonts w:hint="eastAsia"/>
          <w:szCs w:val="21"/>
        </w:rPr>
        <w:t>三种有监督学习算法的分类效果，相较于简单的多特征融合方式推荐效果有所提升，但是仍存在用户和活动的关系挖掘不够充分问题。文献</w:t>
      </w:r>
      <w:r w:rsidR="00BE4B4F">
        <w:rPr>
          <w:szCs w:val="21"/>
        </w:rPr>
        <w:fldChar w:fldCharType="begin"/>
      </w:r>
      <w:r w:rsidR="00BE4B4F">
        <w:rPr>
          <w:szCs w:val="21"/>
        </w:rPr>
        <w:instrText xml:space="preserve"> </w:instrText>
      </w:r>
      <w:r w:rsidR="00BE4B4F">
        <w:rPr>
          <w:rFonts w:hint="eastAsia"/>
          <w:szCs w:val="21"/>
        </w:rPr>
        <w:instrText>REF _Ref103251704 \r \h</w:instrText>
      </w:r>
      <w:r w:rsidR="00BE4B4F">
        <w:rPr>
          <w:szCs w:val="21"/>
        </w:rPr>
        <w:instrText xml:space="preserve"> </w:instrText>
      </w:r>
      <w:r w:rsidR="00BE4B4F">
        <w:rPr>
          <w:szCs w:val="21"/>
        </w:rPr>
      </w:r>
      <w:r w:rsidR="00BE4B4F">
        <w:rPr>
          <w:szCs w:val="21"/>
        </w:rPr>
        <w:fldChar w:fldCharType="separate"/>
      </w:r>
      <w:r w:rsidR="00402E7D">
        <w:rPr>
          <w:szCs w:val="21"/>
        </w:rPr>
        <w:t>[61]</w:t>
      </w:r>
      <w:r w:rsidR="00BE4B4F">
        <w:rPr>
          <w:szCs w:val="21"/>
        </w:rPr>
        <w:fldChar w:fldCharType="end"/>
      </w:r>
      <w:r w:rsidRPr="00115E4E">
        <w:rPr>
          <w:rFonts w:hint="eastAsia"/>
          <w:szCs w:val="21"/>
        </w:rPr>
        <w:t>基于豆瓣同城数据集，将用户邻居发现、社交活动邻居发现与协同矩阵分解相结合的方法，计算用户和社交活动的评分，并基于随机梯度下降的算法优化模型参数，采用矩阵分解的算法主要缺点是当系统有新的活动举办，矩阵结构随之改变，模型参数也要随之更新，而</w:t>
      </w:r>
      <w:r w:rsidRPr="00115E4E">
        <w:rPr>
          <w:rFonts w:hint="eastAsia"/>
          <w:szCs w:val="21"/>
        </w:rPr>
        <w:t xml:space="preserve"> EBSN </w:t>
      </w:r>
      <w:r w:rsidRPr="00115E4E">
        <w:rPr>
          <w:rFonts w:hint="eastAsia"/>
          <w:szCs w:val="21"/>
        </w:rPr>
        <w:t>网络有着严重的冷启动问题，不断有新活动被发布，因此，矩阵分解技术并不适用于解决</w:t>
      </w:r>
      <w:r w:rsidRPr="00115E4E">
        <w:rPr>
          <w:rFonts w:hint="eastAsia"/>
          <w:szCs w:val="21"/>
        </w:rPr>
        <w:t xml:space="preserve"> EBSN </w:t>
      </w:r>
      <w:r w:rsidRPr="00115E4E">
        <w:rPr>
          <w:rFonts w:hint="eastAsia"/>
          <w:szCs w:val="21"/>
        </w:rPr>
        <w:t>网络的推荐问题。</w:t>
      </w:r>
    </w:p>
    <w:p w14:paraId="4FCBA3B8" w14:textId="741F9002" w:rsidR="004343F4" w:rsidRDefault="004343F4" w:rsidP="004343F4">
      <w:pPr>
        <w:pStyle w:val="Heading2"/>
        <w:spacing w:before="78" w:after="78"/>
        <w:ind w:left="420" w:hanging="420"/>
        <w:rPr>
          <w:szCs w:val="21"/>
        </w:rPr>
      </w:pPr>
      <w:r w:rsidRPr="003A7F91">
        <w:rPr>
          <w:rFonts w:hint="eastAsia"/>
          <w:szCs w:val="21"/>
        </w:rPr>
        <w:t>基于</w:t>
      </w:r>
      <w:r>
        <w:rPr>
          <w:rFonts w:hint="eastAsia"/>
          <w:szCs w:val="21"/>
        </w:rPr>
        <w:t>机器学习</w:t>
      </w:r>
      <w:r w:rsidRPr="003A7F91">
        <w:rPr>
          <w:rFonts w:hint="eastAsia"/>
          <w:szCs w:val="21"/>
        </w:rPr>
        <w:t>的社交推荐算法</w:t>
      </w:r>
    </w:p>
    <w:p w14:paraId="79E49236" w14:textId="2C022CBC" w:rsidR="004343F4" w:rsidRPr="004343F4" w:rsidRDefault="003C6233" w:rsidP="004343F4">
      <w:pPr>
        <w:ind w:firstLine="420"/>
      </w:pPr>
      <w:r w:rsidRPr="003C6233">
        <w:rPr>
          <w:rFonts w:hint="eastAsia"/>
        </w:rPr>
        <w:t>传统推荐系统数据集中用户与物品数据巨大，但两者之间的交互信息及其稀疏。当用户的交互数较少时，借助深度学习的推荐方法很难达到预想的效果，因为深度学习方法很难学习到用户与物品的特征信息。因此，一些研究尝试加入辅助信息</w:t>
      </w:r>
      <w:r w:rsidR="00BE4B4F">
        <w:fldChar w:fldCharType="begin"/>
      </w:r>
      <w:r w:rsidR="00BE4B4F">
        <w:instrText xml:space="preserve"> </w:instrText>
      </w:r>
      <w:r w:rsidR="00BE4B4F">
        <w:rPr>
          <w:rFonts w:hint="eastAsia"/>
        </w:rPr>
        <w:instrText>REF _Ref103251711 \r \h</w:instrText>
      </w:r>
      <w:r w:rsidR="00BE4B4F">
        <w:instrText xml:space="preserve"> </w:instrText>
      </w:r>
      <w:r w:rsidR="00BE4B4F">
        <w:fldChar w:fldCharType="separate"/>
      </w:r>
      <w:r w:rsidR="00402E7D">
        <w:t>[62]</w:t>
      </w:r>
      <w:r w:rsidR="00BE4B4F">
        <w:fldChar w:fldCharType="end"/>
      </w:r>
      <w:r w:rsidRPr="003C6233">
        <w:rPr>
          <w:rFonts w:hint="eastAsia"/>
        </w:rPr>
        <w:t>来提高模型性能，其中最经典的便是借助用户在社交平台上的社交信息进行辅助推荐。图神经网络（</w:t>
      </w:r>
      <w:r w:rsidRPr="003C6233">
        <w:rPr>
          <w:rFonts w:hint="eastAsia"/>
        </w:rPr>
        <w:t xml:space="preserve">Graph </w:t>
      </w:r>
      <w:proofErr w:type="spellStart"/>
      <w:r w:rsidRPr="003C6233">
        <w:rPr>
          <w:rFonts w:hint="eastAsia"/>
        </w:rPr>
        <w:t>Nerual</w:t>
      </w:r>
      <w:proofErr w:type="spellEnd"/>
      <w:r w:rsidRPr="003C6233">
        <w:rPr>
          <w:rFonts w:hint="eastAsia"/>
        </w:rPr>
        <w:t xml:space="preserve"> Network, GNN</w:t>
      </w:r>
      <w:r w:rsidRPr="003C6233">
        <w:rPr>
          <w:rFonts w:hint="eastAsia"/>
        </w:rPr>
        <w:t>）利用图结构和节点特征信息对图的信息扩散过程进行建模，取得了良好的效果，目前已成为社交推荐任务中的一大重要工具。</w:t>
      </w:r>
    </w:p>
    <w:p w14:paraId="1D473512" w14:textId="6EDC94FB" w:rsidR="004343F4" w:rsidRDefault="0010534B" w:rsidP="00115E4E">
      <w:pPr>
        <w:pStyle w:val="BodyText"/>
        <w:ind w:firstLine="420"/>
        <w:rPr>
          <w:szCs w:val="21"/>
        </w:rPr>
      </w:pPr>
      <w:r w:rsidRPr="0010534B">
        <w:rPr>
          <w:rFonts w:hint="eastAsia"/>
          <w:szCs w:val="21"/>
        </w:rPr>
        <w:t>下面介绍几种基于深度学习模型解决社交推荐问题的模型。</w:t>
      </w:r>
    </w:p>
    <w:p w14:paraId="1F4C6356" w14:textId="59632E1A" w:rsidR="001833CA" w:rsidRPr="001833CA" w:rsidRDefault="001833CA" w:rsidP="001833CA">
      <w:pPr>
        <w:pStyle w:val="Heading3"/>
        <w:ind w:left="420" w:hanging="420"/>
      </w:pPr>
      <w:proofErr w:type="spellStart"/>
      <w:r>
        <w:rPr>
          <w:rFonts w:ascii="SimSun" w:hAnsi="SimSun"/>
        </w:rPr>
        <w:t>G</w:t>
      </w:r>
      <w:r>
        <w:rPr>
          <w:rFonts w:ascii="SimSun" w:hAnsi="SimSun" w:hint="eastAsia"/>
        </w:rPr>
        <w:t>rap</w:t>
      </w:r>
      <w:r>
        <w:rPr>
          <w:rFonts w:ascii="SimSun" w:hAnsi="SimSun"/>
        </w:rPr>
        <w:t>hRec</w:t>
      </w:r>
      <w:proofErr w:type="spellEnd"/>
      <w:r>
        <w:rPr>
          <w:rFonts w:ascii="SimSun" w:hAnsi="SimSun" w:hint="eastAsia"/>
        </w:rPr>
        <w:t>模型</w:t>
      </w:r>
    </w:p>
    <w:p w14:paraId="006911E4" w14:textId="38F58ED8" w:rsidR="00420D25" w:rsidRDefault="005F541B" w:rsidP="00420D25">
      <w:pPr>
        <w:pStyle w:val="BodyText"/>
        <w:ind w:firstLine="420"/>
        <w:rPr>
          <w:szCs w:val="21"/>
        </w:rPr>
      </w:pPr>
      <w:r w:rsidRPr="005F541B">
        <w:rPr>
          <w:rFonts w:hint="eastAsia"/>
          <w:szCs w:val="21"/>
        </w:rPr>
        <w:t xml:space="preserve">Fan </w:t>
      </w:r>
      <w:r w:rsidRPr="005F541B">
        <w:rPr>
          <w:rFonts w:hint="eastAsia"/>
          <w:szCs w:val="21"/>
        </w:rPr>
        <w:t>等人</w:t>
      </w:r>
      <w:r w:rsidR="00BE4B4F">
        <w:rPr>
          <w:szCs w:val="21"/>
        </w:rPr>
        <w:fldChar w:fldCharType="begin"/>
      </w:r>
      <w:r w:rsidR="00BE4B4F">
        <w:rPr>
          <w:szCs w:val="21"/>
        </w:rPr>
        <w:instrText xml:space="preserve"> </w:instrText>
      </w:r>
      <w:r w:rsidR="00BE4B4F">
        <w:rPr>
          <w:rFonts w:hint="eastAsia"/>
          <w:szCs w:val="21"/>
        </w:rPr>
        <w:instrText>REF _Ref103251718 \r \h</w:instrText>
      </w:r>
      <w:r w:rsidR="00BE4B4F">
        <w:rPr>
          <w:szCs w:val="21"/>
        </w:rPr>
        <w:instrText xml:space="preserve"> </w:instrText>
      </w:r>
      <w:r w:rsidR="00BE4B4F">
        <w:rPr>
          <w:szCs w:val="21"/>
        </w:rPr>
      </w:r>
      <w:r w:rsidR="00BE4B4F">
        <w:rPr>
          <w:szCs w:val="21"/>
        </w:rPr>
        <w:fldChar w:fldCharType="separate"/>
      </w:r>
      <w:r w:rsidR="00402E7D">
        <w:rPr>
          <w:szCs w:val="21"/>
        </w:rPr>
        <w:t>[63]</w:t>
      </w:r>
      <w:r w:rsidR="00BE4B4F">
        <w:rPr>
          <w:szCs w:val="21"/>
        </w:rPr>
        <w:fldChar w:fldCharType="end"/>
      </w:r>
      <w:r w:rsidRPr="005F541B">
        <w:rPr>
          <w:rFonts w:hint="eastAsia"/>
          <w:szCs w:val="21"/>
        </w:rPr>
        <w:t>提出了一种利用图神经网络解决推荐问题的</w:t>
      </w:r>
      <w:r w:rsidRPr="005F541B">
        <w:rPr>
          <w:rFonts w:hint="eastAsia"/>
          <w:szCs w:val="21"/>
        </w:rPr>
        <w:t xml:space="preserve"> </w:t>
      </w:r>
      <w:proofErr w:type="spellStart"/>
      <w:r w:rsidRPr="005F541B">
        <w:rPr>
          <w:rFonts w:hint="eastAsia"/>
          <w:szCs w:val="21"/>
        </w:rPr>
        <w:t>GraphRec</w:t>
      </w:r>
      <w:proofErr w:type="spellEnd"/>
      <w:r w:rsidRPr="005F541B">
        <w:rPr>
          <w:rFonts w:hint="eastAsia"/>
          <w:szCs w:val="21"/>
        </w:rPr>
        <w:t xml:space="preserve"> </w:t>
      </w:r>
      <w:r w:rsidRPr="005F541B">
        <w:rPr>
          <w:rFonts w:hint="eastAsia"/>
          <w:szCs w:val="21"/>
        </w:rPr>
        <w:t>模型，同时捕捉用户项目图中的交互和意见，一致的对用户项目图和用户社交关系图进行建模，此外模型还使用注意力网络区分了社交关系的重要性。整个</w:t>
      </w:r>
      <w:r w:rsidRPr="005F541B">
        <w:rPr>
          <w:rFonts w:hint="eastAsia"/>
          <w:szCs w:val="21"/>
        </w:rPr>
        <w:t xml:space="preserve"> </w:t>
      </w:r>
      <w:proofErr w:type="spellStart"/>
      <w:r w:rsidRPr="005F541B">
        <w:rPr>
          <w:rFonts w:hint="eastAsia"/>
          <w:szCs w:val="21"/>
        </w:rPr>
        <w:t>GraphRec</w:t>
      </w:r>
      <w:proofErr w:type="spellEnd"/>
      <w:r w:rsidRPr="005F541B">
        <w:rPr>
          <w:rFonts w:hint="eastAsia"/>
          <w:szCs w:val="21"/>
        </w:rPr>
        <w:t xml:space="preserve"> </w:t>
      </w:r>
      <w:r w:rsidRPr="005F541B">
        <w:rPr>
          <w:rFonts w:hint="eastAsia"/>
          <w:szCs w:val="21"/>
        </w:rPr>
        <w:t>模型分为三个部分，分别是用户建模（</w:t>
      </w:r>
      <w:r w:rsidRPr="005F541B">
        <w:rPr>
          <w:rFonts w:hint="eastAsia"/>
          <w:szCs w:val="21"/>
        </w:rPr>
        <w:t>user modeling</w:t>
      </w:r>
      <w:r w:rsidRPr="005F541B">
        <w:rPr>
          <w:rFonts w:hint="eastAsia"/>
          <w:szCs w:val="21"/>
        </w:rPr>
        <w:t>）、物品建模（</w:t>
      </w:r>
      <w:r w:rsidRPr="005F541B">
        <w:rPr>
          <w:rFonts w:hint="eastAsia"/>
          <w:szCs w:val="21"/>
        </w:rPr>
        <w:t>item modeling</w:t>
      </w:r>
      <w:r w:rsidRPr="005F541B">
        <w:rPr>
          <w:rFonts w:hint="eastAsia"/>
          <w:szCs w:val="21"/>
        </w:rPr>
        <w:t>）和评分预测（</w:t>
      </w:r>
      <w:r w:rsidRPr="005F541B">
        <w:rPr>
          <w:rFonts w:hint="eastAsia"/>
          <w:szCs w:val="21"/>
        </w:rPr>
        <w:t>rating prediction</w:t>
      </w:r>
      <w:r w:rsidRPr="005F541B">
        <w:rPr>
          <w:rFonts w:hint="eastAsia"/>
          <w:szCs w:val="21"/>
        </w:rPr>
        <w:t>）。</w:t>
      </w:r>
      <w:proofErr w:type="spellStart"/>
      <w:r w:rsidRPr="005F541B">
        <w:rPr>
          <w:rFonts w:hint="eastAsia"/>
          <w:szCs w:val="21"/>
        </w:rPr>
        <w:t>GraphRec</w:t>
      </w:r>
      <w:proofErr w:type="spellEnd"/>
      <w:r w:rsidRPr="005F541B">
        <w:rPr>
          <w:rFonts w:hint="eastAsia"/>
          <w:szCs w:val="21"/>
        </w:rPr>
        <w:t xml:space="preserve"> </w:t>
      </w:r>
      <w:r w:rsidRPr="005F541B">
        <w:rPr>
          <w:rFonts w:hint="eastAsia"/>
          <w:szCs w:val="21"/>
        </w:rPr>
        <w:t>用户建模图如</w:t>
      </w:r>
      <w:r w:rsidR="001317A7">
        <w:rPr>
          <w:szCs w:val="21"/>
        </w:rPr>
        <w:fldChar w:fldCharType="begin"/>
      </w:r>
      <w:r w:rsidR="001317A7">
        <w:rPr>
          <w:szCs w:val="21"/>
        </w:rPr>
        <w:instrText xml:space="preserve"> </w:instrText>
      </w:r>
      <w:r w:rsidR="001317A7">
        <w:rPr>
          <w:rFonts w:hint="eastAsia"/>
          <w:szCs w:val="21"/>
        </w:rPr>
        <w:instrText>REF _Ref103252238 \h</w:instrText>
      </w:r>
      <w:r w:rsidR="001317A7">
        <w:rPr>
          <w:szCs w:val="21"/>
        </w:rPr>
        <w:instrText xml:space="preserve"> </w:instrText>
      </w:r>
      <w:r w:rsidR="001317A7">
        <w:rPr>
          <w:szCs w:val="21"/>
        </w:rPr>
      </w:r>
      <w:r w:rsidR="001317A7">
        <w:rPr>
          <w:szCs w:val="21"/>
        </w:rPr>
        <w:fldChar w:fldCharType="separate"/>
      </w:r>
      <w:r w:rsidR="00402E7D">
        <w:rPr>
          <w:rFonts w:hint="eastAsia"/>
        </w:rPr>
        <w:t>图</w:t>
      </w:r>
      <w:r w:rsidR="00402E7D">
        <w:rPr>
          <w:rFonts w:hint="eastAsia"/>
        </w:rPr>
        <w:t xml:space="preserve"> </w:t>
      </w:r>
      <w:r w:rsidR="00402E7D">
        <w:rPr>
          <w:noProof/>
        </w:rPr>
        <w:t>4</w:t>
      </w:r>
      <w:r w:rsidR="001317A7">
        <w:rPr>
          <w:szCs w:val="21"/>
        </w:rPr>
        <w:fldChar w:fldCharType="end"/>
      </w:r>
      <w:r w:rsidRPr="005F541B">
        <w:rPr>
          <w:rFonts w:hint="eastAsia"/>
          <w:szCs w:val="21"/>
        </w:rPr>
        <w:t>所示，用户建模部分由项目聚合（</w:t>
      </w:r>
      <w:r w:rsidRPr="005F541B">
        <w:rPr>
          <w:rFonts w:hint="eastAsia"/>
          <w:szCs w:val="21"/>
        </w:rPr>
        <w:t>item aggregation</w:t>
      </w:r>
      <w:r w:rsidRPr="005F541B">
        <w:rPr>
          <w:rFonts w:hint="eastAsia"/>
          <w:szCs w:val="21"/>
        </w:rPr>
        <w:t>）和社会聚合（</w:t>
      </w:r>
      <w:r w:rsidRPr="005F541B">
        <w:rPr>
          <w:rFonts w:hint="eastAsia"/>
          <w:szCs w:val="21"/>
        </w:rPr>
        <w:t>social aggregation</w:t>
      </w:r>
      <w:r w:rsidRPr="005F541B">
        <w:rPr>
          <w:rFonts w:hint="eastAsia"/>
          <w:szCs w:val="21"/>
        </w:rPr>
        <w:t>）组成，项目聚合这一模块是捕获用户项目图中的信息到用户的隐向量，将项目嵌入和评级嵌入拼接，通过一个注意力网络进行权重学习，再聚合成用户的隐式表示。社会嵌入是捕获用户社交关系图中的信息，将用户的邻居信息进行聚合，通过一个注意力网络进行权重学习，再聚合成用户的隐式表示。将两部分的得到的嵌入连接，再通过一个多层感知机得到用户向量的最终嵌入表示。物品建模模块和用户建模模块的项目聚合模块基本一致，是捕获用户项目图中的信息到物品的隐向量，将用户嵌入和评级嵌入拼接，通过一个多层感知机网络进行权重学习，再聚合成用户的隐式表示。最后一个模块是评分预测，将用户建模和物品建模得到的用户向量和物品向量拼接，通过一个多层感知机预测最终评分。</w:t>
      </w:r>
    </w:p>
    <w:p w14:paraId="07FF9807" w14:textId="77777777" w:rsidR="005D2D74" w:rsidRDefault="00476639" w:rsidP="005D2D74">
      <w:pPr>
        <w:keepNext/>
        <w:ind w:firstLine="420"/>
        <w:jc w:val="center"/>
      </w:pPr>
      <w:r>
        <w:rPr>
          <w:noProof/>
        </w:rPr>
        <w:drawing>
          <wp:inline distT="0" distB="0" distL="0" distR="0" wp14:anchorId="09C5918D" wp14:editId="67F01668">
            <wp:extent cx="2788920" cy="1722120"/>
            <wp:effectExtent l="0" t="0" r="0" b="0"/>
            <wp:docPr id="16" name="图片 16"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示&#10;&#10;描述已自动生成"/>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88920" cy="1722120"/>
                    </a:xfrm>
                    <a:prstGeom prst="rect">
                      <a:avLst/>
                    </a:prstGeom>
                    <a:noFill/>
                    <a:ln>
                      <a:noFill/>
                    </a:ln>
                  </pic:spPr>
                </pic:pic>
              </a:graphicData>
            </a:graphic>
          </wp:inline>
        </w:drawing>
      </w:r>
    </w:p>
    <w:p w14:paraId="42CE3107" w14:textId="185F79A0" w:rsidR="00476639" w:rsidRPr="00476639" w:rsidRDefault="005D2D74" w:rsidP="0029406C">
      <w:pPr>
        <w:pStyle w:val="Caption"/>
        <w:ind w:firstLine="400"/>
      </w:pPr>
      <w:bookmarkStart w:id="5" w:name="_Ref103252238"/>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402E7D">
        <w:rPr>
          <w:noProof/>
        </w:rPr>
        <w:t>4</w:t>
      </w:r>
      <w:r>
        <w:fldChar w:fldCharType="end"/>
      </w:r>
      <w:bookmarkEnd w:id="5"/>
      <w:r w:rsidRPr="005D2D74">
        <w:rPr>
          <w:rFonts w:hint="eastAsia"/>
        </w:rPr>
        <w:t xml:space="preserve"> </w:t>
      </w:r>
      <w:proofErr w:type="spellStart"/>
      <w:r>
        <w:rPr>
          <w:rFonts w:hint="eastAsia"/>
        </w:rPr>
        <w:t>GraphRec</w:t>
      </w:r>
      <w:proofErr w:type="spellEnd"/>
      <w:r>
        <w:rPr>
          <w:rFonts w:ascii="SimHei" w:hAnsi="SimHei" w:hint="eastAsia"/>
        </w:rPr>
        <w:t>用户建模</w:t>
      </w:r>
    </w:p>
    <w:p w14:paraId="73CB086B" w14:textId="650D9489" w:rsidR="005F541B" w:rsidRDefault="00C00816" w:rsidP="00420D25">
      <w:pPr>
        <w:pStyle w:val="BodyText"/>
        <w:ind w:firstLine="420"/>
        <w:rPr>
          <w:szCs w:val="21"/>
        </w:rPr>
      </w:pPr>
      <w:r w:rsidRPr="00C00816">
        <w:rPr>
          <w:rFonts w:hint="eastAsia"/>
          <w:szCs w:val="21"/>
        </w:rPr>
        <w:t>向用户推荐他们感兴趣的但是没有访问过的兴趣点（</w:t>
      </w:r>
      <w:r w:rsidRPr="00C00816">
        <w:rPr>
          <w:rFonts w:hint="eastAsia"/>
          <w:szCs w:val="21"/>
        </w:rPr>
        <w:t>POI</w:t>
      </w:r>
      <w:r w:rsidRPr="00C00816">
        <w:rPr>
          <w:rFonts w:hint="eastAsia"/>
          <w:szCs w:val="21"/>
        </w:rPr>
        <w:t>）是基于位置的社交网络的基本应用之一。</w:t>
      </w:r>
      <w:r w:rsidRPr="00C00816">
        <w:rPr>
          <w:rFonts w:hint="eastAsia"/>
          <w:szCs w:val="21"/>
        </w:rPr>
        <w:t xml:space="preserve">Zhang </w:t>
      </w:r>
      <w:r w:rsidRPr="00C00816">
        <w:rPr>
          <w:rFonts w:hint="eastAsia"/>
          <w:szCs w:val="21"/>
        </w:rPr>
        <w:t>等人</w:t>
      </w:r>
      <w:r w:rsidR="00BE4B4F">
        <w:rPr>
          <w:szCs w:val="21"/>
        </w:rPr>
        <w:fldChar w:fldCharType="begin"/>
      </w:r>
      <w:r w:rsidR="00BE4B4F">
        <w:rPr>
          <w:szCs w:val="21"/>
        </w:rPr>
        <w:instrText xml:space="preserve"> </w:instrText>
      </w:r>
      <w:r w:rsidR="00BE4B4F">
        <w:rPr>
          <w:rFonts w:hint="eastAsia"/>
          <w:szCs w:val="21"/>
        </w:rPr>
        <w:instrText>REF _Ref103251730 \r \h</w:instrText>
      </w:r>
      <w:r w:rsidR="00BE4B4F">
        <w:rPr>
          <w:szCs w:val="21"/>
        </w:rPr>
        <w:instrText xml:space="preserve"> </w:instrText>
      </w:r>
      <w:r w:rsidR="00BE4B4F">
        <w:rPr>
          <w:szCs w:val="21"/>
        </w:rPr>
      </w:r>
      <w:r w:rsidR="00BE4B4F">
        <w:rPr>
          <w:szCs w:val="21"/>
        </w:rPr>
        <w:fldChar w:fldCharType="separate"/>
      </w:r>
      <w:r w:rsidR="00402E7D">
        <w:rPr>
          <w:szCs w:val="21"/>
        </w:rPr>
        <w:t>[64]</w:t>
      </w:r>
      <w:r w:rsidR="00BE4B4F">
        <w:rPr>
          <w:szCs w:val="21"/>
        </w:rPr>
        <w:fldChar w:fldCharType="end"/>
      </w:r>
      <w:r w:rsidRPr="00C00816">
        <w:rPr>
          <w:rFonts w:hint="eastAsia"/>
          <w:szCs w:val="21"/>
        </w:rPr>
        <w:t>提出了一种新的推荐框架</w:t>
      </w:r>
      <w:r w:rsidRPr="00C00816">
        <w:rPr>
          <w:rFonts w:hint="eastAsia"/>
          <w:szCs w:val="21"/>
        </w:rPr>
        <w:t>-</w:t>
      </w:r>
      <w:r w:rsidRPr="00C00816">
        <w:rPr>
          <w:rFonts w:hint="eastAsia"/>
          <w:szCs w:val="21"/>
        </w:rPr>
        <w:t>结合注意力机制和图卷积网络的兴趣点推荐模型（</w:t>
      </w:r>
      <w:r w:rsidRPr="00C00816">
        <w:rPr>
          <w:rFonts w:hint="eastAsia"/>
          <w:szCs w:val="21"/>
        </w:rPr>
        <w:t>HGMAP</w:t>
      </w:r>
      <w:r w:rsidRPr="00C00816">
        <w:rPr>
          <w:rFonts w:hint="eastAsia"/>
          <w:szCs w:val="21"/>
        </w:rPr>
        <w:t>）。</w:t>
      </w:r>
      <w:r w:rsidRPr="00C00816">
        <w:rPr>
          <w:rFonts w:hint="eastAsia"/>
          <w:szCs w:val="21"/>
        </w:rPr>
        <w:t xml:space="preserve">HGMAP </w:t>
      </w:r>
      <w:r w:rsidRPr="00C00816">
        <w:rPr>
          <w:rFonts w:hint="eastAsia"/>
          <w:szCs w:val="21"/>
        </w:rPr>
        <w:t>根据兴趣点之间的地理距离构造位置空间图，并利用图卷积网络（</w:t>
      </w:r>
      <w:r w:rsidRPr="00C00816">
        <w:rPr>
          <w:rFonts w:hint="eastAsia"/>
          <w:szCs w:val="21"/>
        </w:rPr>
        <w:t>GCNs</w:t>
      </w:r>
      <w:r w:rsidRPr="00C00816">
        <w:rPr>
          <w:rFonts w:hint="eastAsia"/>
          <w:szCs w:val="21"/>
        </w:rPr>
        <w:t>）来对</w:t>
      </w:r>
      <w:r w:rsidRPr="00C00816">
        <w:rPr>
          <w:rFonts w:hint="eastAsia"/>
          <w:szCs w:val="21"/>
        </w:rPr>
        <w:t xml:space="preserve"> POI </w:t>
      </w:r>
      <w:r w:rsidRPr="00C00816">
        <w:rPr>
          <w:rFonts w:hint="eastAsia"/>
          <w:szCs w:val="21"/>
        </w:rPr>
        <w:t>间的高阶连通性进行建模，不仅考虑了空间约束，而且为缓解稀疏的参观数据的问题提供了一种有效的方法。此外，</w:t>
      </w:r>
      <w:r w:rsidRPr="00C00816">
        <w:rPr>
          <w:rFonts w:hint="eastAsia"/>
          <w:szCs w:val="21"/>
        </w:rPr>
        <w:t xml:space="preserve">HGMAP </w:t>
      </w:r>
      <w:r w:rsidRPr="00C00816">
        <w:rPr>
          <w:rFonts w:hint="eastAsia"/>
          <w:szCs w:val="21"/>
        </w:rPr>
        <w:t>还利用了另一个</w:t>
      </w:r>
      <w:r w:rsidRPr="00C00816">
        <w:rPr>
          <w:rFonts w:hint="eastAsia"/>
          <w:szCs w:val="21"/>
        </w:rPr>
        <w:t xml:space="preserve"> GCNs </w:t>
      </w:r>
      <w:r w:rsidRPr="00C00816">
        <w:rPr>
          <w:rFonts w:hint="eastAsia"/>
          <w:szCs w:val="21"/>
        </w:rPr>
        <w:t>来构建用户社交关系图，并通过多头注意机制区分用户对兴趣点不同方面的偏好</w:t>
      </w:r>
      <w:r w:rsidR="00910C79">
        <w:rPr>
          <w:rFonts w:hint="eastAsia"/>
          <w:szCs w:val="21"/>
        </w:rPr>
        <w:t>。</w:t>
      </w:r>
    </w:p>
    <w:p w14:paraId="0D54F5AA" w14:textId="50B5DBF1" w:rsidR="00910C79" w:rsidRPr="00910C79" w:rsidRDefault="00910C79" w:rsidP="002767AB">
      <w:pPr>
        <w:ind w:firstLine="420"/>
        <w:rPr>
          <w:szCs w:val="21"/>
        </w:rPr>
      </w:pPr>
      <w:r w:rsidRPr="00504B9E">
        <w:rPr>
          <w:rFonts w:hint="eastAsia"/>
          <w:szCs w:val="21"/>
        </w:rPr>
        <w:t>该</w:t>
      </w:r>
      <w:r>
        <w:rPr>
          <w:rFonts w:hint="eastAsia"/>
          <w:szCs w:val="21"/>
        </w:rPr>
        <w:t>模型</w:t>
      </w:r>
      <w:r w:rsidRPr="00504B9E">
        <w:rPr>
          <w:rFonts w:hint="eastAsia"/>
          <w:szCs w:val="21"/>
        </w:rPr>
        <w:t>由三个部分组成：用户建模、项目建模和评分预测。第一个组件是用户建模，即学习用户的潜在因素。由于社交推荐系统中的数据包括两个不同的图，即社交图和用户项目图，我们有机会从不同的角度学习用户表示。因此，引入了两个聚合来分别处理这两个不同的图。一种是项目聚合，可用于通过用户与用户项目图（或项目空间）中的项目之间的交互来理解用户。另一个是社交聚合，社交图谱中用户之间的关系，可以帮助从社交角度（或社交空间）对用户进行建模。然后，通过结合来自项目空间和社交空间的信息来获得用户潜在因素是直观的。第二个组件是项目建模，即学习项目的潜在因素。为了同时考虑用户</w:t>
      </w:r>
      <w:r w:rsidRPr="00504B9E">
        <w:rPr>
          <w:rFonts w:hint="eastAsia"/>
          <w:szCs w:val="21"/>
        </w:rPr>
        <w:t>-</w:t>
      </w:r>
      <w:r w:rsidRPr="00504B9E">
        <w:rPr>
          <w:rFonts w:hint="eastAsia"/>
          <w:szCs w:val="21"/>
        </w:rPr>
        <w:t>项目图中的交互和意见，</w:t>
      </w:r>
      <w:r>
        <w:rPr>
          <w:rFonts w:hint="eastAsia"/>
          <w:szCs w:val="21"/>
        </w:rPr>
        <w:t>作者</w:t>
      </w:r>
      <w:r w:rsidRPr="00504B9E">
        <w:rPr>
          <w:rFonts w:hint="eastAsia"/>
          <w:szCs w:val="21"/>
        </w:rPr>
        <w:t>引入了用户聚合，即在项目建模中聚合用户的意见。第三个组件是通过集成用户和项目建模组件通过预测来学习模型参数。</w:t>
      </w:r>
    </w:p>
    <w:p w14:paraId="65C3708A" w14:textId="24279D5F" w:rsidR="00AB7C9D" w:rsidRDefault="00AB7C9D" w:rsidP="00AB7C9D">
      <w:pPr>
        <w:ind w:firstLine="420"/>
        <w:rPr>
          <w:rFonts w:ascii="SimSun" w:hAnsi="SimSun"/>
          <w:szCs w:val="21"/>
        </w:rPr>
      </w:pPr>
      <w:r>
        <w:rPr>
          <w:rFonts w:ascii="SimSun" w:hAnsi="SimSun" w:hint="eastAsia"/>
          <w:szCs w:val="21"/>
        </w:rPr>
        <w:t>图神经网络自然地整合节点的信息和网络的拓扑结构，图神经网络已经被证明在表示学习中有非常强大能力</w:t>
      </w:r>
      <w:r w:rsidR="006F4310">
        <w:rPr>
          <w:rFonts w:ascii="SimSun" w:hAnsi="SimSun"/>
          <w:szCs w:val="21"/>
        </w:rPr>
        <w:fldChar w:fldCharType="begin"/>
      </w:r>
      <w:r w:rsidR="006F4310">
        <w:rPr>
          <w:rFonts w:ascii="SimSun" w:hAnsi="SimSun"/>
          <w:szCs w:val="21"/>
        </w:rPr>
        <w:instrText xml:space="preserve"> </w:instrText>
      </w:r>
      <w:r w:rsidR="006F4310">
        <w:rPr>
          <w:rFonts w:ascii="SimSun" w:hAnsi="SimSun" w:hint="eastAsia"/>
          <w:szCs w:val="21"/>
        </w:rPr>
        <w:instrText>REF _Ref102903080 \r \h</w:instrText>
      </w:r>
      <w:r w:rsidR="006F4310">
        <w:rPr>
          <w:rFonts w:ascii="SimSun" w:hAnsi="SimSun"/>
          <w:szCs w:val="21"/>
        </w:rPr>
        <w:instrText xml:space="preserve"> </w:instrText>
      </w:r>
      <w:r w:rsidR="006F4310">
        <w:rPr>
          <w:rFonts w:ascii="SimSun" w:hAnsi="SimSun"/>
          <w:szCs w:val="21"/>
        </w:rPr>
      </w:r>
      <w:r w:rsidR="006F4310">
        <w:rPr>
          <w:rFonts w:ascii="SimSun" w:hAnsi="SimSun"/>
          <w:szCs w:val="21"/>
        </w:rPr>
        <w:fldChar w:fldCharType="separate"/>
      </w:r>
      <w:r w:rsidR="00402E7D">
        <w:rPr>
          <w:rFonts w:ascii="SimSun" w:hAnsi="SimSun"/>
          <w:szCs w:val="21"/>
        </w:rPr>
        <w:t>[23]</w:t>
      </w:r>
      <w:r w:rsidR="006F4310">
        <w:rPr>
          <w:rFonts w:ascii="SimSun" w:hAnsi="SimSun"/>
          <w:szCs w:val="21"/>
        </w:rPr>
        <w:fldChar w:fldCharType="end"/>
      </w:r>
      <w:r w:rsidR="006F4310">
        <w:rPr>
          <w:rFonts w:ascii="SimSun" w:hAnsi="SimSun"/>
          <w:szCs w:val="21"/>
        </w:rPr>
        <w:fldChar w:fldCharType="begin"/>
      </w:r>
      <w:r w:rsidR="006F4310">
        <w:rPr>
          <w:rFonts w:ascii="SimSun" w:hAnsi="SimSun"/>
          <w:szCs w:val="21"/>
        </w:rPr>
        <w:instrText xml:space="preserve"> REF _Ref102903059 \r \h </w:instrText>
      </w:r>
      <w:r w:rsidR="006F4310">
        <w:rPr>
          <w:rFonts w:ascii="SimSun" w:hAnsi="SimSun"/>
          <w:szCs w:val="21"/>
        </w:rPr>
      </w:r>
      <w:r w:rsidR="006F4310">
        <w:rPr>
          <w:rFonts w:ascii="SimSun" w:hAnsi="SimSun"/>
          <w:szCs w:val="21"/>
        </w:rPr>
        <w:fldChar w:fldCharType="separate"/>
      </w:r>
      <w:r w:rsidR="00402E7D">
        <w:rPr>
          <w:rFonts w:ascii="SimSun" w:hAnsi="SimSun"/>
          <w:szCs w:val="21"/>
        </w:rPr>
        <w:t>[24]</w:t>
      </w:r>
      <w:r w:rsidR="006F4310">
        <w:rPr>
          <w:rFonts w:ascii="SimSun" w:hAnsi="SimSun"/>
          <w:szCs w:val="21"/>
        </w:rPr>
        <w:fldChar w:fldCharType="end"/>
      </w:r>
      <w:r w:rsidR="006F4310">
        <w:rPr>
          <w:rFonts w:ascii="SimSun" w:hAnsi="SimSun"/>
          <w:szCs w:val="21"/>
        </w:rPr>
        <w:fldChar w:fldCharType="begin"/>
      </w:r>
      <w:r w:rsidR="006F4310">
        <w:rPr>
          <w:rFonts w:ascii="SimSun" w:hAnsi="SimSun"/>
          <w:szCs w:val="21"/>
        </w:rPr>
        <w:instrText xml:space="preserve"> REF _Ref102903086 \r \h </w:instrText>
      </w:r>
      <w:r w:rsidR="006F4310">
        <w:rPr>
          <w:rFonts w:ascii="SimSun" w:hAnsi="SimSun"/>
          <w:szCs w:val="21"/>
        </w:rPr>
      </w:r>
      <w:r w:rsidR="006F4310">
        <w:rPr>
          <w:rFonts w:ascii="SimSun" w:hAnsi="SimSun"/>
          <w:szCs w:val="21"/>
        </w:rPr>
        <w:fldChar w:fldCharType="separate"/>
      </w:r>
      <w:r w:rsidR="00402E7D">
        <w:rPr>
          <w:rFonts w:ascii="SimSun" w:hAnsi="SimSun"/>
          <w:szCs w:val="21"/>
        </w:rPr>
        <w:t>[25]</w:t>
      </w:r>
      <w:r w:rsidR="006F4310">
        <w:rPr>
          <w:rFonts w:ascii="SimSun" w:hAnsi="SimSun"/>
          <w:szCs w:val="21"/>
        </w:rPr>
        <w:fldChar w:fldCharType="end"/>
      </w:r>
      <w:r>
        <w:rPr>
          <w:rFonts w:ascii="SimSun" w:hAnsi="SimSun" w:hint="eastAsia"/>
          <w:szCs w:val="21"/>
        </w:rPr>
        <w:t>。社交推荐的数据可以表示为两个图数据。一个图用来表示用户之间的关系，一个图用来表示用户和物品之间的关系。社交推荐的一个比较自然的想法是将社交网络的信息整合到用户和物品的特征学习中</w:t>
      </w:r>
      <w:r w:rsidRPr="00AC7DC1">
        <w:rPr>
          <w:rFonts w:ascii="SimSun" w:hAnsi="SimSun"/>
          <w:szCs w:val="21"/>
        </w:rPr>
        <w:fldChar w:fldCharType="begin"/>
      </w:r>
      <w:r w:rsidRPr="00AC7DC1">
        <w:rPr>
          <w:rFonts w:ascii="SimSun" w:hAnsi="SimSun"/>
          <w:szCs w:val="21"/>
        </w:rPr>
        <w:instrText xml:space="preserve"> </w:instrText>
      </w:r>
      <w:r w:rsidRPr="00AC7DC1">
        <w:rPr>
          <w:rFonts w:ascii="SimSun" w:hAnsi="SimSun" w:hint="eastAsia"/>
          <w:szCs w:val="21"/>
        </w:rPr>
        <w:instrText>REF _Ref102903805 \r \h</w:instrText>
      </w:r>
      <w:r w:rsidRPr="00AC7DC1">
        <w:rPr>
          <w:rFonts w:ascii="SimSun" w:hAnsi="SimSun"/>
          <w:szCs w:val="21"/>
        </w:rPr>
        <w:instrText xml:space="preserve">  \* MERGEFORMAT </w:instrText>
      </w:r>
      <w:r w:rsidRPr="00AC7DC1">
        <w:rPr>
          <w:rFonts w:ascii="SimSun" w:hAnsi="SimSun"/>
          <w:szCs w:val="21"/>
        </w:rPr>
      </w:r>
      <w:r w:rsidRPr="00AC7DC1">
        <w:rPr>
          <w:rFonts w:ascii="SimSun" w:hAnsi="SimSun"/>
          <w:szCs w:val="21"/>
        </w:rPr>
        <w:fldChar w:fldCharType="separate"/>
      </w:r>
      <w:r w:rsidR="00402E7D" w:rsidRPr="00AC7DC1">
        <w:rPr>
          <w:rFonts w:ascii="SimSun" w:hAnsi="SimSun"/>
          <w:szCs w:val="21"/>
        </w:rPr>
        <w:t>[26]</w:t>
      </w:r>
      <w:r w:rsidRPr="00AC7DC1">
        <w:rPr>
          <w:rFonts w:ascii="SimSun" w:hAnsi="SimSun"/>
          <w:szCs w:val="21"/>
        </w:rPr>
        <w:fldChar w:fldCharType="end"/>
      </w:r>
      <w:r>
        <w:rPr>
          <w:rFonts w:ascii="SimSun" w:hAnsi="SimSun" w:hint="eastAsia"/>
          <w:szCs w:val="21"/>
        </w:rPr>
        <w:t>。学习物品和用户的特征表达是构建社交推荐系统的关键。而G</w:t>
      </w:r>
      <w:r>
        <w:rPr>
          <w:rFonts w:ascii="SimSun" w:hAnsi="SimSun"/>
          <w:szCs w:val="21"/>
        </w:rPr>
        <w:t>NN</w:t>
      </w:r>
      <w:r>
        <w:rPr>
          <w:rFonts w:ascii="SimSun" w:hAnsi="SimSun" w:hint="eastAsia"/>
          <w:szCs w:val="21"/>
        </w:rPr>
        <w:t>极大地推进了社交推荐系统的发展。</w:t>
      </w:r>
    </w:p>
    <w:p w14:paraId="15C157E5" w14:textId="4D62DA7F" w:rsidR="00AB7C9D" w:rsidRDefault="00AB7C9D" w:rsidP="00AB7C9D">
      <w:pPr>
        <w:ind w:firstLine="420"/>
        <w:rPr>
          <w:rFonts w:ascii="SimSun" w:hAnsi="SimSun"/>
          <w:szCs w:val="21"/>
        </w:rPr>
      </w:pPr>
      <w:r>
        <w:rPr>
          <w:rFonts w:ascii="SimSun" w:hAnsi="SimSun" w:hint="eastAsia"/>
          <w:szCs w:val="21"/>
        </w:rPr>
        <w:t>社交图和用户-物品图在两个不同的方面展示了用户信息。在两个不同的图中整合信息来更好地学习用户的特征表达对推荐系统来说是非常重要的。</w:t>
      </w:r>
      <w:proofErr w:type="spellStart"/>
      <w:r w:rsidRPr="004C53BE">
        <w:rPr>
          <w:rFonts w:ascii="SimSun" w:hAnsi="SimSun"/>
          <w:szCs w:val="21"/>
        </w:rPr>
        <w:t>Wenqi</w:t>
      </w:r>
      <w:proofErr w:type="spellEnd"/>
      <w:r w:rsidRPr="004C53BE">
        <w:rPr>
          <w:rFonts w:ascii="SimSun" w:hAnsi="SimSun"/>
          <w:szCs w:val="21"/>
        </w:rPr>
        <w:t xml:space="preserve"> Fan</w:t>
      </w:r>
      <w:r>
        <w:rPr>
          <w:rFonts w:ascii="SimSun" w:hAnsi="SimSun"/>
          <w:szCs w:val="21"/>
        </w:rPr>
        <w:t xml:space="preserve"> </w:t>
      </w:r>
      <w:r>
        <w:rPr>
          <w:rFonts w:ascii="SimSun" w:hAnsi="SimSun" w:hint="eastAsia"/>
          <w:szCs w:val="21"/>
        </w:rPr>
        <w:t>等人提出了一种新颖的图神经网络模型</w:t>
      </w:r>
      <w:proofErr w:type="spellStart"/>
      <w:r>
        <w:rPr>
          <w:rFonts w:ascii="SimSun" w:hAnsi="SimSun"/>
          <w:szCs w:val="21"/>
        </w:rPr>
        <w:t>G</w:t>
      </w:r>
      <w:r>
        <w:rPr>
          <w:rFonts w:ascii="SimSun" w:hAnsi="SimSun" w:hint="eastAsia"/>
          <w:szCs w:val="21"/>
        </w:rPr>
        <w:t>rap</w:t>
      </w:r>
      <w:r>
        <w:rPr>
          <w:rFonts w:ascii="SimSun" w:hAnsi="SimSun"/>
          <w:szCs w:val="21"/>
        </w:rPr>
        <w:t>hRec</w:t>
      </w:r>
      <w:proofErr w:type="spellEnd"/>
      <w:r>
        <w:rPr>
          <w:rFonts w:ascii="SimSun" w:hAnsi="SimSun" w:hint="eastAsia"/>
          <w:szCs w:val="21"/>
        </w:rPr>
        <w:t>用来进行社交推荐</w:t>
      </w:r>
      <w:r>
        <w:rPr>
          <w:rFonts w:ascii="SimSun" w:hAnsi="SimSun"/>
          <w:szCs w:val="21"/>
        </w:rPr>
        <w:fldChar w:fldCharType="begin"/>
      </w:r>
      <w:r>
        <w:rPr>
          <w:rFonts w:ascii="SimSun" w:hAnsi="SimSun"/>
          <w:szCs w:val="21"/>
        </w:rPr>
        <w:instrText xml:space="preserve"> </w:instrText>
      </w:r>
      <w:r>
        <w:rPr>
          <w:rFonts w:ascii="SimSun" w:hAnsi="SimSun" w:hint="eastAsia"/>
          <w:szCs w:val="21"/>
        </w:rPr>
        <w:instrText>REF _Ref102905601 \r \h</w:instrText>
      </w:r>
      <w:r>
        <w:rPr>
          <w:rFonts w:ascii="SimSun" w:hAnsi="SimSun"/>
          <w:szCs w:val="21"/>
        </w:rPr>
        <w:instrText xml:space="preserve"> </w:instrText>
      </w:r>
      <w:r>
        <w:rPr>
          <w:rFonts w:ascii="SimSun" w:hAnsi="SimSun"/>
          <w:szCs w:val="21"/>
        </w:rPr>
      </w:r>
      <w:r>
        <w:rPr>
          <w:rFonts w:ascii="SimSun" w:hAnsi="SimSun"/>
          <w:szCs w:val="21"/>
        </w:rPr>
        <w:fldChar w:fldCharType="separate"/>
      </w:r>
      <w:r w:rsidR="00402E7D">
        <w:rPr>
          <w:rFonts w:ascii="SimSun" w:hAnsi="SimSun"/>
          <w:szCs w:val="21"/>
        </w:rPr>
        <w:t>[27]</w:t>
      </w:r>
      <w:r>
        <w:rPr>
          <w:rFonts w:ascii="SimSun" w:hAnsi="SimSun"/>
          <w:szCs w:val="21"/>
        </w:rPr>
        <w:fldChar w:fldCharType="end"/>
      </w:r>
      <w:r w:rsidR="006F4310">
        <w:rPr>
          <w:rFonts w:ascii="SimSun" w:hAnsi="SimSun"/>
          <w:szCs w:val="21"/>
        </w:rPr>
        <w:fldChar w:fldCharType="begin"/>
      </w:r>
      <w:r w:rsidR="006F4310">
        <w:rPr>
          <w:rFonts w:ascii="SimSun" w:hAnsi="SimSun"/>
          <w:szCs w:val="21"/>
        </w:rPr>
        <w:instrText xml:space="preserve"> REF _Ref102908478 \r \h </w:instrText>
      </w:r>
      <w:r w:rsidR="006F4310">
        <w:rPr>
          <w:rFonts w:ascii="SimSun" w:hAnsi="SimSun"/>
          <w:szCs w:val="21"/>
        </w:rPr>
      </w:r>
      <w:r w:rsidR="006F4310">
        <w:rPr>
          <w:rFonts w:ascii="SimSun" w:hAnsi="SimSun"/>
          <w:szCs w:val="21"/>
        </w:rPr>
        <w:fldChar w:fldCharType="separate"/>
      </w:r>
      <w:r w:rsidR="00402E7D">
        <w:rPr>
          <w:rFonts w:ascii="SimSun" w:hAnsi="SimSun"/>
          <w:szCs w:val="21"/>
        </w:rPr>
        <w:t>[28]</w:t>
      </w:r>
      <w:r w:rsidR="006F4310">
        <w:rPr>
          <w:rFonts w:ascii="SimSun" w:hAnsi="SimSun"/>
          <w:szCs w:val="21"/>
        </w:rPr>
        <w:fldChar w:fldCharType="end"/>
      </w:r>
      <w:r>
        <w:rPr>
          <w:rFonts w:ascii="SimSun" w:hAnsi="SimSun" w:hint="eastAsia"/>
          <w:szCs w:val="21"/>
        </w:rPr>
        <w:t>。该模型有效地整合用户-用户图（</w:t>
      </w:r>
      <w:r w:rsidRPr="00D55628">
        <w:rPr>
          <w:rFonts w:ascii="SimSun" w:hAnsi="SimSun" w:hint="eastAsia"/>
          <w:szCs w:val="21"/>
        </w:rPr>
        <w:t>user-user graph</w:t>
      </w:r>
      <w:r>
        <w:rPr>
          <w:rFonts w:ascii="SimSun" w:hAnsi="SimSun" w:hint="eastAsia"/>
          <w:szCs w:val="21"/>
        </w:rPr>
        <w:t>）</w:t>
      </w:r>
      <w:r w:rsidRPr="00D55628">
        <w:rPr>
          <w:rFonts w:ascii="SimSun" w:hAnsi="SimSun" w:hint="eastAsia"/>
          <w:szCs w:val="21"/>
        </w:rPr>
        <w:t>和</w:t>
      </w:r>
      <w:r>
        <w:rPr>
          <w:rFonts w:ascii="SimSun" w:hAnsi="SimSun" w:hint="eastAsia"/>
          <w:szCs w:val="21"/>
        </w:rPr>
        <w:t>用户物品图（</w:t>
      </w:r>
      <w:r w:rsidRPr="00D55628">
        <w:rPr>
          <w:rFonts w:ascii="SimSun" w:hAnsi="SimSun" w:hint="eastAsia"/>
          <w:szCs w:val="21"/>
        </w:rPr>
        <w:t>user-item graph</w:t>
      </w:r>
      <w:r>
        <w:rPr>
          <w:rFonts w:ascii="SimSun" w:hAnsi="SimSun" w:hint="eastAsia"/>
          <w:szCs w:val="21"/>
        </w:rPr>
        <w:t>），</w:t>
      </w:r>
      <w:r w:rsidRPr="00D55628">
        <w:rPr>
          <w:rFonts w:ascii="SimSun" w:hAnsi="SimSun" w:hint="eastAsia"/>
          <w:szCs w:val="21"/>
        </w:rPr>
        <w:t>更好</w:t>
      </w:r>
      <w:r>
        <w:rPr>
          <w:rFonts w:ascii="SimSun" w:hAnsi="SimSun" w:hint="eastAsia"/>
          <w:szCs w:val="21"/>
        </w:rPr>
        <w:t>地</w:t>
      </w:r>
      <w:r w:rsidRPr="00D55628">
        <w:rPr>
          <w:rFonts w:ascii="SimSun" w:hAnsi="SimSun" w:hint="eastAsia"/>
          <w:szCs w:val="21"/>
        </w:rPr>
        <w:t>捕获user-item间的联系以及</w:t>
      </w:r>
      <w:r>
        <w:rPr>
          <w:rFonts w:ascii="SimSun" w:hAnsi="SimSun" w:hint="eastAsia"/>
          <w:szCs w:val="21"/>
        </w:rPr>
        <w:t>用户</w:t>
      </w:r>
      <w:r w:rsidRPr="00D55628">
        <w:rPr>
          <w:rFonts w:ascii="SimSun" w:hAnsi="SimSun" w:hint="eastAsia"/>
          <w:szCs w:val="21"/>
        </w:rPr>
        <w:t>对</w:t>
      </w:r>
      <w:r>
        <w:rPr>
          <w:rFonts w:ascii="SimSun" w:hAnsi="SimSun" w:hint="eastAsia"/>
          <w:szCs w:val="21"/>
        </w:rPr>
        <w:t>物品</w:t>
      </w:r>
      <w:r w:rsidRPr="00D55628">
        <w:rPr>
          <w:rFonts w:ascii="SimSun" w:hAnsi="SimSun" w:hint="eastAsia"/>
          <w:szCs w:val="21"/>
        </w:rPr>
        <w:t>的评分</w:t>
      </w:r>
      <w:r>
        <w:rPr>
          <w:rFonts w:ascii="SimSun" w:hAnsi="SimSun" w:hint="eastAsia"/>
          <w:szCs w:val="21"/>
        </w:rPr>
        <w:t>并</w:t>
      </w:r>
      <w:r w:rsidRPr="00D55628">
        <w:rPr>
          <w:rFonts w:ascii="SimSun" w:hAnsi="SimSun" w:hint="eastAsia"/>
          <w:szCs w:val="21"/>
        </w:rPr>
        <w:t>用</w:t>
      </w:r>
      <w:r>
        <w:rPr>
          <w:rFonts w:ascii="SimSun" w:hAnsi="SimSun" w:hint="eastAsia"/>
          <w:szCs w:val="21"/>
        </w:rPr>
        <w:t>注意力机制</w:t>
      </w:r>
      <w:r w:rsidRPr="00D55628">
        <w:rPr>
          <w:rFonts w:ascii="SimSun" w:hAnsi="SimSun" w:hint="eastAsia"/>
          <w:szCs w:val="21"/>
        </w:rPr>
        <w:t>网络区分了社交关系的重要性</w:t>
      </w:r>
      <w:r>
        <w:rPr>
          <w:rFonts w:ascii="SimSun" w:hAnsi="SimSun" w:hint="eastAsia"/>
          <w:szCs w:val="21"/>
        </w:rPr>
        <w:t>。</w:t>
      </w:r>
    </w:p>
    <w:p w14:paraId="3555A609" w14:textId="5C9B68C8" w:rsidR="00AB7C9D" w:rsidRDefault="00AB7C9D" w:rsidP="00AB7C9D">
      <w:pPr>
        <w:ind w:firstLine="420"/>
        <w:rPr>
          <w:rFonts w:ascii="SimSun" w:hAnsi="SimSun"/>
          <w:szCs w:val="21"/>
        </w:rPr>
      </w:pPr>
      <w:r>
        <w:rPr>
          <w:rFonts w:ascii="SimSun" w:hAnsi="SimSun" w:hint="eastAsia"/>
          <w:szCs w:val="21"/>
        </w:rPr>
        <w:t>从</w:t>
      </w:r>
      <w:r w:rsidR="006F4310">
        <w:rPr>
          <w:rFonts w:ascii="SimSun" w:hAnsi="SimSun"/>
          <w:szCs w:val="21"/>
        </w:rPr>
        <w:fldChar w:fldCharType="begin"/>
      </w:r>
      <w:r w:rsidR="006F4310">
        <w:rPr>
          <w:rFonts w:ascii="SimSun" w:hAnsi="SimSun"/>
          <w:szCs w:val="21"/>
        </w:rPr>
        <w:instrText xml:space="preserve"> </w:instrText>
      </w:r>
      <w:r w:rsidR="006F4310">
        <w:rPr>
          <w:rFonts w:ascii="SimSun" w:hAnsi="SimSun" w:hint="eastAsia"/>
          <w:szCs w:val="21"/>
        </w:rPr>
        <w:instrText>REF _Ref103252073 \h</w:instrText>
      </w:r>
      <w:r w:rsidR="006F4310">
        <w:rPr>
          <w:rFonts w:ascii="SimSun" w:hAnsi="SimSun"/>
          <w:szCs w:val="21"/>
        </w:rPr>
        <w:instrText xml:space="preserve"> </w:instrText>
      </w:r>
      <w:r w:rsidR="006F4310">
        <w:rPr>
          <w:rFonts w:ascii="SimSun" w:hAnsi="SimSun"/>
          <w:szCs w:val="21"/>
        </w:rPr>
      </w:r>
      <w:r w:rsidR="006F4310">
        <w:rPr>
          <w:rFonts w:ascii="SimSun" w:hAnsi="SimSun"/>
          <w:szCs w:val="21"/>
        </w:rPr>
        <w:fldChar w:fldCharType="separate"/>
      </w:r>
      <w:r w:rsidR="00402E7D">
        <w:rPr>
          <w:rFonts w:hint="eastAsia"/>
        </w:rPr>
        <w:t>图</w:t>
      </w:r>
      <w:r w:rsidR="00402E7D">
        <w:rPr>
          <w:rFonts w:hint="eastAsia"/>
        </w:rPr>
        <w:t xml:space="preserve"> </w:t>
      </w:r>
      <w:r w:rsidR="00402E7D">
        <w:rPr>
          <w:noProof/>
        </w:rPr>
        <w:t>5</w:t>
      </w:r>
      <w:r w:rsidR="00402E7D" w:rsidRPr="007E5B4F">
        <w:rPr>
          <w:sz w:val="18"/>
          <w:szCs w:val="18"/>
        </w:rPr>
        <w:t xml:space="preserve"> </w:t>
      </w:r>
      <w:proofErr w:type="spellStart"/>
      <w:r w:rsidR="00402E7D" w:rsidRPr="00496175">
        <w:rPr>
          <w:sz w:val="18"/>
          <w:szCs w:val="18"/>
        </w:rPr>
        <w:t>DiffNet</w:t>
      </w:r>
      <w:proofErr w:type="spellEnd"/>
      <w:r w:rsidR="00402E7D" w:rsidRPr="00496175">
        <w:rPr>
          <w:sz w:val="18"/>
          <w:szCs w:val="18"/>
        </w:rPr>
        <w:t>模型结构</w:t>
      </w:r>
      <w:r w:rsidR="006F4310">
        <w:rPr>
          <w:rFonts w:ascii="SimSun" w:hAnsi="SimSun"/>
          <w:szCs w:val="21"/>
        </w:rPr>
        <w:fldChar w:fldCharType="end"/>
      </w:r>
      <w:r>
        <w:rPr>
          <w:rFonts w:ascii="SimSun" w:hAnsi="SimSun" w:hint="eastAsia"/>
          <w:szCs w:val="21"/>
        </w:rPr>
        <w:t>可以看出，该模型包括三个部分：用户建模（user</w:t>
      </w:r>
      <w:r>
        <w:rPr>
          <w:rFonts w:ascii="SimSun" w:hAnsi="SimSun"/>
          <w:szCs w:val="21"/>
        </w:rPr>
        <w:t xml:space="preserve"> modeling</w:t>
      </w:r>
      <w:r>
        <w:rPr>
          <w:rFonts w:ascii="SimSun" w:hAnsi="SimSun" w:hint="eastAsia"/>
          <w:szCs w:val="21"/>
        </w:rPr>
        <w:t>）、物品建模（item</w:t>
      </w:r>
      <w:r>
        <w:rPr>
          <w:rFonts w:ascii="SimSun" w:hAnsi="SimSun"/>
          <w:szCs w:val="21"/>
        </w:rPr>
        <w:t xml:space="preserve"> modeling</w:t>
      </w:r>
      <w:r>
        <w:rPr>
          <w:rFonts w:ascii="SimSun" w:hAnsi="SimSun" w:hint="eastAsia"/>
          <w:szCs w:val="21"/>
        </w:rPr>
        <w:t>）和评分预测（rat</w:t>
      </w:r>
      <w:r>
        <w:rPr>
          <w:rFonts w:ascii="SimSun" w:hAnsi="SimSun"/>
          <w:szCs w:val="21"/>
        </w:rPr>
        <w:t>ing prediction</w:t>
      </w:r>
      <w:r>
        <w:rPr>
          <w:rFonts w:ascii="SimSun" w:hAnsi="SimSun" w:hint="eastAsia"/>
          <w:szCs w:val="21"/>
        </w:rPr>
        <w:t>）。其中user</w:t>
      </w:r>
      <w:r>
        <w:rPr>
          <w:rFonts w:ascii="SimSun" w:hAnsi="SimSun"/>
          <w:szCs w:val="21"/>
        </w:rPr>
        <w:t xml:space="preserve"> modeling</w:t>
      </w:r>
      <w:r>
        <w:rPr>
          <w:rFonts w:ascii="SimSun" w:hAnsi="SimSun" w:hint="eastAsia"/>
          <w:szCs w:val="21"/>
        </w:rPr>
        <w:t>包括两个部分，item</w:t>
      </w:r>
      <w:r>
        <w:rPr>
          <w:rFonts w:ascii="SimSun" w:hAnsi="SimSun"/>
          <w:szCs w:val="21"/>
        </w:rPr>
        <w:t xml:space="preserve"> aggregation</w:t>
      </w:r>
      <w:r>
        <w:rPr>
          <w:rFonts w:ascii="SimSun" w:hAnsi="SimSun" w:hint="eastAsia"/>
          <w:szCs w:val="21"/>
        </w:rPr>
        <w:t>主要是利用用户与物品的联系生成一个特征表达，s</w:t>
      </w:r>
      <w:r>
        <w:rPr>
          <w:rFonts w:ascii="SimSun" w:hAnsi="SimSun"/>
          <w:szCs w:val="21"/>
        </w:rPr>
        <w:t>ocial aggregation</w:t>
      </w:r>
      <w:r>
        <w:rPr>
          <w:rFonts w:ascii="SimSun" w:hAnsi="SimSun" w:hint="eastAsia"/>
          <w:szCs w:val="21"/>
        </w:rPr>
        <w:t>主要是利用用户与用户之间的关系生成一个特征表达，然后user</w:t>
      </w:r>
      <w:r>
        <w:rPr>
          <w:rFonts w:ascii="SimSun" w:hAnsi="SimSun"/>
          <w:szCs w:val="21"/>
        </w:rPr>
        <w:t xml:space="preserve"> modeling</w:t>
      </w:r>
      <w:r>
        <w:rPr>
          <w:rFonts w:ascii="SimSun" w:hAnsi="SimSun" w:hint="eastAsia"/>
          <w:szCs w:val="21"/>
        </w:rPr>
        <w:t>将两个特征表达拼接起来。而it</w:t>
      </w:r>
      <w:r>
        <w:rPr>
          <w:rFonts w:ascii="SimSun" w:hAnsi="SimSun"/>
          <w:szCs w:val="21"/>
        </w:rPr>
        <w:t>em modeling</w:t>
      </w:r>
      <w:r>
        <w:rPr>
          <w:rFonts w:ascii="SimSun" w:hAnsi="SimSun" w:hint="eastAsia"/>
          <w:szCs w:val="21"/>
        </w:rPr>
        <w:t>利用用户对物品的关系与意见产生一个特征表达，ra</w:t>
      </w:r>
      <w:r>
        <w:rPr>
          <w:rFonts w:ascii="SimSun" w:hAnsi="SimSun"/>
          <w:szCs w:val="21"/>
        </w:rPr>
        <w:t>ting prediction</w:t>
      </w:r>
      <w:r>
        <w:rPr>
          <w:rFonts w:ascii="SimSun" w:hAnsi="SimSun" w:hint="eastAsia"/>
          <w:szCs w:val="21"/>
        </w:rPr>
        <w:t>主要是利用学习到的特征向量，得出用户对某个item的打分评估。</w:t>
      </w:r>
    </w:p>
    <w:p w14:paraId="31CF89CD" w14:textId="14873FC0" w:rsidR="00AB7C9D" w:rsidRDefault="00AB7C9D" w:rsidP="00AB7C9D">
      <w:pPr>
        <w:ind w:firstLine="420"/>
        <w:rPr>
          <w:rFonts w:ascii="SimSun" w:hAnsi="SimSun"/>
          <w:szCs w:val="21"/>
        </w:rPr>
      </w:pPr>
      <w:proofErr w:type="spellStart"/>
      <w:r>
        <w:rPr>
          <w:rFonts w:ascii="SimSun" w:hAnsi="SimSun"/>
          <w:szCs w:val="21"/>
        </w:rPr>
        <w:t>G</w:t>
      </w:r>
      <w:r>
        <w:rPr>
          <w:rFonts w:ascii="SimSun" w:hAnsi="SimSun" w:hint="eastAsia"/>
          <w:szCs w:val="21"/>
        </w:rPr>
        <w:t>rap</w:t>
      </w:r>
      <w:r>
        <w:rPr>
          <w:rFonts w:ascii="SimSun" w:hAnsi="SimSun"/>
          <w:szCs w:val="21"/>
        </w:rPr>
        <w:t>hRec</w:t>
      </w:r>
      <w:proofErr w:type="spellEnd"/>
      <w:r>
        <w:rPr>
          <w:rFonts w:ascii="SimSun" w:hAnsi="SimSun" w:hint="eastAsia"/>
          <w:szCs w:val="21"/>
        </w:rPr>
        <w:t>提供了一种方法来同时捕获user</w:t>
      </w:r>
      <w:r>
        <w:rPr>
          <w:rFonts w:ascii="SimSun" w:hAnsi="SimSun"/>
          <w:szCs w:val="21"/>
        </w:rPr>
        <w:t>-item graph</w:t>
      </w:r>
      <w:r>
        <w:rPr>
          <w:rFonts w:ascii="SimSun" w:hAnsi="SimSun" w:hint="eastAsia"/>
          <w:szCs w:val="21"/>
        </w:rPr>
        <w:t>中的联系和评分，此外该模型可以通过社会关系的异质性强度来区分联系的强度。但是</w:t>
      </w:r>
      <w:proofErr w:type="spellStart"/>
      <w:r>
        <w:rPr>
          <w:rFonts w:ascii="SimSun" w:hAnsi="SimSun" w:hint="eastAsia"/>
          <w:szCs w:val="21"/>
        </w:rPr>
        <w:t>Gra</w:t>
      </w:r>
      <w:r>
        <w:rPr>
          <w:rFonts w:ascii="SimSun" w:hAnsi="SimSun"/>
          <w:szCs w:val="21"/>
        </w:rPr>
        <w:t>phRec</w:t>
      </w:r>
      <w:proofErr w:type="spellEnd"/>
      <w:r>
        <w:rPr>
          <w:rFonts w:ascii="SimSun" w:hAnsi="SimSun" w:hint="eastAsia"/>
          <w:szCs w:val="21"/>
        </w:rPr>
        <w:t>只将社交图纳入推荐中，并没有充分利用属性信息。此外，</w:t>
      </w:r>
      <w:proofErr w:type="spellStart"/>
      <w:r>
        <w:rPr>
          <w:rFonts w:ascii="SimSun" w:hAnsi="SimSun" w:hint="eastAsia"/>
          <w:szCs w:val="21"/>
        </w:rPr>
        <w:t>Gra</w:t>
      </w:r>
      <w:r>
        <w:rPr>
          <w:rFonts w:ascii="SimSun" w:hAnsi="SimSun"/>
          <w:szCs w:val="21"/>
        </w:rPr>
        <w:t>phRec</w:t>
      </w:r>
      <w:proofErr w:type="spellEnd"/>
      <w:r>
        <w:rPr>
          <w:rFonts w:ascii="SimSun" w:hAnsi="SimSun" w:hint="eastAsia"/>
          <w:szCs w:val="21"/>
        </w:rPr>
        <w:t>中</w:t>
      </w:r>
      <w:r w:rsidRPr="00C74479">
        <w:rPr>
          <w:rFonts w:ascii="SimSun" w:hAnsi="SimSun" w:hint="eastAsia"/>
          <w:szCs w:val="21"/>
        </w:rPr>
        <w:t>评级和社会信息都是静态的。然而，评级和社会信息</w:t>
      </w:r>
      <w:r>
        <w:rPr>
          <w:rFonts w:ascii="SimSun" w:hAnsi="SimSun" w:hint="eastAsia"/>
          <w:szCs w:val="21"/>
        </w:rPr>
        <w:t>在现实中</w:t>
      </w:r>
      <w:r w:rsidRPr="00C74479">
        <w:rPr>
          <w:rFonts w:ascii="SimSun" w:hAnsi="SimSun" w:hint="eastAsia"/>
          <w:szCs w:val="21"/>
        </w:rPr>
        <w:t>是动态的</w:t>
      </w:r>
      <w:r>
        <w:rPr>
          <w:rFonts w:ascii="SimSun" w:hAnsi="SimSun" w:hint="eastAsia"/>
          <w:szCs w:val="21"/>
        </w:rPr>
        <w:t>，所以，</w:t>
      </w:r>
      <w:proofErr w:type="spellStart"/>
      <w:r>
        <w:rPr>
          <w:rFonts w:ascii="SimSun" w:hAnsi="SimSun" w:hint="eastAsia"/>
          <w:szCs w:val="21"/>
        </w:rPr>
        <w:t>Gra</w:t>
      </w:r>
      <w:r>
        <w:rPr>
          <w:rFonts w:ascii="SimSun" w:hAnsi="SimSun"/>
          <w:szCs w:val="21"/>
        </w:rPr>
        <w:t>phRec</w:t>
      </w:r>
      <w:proofErr w:type="spellEnd"/>
      <w:r>
        <w:rPr>
          <w:rFonts w:ascii="SimSun" w:hAnsi="SimSun" w:hint="eastAsia"/>
          <w:szCs w:val="21"/>
        </w:rPr>
        <w:t>模型有待进一步地改进。</w:t>
      </w:r>
    </w:p>
    <w:p w14:paraId="77A7DC38" w14:textId="725396AB" w:rsidR="00AB7C9D" w:rsidRPr="00D9755C" w:rsidRDefault="00AB7C9D" w:rsidP="00177503">
      <w:pPr>
        <w:ind w:firstLineChars="0" w:firstLine="0"/>
        <w:rPr>
          <w:rFonts w:ascii="SimSun" w:hAnsi="SimSun"/>
          <w:szCs w:val="21"/>
        </w:rPr>
      </w:pPr>
    </w:p>
    <w:p w14:paraId="20D1D53C" w14:textId="40418910" w:rsidR="00AB7C9D" w:rsidRPr="00120BAF" w:rsidRDefault="00AB7C9D" w:rsidP="00120BAF">
      <w:pPr>
        <w:pStyle w:val="Heading3"/>
        <w:ind w:left="420" w:hanging="420"/>
        <w:rPr>
          <w:rFonts w:ascii="SimSun" w:hAnsi="SimSun"/>
        </w:rPr>
      </w:pPr>
      <w:proofErr w:type="spellStart"/>
      <w:r w:rsidRPr="00120BAF">
        <w:rPr>
          <w:rFonts w:ascii="SimSun" w:hAnsi="SimSun"/>
        </w:rPr>
        <w:t>D</w:t>
      </w:r>
      <w:r w:rsidRPr="00120BAF">
        <w:rPr>
          <w:rFonts w:ascii="SimSun" w:hAnsi="SimSun" w:hint="eastAsia"/>
        </w:rPr>
        <w:t>iff</w:t>
      </w:r>
      <w:r w:rsidRPr="00120BAF">
        <w:rPr>
          <w:rFonts w:ascii="SimSun" w:hAnsi="SimSun"/>
        </w:rPr>
        <w:t>Net</w:t>
      </w:r>
      <w:proofErr w:type="spellEnd"/>
      <w:r w:rsidRPr="00120BAF">
        <w:rPr>
          <w:rFonts w:ascii="SimSun" w:hAnsi="SimSun" w:hint="eastAsia"/>
        </w:rPr>
        <w:t>模型</w:t>
      </w:r>
    </w:p>
    <w:p w14:paraId="05F5F7A7" w14:textId="4372B663" w:rsidR="00F662EC" w:rsidRPr="00496175" w:rsidRDefault="00F662EC" w:rsidP="00F662EC">
      <w:pPr>
        <w:ind w:firstLine="420"/>
        <w:rPr>
          <w:szCs w:val="21"/>
        </w:rPr>
      </w:pPr>
      <w:r w:rsidRPr="00496175">
        <w:rPr>
          <w:szCs w:val="21"/>
        </w:rPr>
        <w:t>社交推荐系统主要是充分利用社交关系网络来减轻</w:t>
      </w:r>
      <w:r w:rsidRPr="00496175">
        <w:rPr>
          <w:szCs w:val="21"/>
        </w:rPr>
        <w:t>user-item</w:t>
      </w:r>
      <w:r w:rsidRPr="00496175">
        <w:rPr>
          <w:szCs w:val="21"/>
        </w:rPr>
        <w:t>之间的稀疏性来提高推荐性能</w:t>
      </w:r>
      <w:r w:rsidR="00AC7DC1" w:rsidRPr="00AC7DC1">
        <w:rPr>
          <w:szCs w:val="21"/>
        </w:rPr>
        <w:t>[</w:t>
      </w:r>
      <w:r w:rsidRPr="00AC7DC1">
        <w:rPr>
          <w:szCs w:val="21"/>
        </w:rPr>
        <w:fldChar w:fldCharType="begin"/>
      </w:r>
      <w:r w:rsidRPr="00AC7DC1">
        <w:rPr>
          <w:szCs w:val="21"/>
        </w:rPr>
        <w:instrText xml:space="preserve"> REF _Ref102908478 \r \h  \* MERGEFORMAT </w:instrText>
      </w:r>
      <w:r w:rsidRPr="00AC7DC1">
        <w:rPr>
          <w:szCs w:val="21"/>
        </w:rPr>
      </w:r>
      <w:r w:rsidRPr="00AC7DC1">
        <w:rPr>
          <w:szCs w:val="21"/>
        </w:rPr>
        <w:fldChar w:fldCharType="separate"/>
      </w:r>
      <w:r w:rsidR="00402E7D" w:rsidRPr="00AC7DC1">
        <w:rPr>
          <w:szCs w:val="21"/>
        </w:rPr>
        <w:t>28</w:t>
      </w:r>
      <w:r w:rsidR="00402E7D" w:rsidRPr="00AC7DC1">
        <w:rPr>
          <w:vanish/>
          <w:szCs w:val="21"/>
        </w:rPr>
        <w:t>]</w:t>
      </w:r>
      <w:r w:rsidRPr="00AC7DC1">
        <w:rPr>
          <w:szCs w:val="21"/>
        </w:rPr>
        <w:fldChar w:fldCharType="end"/>
      </w:r>
      <w:r w:rsidR="00AC7DC1">
        <w:rPr>
          <w:szCs w:val="21"/>
        </w:rPr>
        <w:t>]</w:t>
      </w:r>
      <w:r w:rsidR="00C8139A">
        <w:rPr>
          <w:szCs w:val="21"/>
        </w:rPr>
        <w:t>[</w:t>
      </w:r>
      <w:r w:rsidRPr="00AC7DC1">
        <w:rPr>
          <w:szCs w:val="21"/>
        </w:rPr>
        <w:fldChar w:fldCharType="begin"/>
      </w:r>
      <w:r w:rsidRPr="00AC7DC1">
        <w:rPr>
          <w:szCs w:val="21"/>
        </w:rPr>
        <w:instrText xml:space="preserve"> REF _Ref102908480 \r \h  \* MERGEFORMAT </w:instrText>
      </w:r>
      <w:r w:rsidRPr="00AC7DC1">
        <w:rPr>
          <w:szCs w:val="21"/>
        </w:rPr>
      </w:r>
      <w:r w:rsidRPr="00AC7DC1">
        <w:rPr>
          <w:szCs w:val="21"/>
        </w:rPr>
        <w:fldChar w:fldCharType="separate"/>
      </w:r>
      <w:r w:rsidR="00402E7D" w:rsidRPr="00AC7DC1">
        <w:rPr>
          <w:vanish/>
          <w:szCs w:val="21"/>
        </w:rPr>
        <w:t>[</w:t>
      </w:r>
      <w:r w:rsidR="00402E7D" w:rsidRPr="00AC7DC1">
        <w:rPr>
          <w:szCs w:val="21"/>
        </w:rPr>
        <w:t>29]</w:t>
      </w:r>
      <w:r w:rsidRPr="00AC7DC1">
        <w:rPr>
          <w:szCs w:val="21"/>
        </w:rPr>
        <w:fldChar w:fldCharType="end"/>
      </w:r>
      <w:r w:rsidRPr="00496175">
        <w:rPr>
          <w:szCs w:val="21"/>
        </w:rPr>
        <w:t>。</w:t>
      </w:r>
      <w:bookmarkStart w:id="6" w:name="OLE_LINK1"/>
      <w:bookmarkStart w:id="7" w:name="OLE_LINK2"/>
      <w:r w:rsidRPr="00496175">
        <w:rPr>
          <w:szCs w:val="21"/>
        </w:rPr>
        <w:t>Le Wu</w:t>
      </w:r>
      <w:r w:rsidRPr="00496175">
        <w:rPr>
          <w:szCs w:val="21"/>
        </w:rPr>
        <w:t>等人</w:t>
      </w:r>
      <w:bookmarkEnd w:id="6"/>
      <w:bookmarkEnd w:id="7"/>
      <w:r w:rsidRPr="00496175">
        <w:rPr>
          <w:szCs w:val="21"/>
        </w:rPr>
        <w:t>认为用户的兴趣传播既是递归的，也是动态的。也就是说，随着社会影响的传播，每个用户的第</w:t>
      </w:r>
      <w:r w:rsidRPr="00496175">
        <w:rPr>
          <w:szCs w:val="21"/>
        </w:rPr>
        <w:t>k</w:t>
      </w:r>
      <w:r w:rsidRPr="00496175">
        <w:rPr>
          <w:szCs w:val="21"/>
        </w:rPr>
        <w:t>次迭代时的特征向量受他邻居第</w:t>
      </w:r>
      <w:r w:rsidRPr="00496175">
        <w:rPr>
          <w:szCs w:val="21"/>
        </w:rPr>
        <w:t>k-1</w:t>
      </w:r>
      <w:r w:rsidRPr="00496175">
        <w:rPr>
          <w:szCs w:val="21"/>
        </w:rPr>
        <w:t>次迭代结果的影响，因此，每个用户的兴趣随着迭代的过程而改变。有效真实地模拟社交网络中的递归扩散过程将更好地得到每个用户的特征向量，从而提高社交推荐性能。</w:t>
      </w:r>
    </w:p>
    <w:p w14:paraId="482A804F" w14:textId="50CDAF0A" w:rsidR="00F662EC" w:rsidRPr="00496175" w:rsidRDefault="00F662EC" w:rsidP="00F662EC">
      <w:pPr>
        <w:ind w:firstLine="420"/>
        <w:rPr>
          <w:szCs w:val="21"/>
        </w:rPr>
      </w:pPr>
      <w:r w:rsidRPr="00496175">
        <w:rPr>
          <w:szCs w:val="21"/>
        </w:rPr>
        <w:t>因此</w:t>
      </w:r>
      <w:r w:rsidRPr="00496175">
        <w:rPr>
          <w:szCs w:val="21"/>
        </w:rPr>
        <w:t>Le Wu</w:t>
      </w:r>
      <w:r w:rsidRPr="00496175">
        <w:rPr>
          <w:szCs w:val="21"/>
        </w:rPr>
        <w:t>等人提出了</w:t>
      </w:r>
      <w:proofErr w:type="spellStart"/>
      <w:r w:rsidRPr="00496175">
        <w:rPr>
          <w:szCs w:val="21"/>
        </w:rPr>
        <w:t>DiffNet</w:t>
      </w:r>
      <w:proofErr w:type="spellEnd"/>
      <w:r w:rsidRPr="00496175">
        <w:rPr>
          <w:szCs w:val="21"/>
        </w:rPr>
        <w:t>模型</w:t>
      </w:r>
      <w:r w:rsidRPr="006F4310">
        <w:rPr>
          <w:szCs w:val="21"/>
        </w:rPr>
        <w:fldChar w:fldCharType="begin"/>
      </w:r>
      <w:r w:rsidRPr="00496175">
        <w:rPr>
          <w:szCs w:val="21"/>
          <w:vertAlign w:val="subscript"/>
        </w:rPr>
        <w:instrText xml:space="preserve"> REF _Ref102910631 \r \h  \* MERGEFORMAT </w:instrText>
      </w:r>
      <w:r w:rsidRPr="00496175">
        <w:rPr>
          <w:szCs w:val="21"/>
          <w:vertAlign w:val="subscript"/>
        </w:rPr>
      </w:r>
      <w:r w:rsidRPr="006F4310">
        <w:rPr>
          <w:szCs w:val="21"/>
        </w:rPr>
        <w:fldChar w:fldCharType="separate"/>
      </w:r>
      <w:r w:rsidR="00402E7D">
        <w:rPr>
          <w:szCs w:val="21"/>
        </w:rPr>
        <w:t>[30]</w:t>
      </w:r>
      <w:r w:rsidRPr="006F4310">
        <w:rPr>
          <w:szCs w:val="21"/>
        </w:rPr>
        <w:fldChar w:fldCharType="end"/>
      </w:r>
      <w:r w:rsidRPr="006F4310">
        <w:rPr>
          <w:szCs w:val="21"/>
        </w:rPr>
        <w:t>。</w:t>
      </w:r>
      <w:r w:rsidRPr="00496175">
        <w:rPr>
          <w:szCs w:val="21"/>
        </w:rPr>
        <w:t>该模型模拟社会影响的递归传递过程从而更好地对用户和物品进行特征向量的提取。模型的关键部分是巧妙设计的逐层传播影响力的网络结构。</w:t>
      </w:r>
      <w:proofErr w:type="spellStart"/>
      <w:r w:rsidRPr="00496175">
        <w:rPr>
          <w:szCs w:val="21"/>
        </w:rPr>
        <w:t>DiffNet</w:t>
      </w:r>
      <w:proofErr w:type="spellEnd"/>
      <w:r w:rsidRPr="00496175">
        <w:rPr>
          <w:szCs w:val="21"/>
        </w:rPr>
        <w:t>网络对社会网络中用户之间的关系进行迭代计算，将用户的影响力进行了</w:t>
      </w:r>
      <w:r w:rsidRPr="00496175">
        <w:rPr>
          <w:szCs w:val="21"/>
        </w:rPr>
        <w:t>K</w:t>
      </w:r>
      <w:r w:rsidRPr="00496175">
        <w:rPr>
          <w:szCs w:val="21"/>
        </w:rPr>
        <w:t>轮传播，最终形成了用户之间互相影响的偏好传播。同时借鉴</w:t>
      </w:r>
      <w:r w:rsidRPr="00496175">
        <w:rPr>
          <w:szCs w:val="21"/>
        </w:rPr>
        <w:t>SVD++</w:t>
      </w:r>
      <w:r w:rsidRPr="00496175">
        <w:rPr>
          <w:szCs w:val="21"/>
        </w:rPr>
        <w:t>算法，将用户喜欢的</w:t>
      </w:r>
      <w:r w:rsidRPr="00496175">
        <w:rPr>
          <w:szCs w:val="21"/>
        </w:rPr>
        <w:t>item</w:t>
      </w:r>
      <w:r w:rsidRPr="00496175">
        <w:rPr>
          <w:szCs w:val="21"/>
        </w:rPr>
        <w:t>向量作为辅助向量加入到了用户的向量表示中，将</w:t>
      </w:r>
      <w:r w:rsidRPr="00496175">
        <w:rPr>
          <w:szCs w:val="21"/>
        </w:rPr>
        <w:t>user</w:t>
      </w:r>
      <w:r w:rsidRPr="00496175">
        <w:rPr>
          <w:szCs w:val="21"/>
        </w:rPr>
        <w:t>和</w:t>
      </w:r>
      <w:r w:rsidRPr="00496175">
        <w:rPr>
          <w:szCs w:val="21"/>
        </w:rPr>
        <w:t>item</w:t>
      </w:r>
      <w:r w:rsidRPr="00496175">
        <w:rPr>
          <w:szCs w:val="21"/>
        </w:rPr>
        <w:t>使用自然语言处理和计算机视觉的一些方法提取特征并加入到</w:t>
      </w:r>
      <w:r w:rsidRPr="00496175">
        <w:rPr>
          <w:szCs w:val="21"/>
        </w:rPr>
        <w:t>user</w:t>
      </w:r>
      <w:r w:rsidRPr="00496175">
        <w:rPr>
          <w:szCs w:val="21"/>
        </w:rPr>
        <w:t>和</w:t>
      </w:r>
      <w:r w:rsidRPr="00496175">
        <w:rPr>
          <w:szCs w:val="21"/>
        </w:rPr>
        <w:t>item</w:t>
      </w:r>
      <w:r w:rsidRPr="00496175">
        <w:rPr>
          <w:szCs w:val="21"/>
        </w:rPr>
        <w:t>的向量表示中。通过上述方法，</w:t>
      </w:r>
      <w:proofErr w:type="spellStart"/>
      <w:r w:rsidRPr="00496175">
        <w:rPr>
          <w:szCs w:val="21"/>
        </w:rPr>
        <w:t>DiffNet</w:t>
      </w:r>
      <w:proofErr w:type="spellEnd"/>
      <w:r w:rsidRPr="00496175">
        <w:rPr>
          <w:szCs w:val="21"/>
        </w:rPr>
        <w:t>推荐结果达到了一个较好的水平。</w:t>
      </w:r>
    </w:p>
    <w:p w14:paraId="049E3B7D" w14:textId="7A791520" w:rsidR="00AB7C9D" w:rsidRPr="00496175" w:rsidRDefault="00F662EC" w:rsidP="00F662EC">
      <w:pPr>
        <w:ind w:firstLine="420"/>
        <w:rPr>
          <w:rStyle w:val="katex-mathml"/>
          <w:szCs w:val="21"/>
        </w:rPr>
      </w:pPr>
      <w:proofErr w:type="spellStart"/>
      <w:r w:rsidRPr="00496175">
        <w:rPr>
          <w:szCs w:val="21"/>
        </w:rPr>
        <w:t>DiffNet</w:t>
      </w:r>
      <w:proofErr w:type="spellEnd"/>
      <w:r w:rsidRPr="00496175">
        <w:rPr>
          <w:szCs w:val="21"/>
        </w:rPr>
        <w:t>模型的结构如</w:t>
      </w:r>
      <w:r w:rsidR="00C47E4B">
        <w:rPr>
          <w:szCs w:val="21"/>
        </w:rPr>
        <w:fldChar w:fldCharType="begin"/>
      </w:r>
      <w:r w:rsidR="00C47E4B">
        <w:rPr>
          <w:szCs w:val="21"/>
        </w:rPr>
        <w:instrText xml:space="preserve"> REF _Ref103251826 \h </w:instrText>
      </w:r>
      <w:r w:rsidR="00C47E4B">
        <w:rPr>
          <w:szCs w:val="21"/>
        </w:rPr>
      </w:r>
      <w:r w:rsidR="00C47E4B">
        <w:rPr>
          <w:szCs w:val="21"/>
        </w:rPr>
        <w:fldChar w:fldCharType="separate"/>
      </w:r>
      <w:r w:rsidR="00402E7D">
        <w:rPr>
          <w:rFonts w:hint="eastAsia"/>
        </w:rPr>
        <w:t>图</w:t>
      </w:r>
      <w:r w:rsidR="00402E7D">
        <w:rPr>
          <w:rFonts w:hint="eastAsia"/>
        </w:rPr>
        <w:t xml:space="preserve"> </w:t>
      </w:r>
      <w:r w:rsidR="00402E7D">
        <w:rPr>
          <w:noProof/>
        </w:rPr>
        <w:t>5</w:t>
      </w:r>
      <w:r w:rsidR="00C47E4B">
        <w:rPr>
          <w:szCs w:val="21"/>
        </w:rPr>
        <w:fldChar w:fldCharType="end"/>
      </w:r>
      <w:r w:rsidRPr="00496175">
        <w:rPr>
          <w:szCs w:val="21"/>
        </w:rPr>
        <w:t>所示。</w:t>
      </w:r>
      <w:r w:rsidRPr="00496175">
        <w:rPr>
          <w:szCs w:val="21"/>
        </w:rPr>
        <w:t>user</w:t>
      </w:r>
      <w:r w:rsidRPr="00496175">
        <w:rPr>
          <w:szCs w:val="21"/>
        </w:rPr>
        <w:t>隐因子矩阵</w:t>
      </w:r>
      <w:r w:rsidRPr="00496175">
        <w:rPr>
          <w:szCs w:val="21"/>
        </w:rPr>
        <w:t>P</w:t>
      </w:r>
      <w:r w:rsidRPr="00496175">
        <w:rPr>
          <w:szCs w:val="21"/>
        </w:rPr>
        <w:t>和</w:t>
      </w:r>
      <w:r w:rsidRPr="00496175">
        <w:rPr>
          <w:szCs w:val="21"/>
        </w:rPr>
        <w:t>item</w:t>
      </w:r>
      <w:r w:rsidRPr="00496175">
        <w:rPr>
          <w:szCs w:val="21"/>
        </w:rPr>
        <w:t>隐因子矩阵</w:t>
      </w:r>
      <w:r w:rsidRPr="00496175">
        <w:rPr>
          <w:szCs w:val="21"/>
        </w:rPr>
        <w:t xml:space="preserve"> Q</w:t>
      </w:r>
      <w:r w:rsidRPr="00496175">
        <w:rPr>
          <w:szCs w:val="21"/>
        </w:rPr>
        <w:t>作为</w:t>
      </w:r>
      <w:r w:rsidRPr="00496175">
        <w:rPr>
          <w:szCs w:val="21"/>
        </w:rPr>
        <w:t>free embedding</w:t>
      </w:r>
      <w:r w:rsidRPr="00496175">
        <w:rPr>
          <w:szCs w:val="21"/>
        </w:rPr>
        <w:t>，使用随机值进行初始化。</w:t>
      </w:r>
      <w:r w:rsidRPr="00496175">
        <w:rPr>
          <w:szCs w:val="21"/>
        </w:rPr>
        <w:t>user</w:t>
      </w:r>
      <w:r w:rsidRPr="00496175">
        <w:rPr>
          <w:szCs w:val="21"/>
        </w:rPr>
        <w:t>特征矩阵</w:t>
      </w:r>
      <w:r w:rsidRPr="00496175">
        <w:rPr>
          <w:szCs w:val="21"/>
        </w:rPr>
        <w:t xml:space="preserve"> X</w:t>
      </w:r>
      <w:r w:rsidRPr="00496175">
        <w:rPr>
          <w:szCs w:val="21"/>
        </w:rPr>
        <w:t>和</w:t>
      </w:r>
      <w:r w:rsidRPr="00496175">
        <w:rPr>
          <w:szCs w:val="21"/>
        </w:rPr>
        <w:t>item</w:t>
      </w:r>
      <w:r w:rsidRPr="00496175">
        <w:rPr>
          <w:szCs w:val="21"/>
        </w:rPr>
        <w:t>特征矩阵</w:t>
      </w:r>
      <w:r w:rsidRPr="00496175">
        <w:rPr>
          <w:szCs w:val="21"/>
        </w:rPr>
        <w:t xml:space="preserve"> Y</w:t>
      </w:r>
      <w:r w:rsidRPr="00496175">
        <w:rPr>
          <w:szCs w:val="21"/>
        </w:rPr>
        <w:t>，作为</w:t>
      </w:r>
      <w:r w:rsidRPr="00496175">
        <w:rPr>
          <w:szCs w:val="21"/>
        </w:rPr>
        <w:t>feature embedding</w:t>
      </w:r>
      <w:r w:rsidRPr="00496175">
        <w:rPr>
          <w:szCs w:val="21"/>
        </w:rPr>
        <w:t>。对于用户</w:t>
      </w:r>
      <w:proofErr w:type="spellStart"/>
      <w:r w:rsidRPr="00496175">
        <w:rPr>
          <w:szCs w:val="21"/>
        </w:rPr>
        <w:t>a,fusion</w:t>
      </w:r>
      <w:proofErr w:type="spellEnd"/>
      <w:r w:rsidRPr="00496175">
        <w:rPr>
          <w:szCs w:val="21"/>
        </w:rPr>
        <w:t xml:space="preserve"> layer</w:t>
      </w:r>
      <w:r w:rsidRPr="00496175">
        <w:rPr>
          <w:szCs w:val="21"/>
        </w:rPr>
        <w:t>将</w:t>
      </w:r>
      <w:r w:rsidRPr="00496175">
        <w:rPr>
          <w:szCs w:val="21"/>
        </w:rPr>
        <w:t xml:space="preserve">free embedding pa </w:t>
      </w:r>
      <w:r w:rsidRPr="00496175">
        <w:rPr>
          <w:rStyle w:val="katex-mathml"/>
          <w:szCs w:val="21"/>
        </w:rPr>
        <w:t>和</w:t>
      </w:r>
      <w:r w:rsidRPr="00496175">
        <w:rPr>
          <w:rStyle w:val="katex-mathml"/>
          <w:szCs w:val="21"/>
        </w:rPr>
        <w:t xml:space="preserve">feature embedding </w:t>
      </w:r>
      <w:proofErr w:type="spellStart"/>
      <w:r w:rsidRPr="00496175">
        <w:rPr>
          <w:rStyle w:val="katex-mathml"/>
          <w:szCs w:val="21"/>
        </w:rPr>
        <w:t>xa</w:t>
      </w:r>
      <w:proofErr w:type="spellEnd"/>
      <w:r w:rsidRPr="00496175">
        <w:rPr>
          <w:rStyle w:val="katex-mathml"/>
          <w:szCs w:val="21"/>
        </w:rPr>
        <w:t>作为输入，输出</w:t>
      </w:r>
      <w:r w:rsidRPr="00496175">
        <w:rPr>
          <w:rStyle w:val="katex-mathml"/>
          <w:szCs w:val="21"/>
        </w:rPr>
        <w:t>fusion embedding</w:t>
      </w:r>
      <w:r w:rsidRPr="00496175">
        <w:rPr>
          <w:rStyle w:val="katex-mathml"/>
          <w:szCs w:val="21"/>
        </w:rPr>
        <w:t>。</w:t>
      </w:r>
      <w:r w:rsidRPr="00496175">
        <w:rPr>
          <w:rStyle w:val="katex-mathml"/>
          <w:szCs w:val="21"/>
        </w:rPr>
        <w:t>fusion embedding</w:t>
      </w:r>
      <w:r w:rsidRPr="00496175">
        <w:rPr>
          <w:rStyle w:val="katex-mathml"/>
          <w:szCs w:val="21"/>
        </w:rPr>
        <w:t>对</w:t>
      </w:r>
      <w:r w:rsidRPr="00496175">
        <w:rPr>
          <w:rStyle w:val="katex-mathml"/>
          <w:szCs w:val="21"/>
        </w:rPr>
        <w:t>user</w:t>
      </w:r>
      <w:r w:rsidRPr="00496175">
        <w:rPr>
          <w:rStyle w:val="katex-mathml"/>
          <w:szCs w:val="21"/>
        </w:rPr>
        <w:t>的特征及喜好进行了融合。对于</w:t>
      </w:r>
      <w:r w:rsidRPr="00496175">
        <w:rPr>
          <w:rStyle w:val="katex-mathml"/>
          <w:szCs w:val="21"/>
        </w:rPr>
        <w:t>layer k</w:t>
      </w:r>
      <w:r w:rsidRPr="00496175">
        <w:rPr>
          <w:rStyle w:val="katex-mathml"/>
          <w:szCs w:val="21"/>
        </w:rPr>
        <w:t>，将</w:t>
      </w:r>
      <w:r w:rsidRPr="00496175">
        <w:rPr>
          <w:rStyle w:val="katex-mathml"/>
          <w:szCs w:val="21"/>
        </w:rPr>
        <w:t>k-1</w:t>
      </w:r>
      <w:r w:rsidRPr="00496175">
        <w:rPr>
          <w:rStyle w:val="katex-mathml"/>
          <w:szCs w:val="21"/>
        </w:rPr>
        <w:t>层的输出作为输入，完成当前层的</w:t>
      </w:r>
      <w:r w:rsidRPr="00496175">
        <w:rPr>
          <w:rStyle w:val="katex-mathml"/>
          <w:szCs w:val="21"/>
        </w:rPr>
        <w:t>social diffusion process</w:t>
      </w:r>
      <w:r w:rsidRPr="00496175">
        <w:rPr>
          <w:rStyle w:val="katex-mathml"/>
          <w:szCs w:val="21"/>
        </w:rPr>
        <w:t>之后输出更新的</w:t>
      </w:r>
      <w:r w:rsidRPr="00496175">
        <w:rPr>
          <w:rStyle w:val="katex-mathml"/>
          <w:szCs w:val="21"/>
        </w:rPr>
        <w:t>user embedding</w:t>
      </w:r>
      <w:r w:rsidRPr="00496175">
        <w:rPr>
          <w:rStyle w:val="katex-mathml"/>
          <w:szCs w:val="21"/>
        </w:rPr>
        <w:t>。更新后的用户向量表示输出到</w:t>
      </w:r>
      <w:r w:rsidRPr="00496175">
        <w:rPr>
          <w:rStyle w:val="katex-mathml"/>
          <w:szCs w:val="21"/>
        </w:rPr>
        <w:t>k+1</w:t>
      </w:r>
      <w:r w:rsidRPr="00496175">
        <w:rPr>
          <w:rStyle w:val="katex-mathml"/>
          <w:szCs w:val="21"/>
        </w:rPr>
        <w:t>层作为输入，继续进行后续的循环操作，直到传播过程收敛为止。社会网络中的影响力通过图结构进行传播，因此使用图卷积神经网络模型进行优化。循环传播达到最大深度</w:t>
      </w:r>
      <w:r w:rsidRPr="00496175">
        <w:rPr>
          <w:rStyle w:val="katex-mathml"/>
          <w:szCs w:val="21"/>
        </w:rPr>
        <w:t>K</w:t>
      </w:r>
      <w:r w:rsidRPr="00496175">
        <w:rPr>
          <w:rStyle w:val="katex-mathml"/>
          <w:szCs w:val="21"/>
        </w:rPr>
        <w:t>之后，循环传播部分结束。在</w:t>
      </w:r>
      <w:r w:rsidRPr="00496175">
        <w:rPr>
          <w:rStyle w:val="katex-mathml"/>
          <w:szCs w:val="21"/>
        </w:rPr>
        <w:t>user</w:t>
      </w:r>
      <w:r w:rsidRPr="00496175">
        <w:rPr>
          <w:rStyle w:val="katex-mathml"/>
          <w:szCs w:val="21"/>
        </w:rPr>
        <w:t>向量表示中，借鉴</w:t>
      </w:r>
      <w:r w:rsidRPr="00496175">
        <w:rPr>
          <w:rStyle w:val="katex-mathml"/>
          <w:szCs w:val="21"/>
        </w:rPr>
        <w:t>SVD++</w:t>
      </w:r>
      <w:r w:rsidRPr="00496175">
        <w:rPr>
          <w:rStyle w:val="katex-mathml"/>
          <w:szCs w:val="21"/>
        </w:rPr>
        <w:t>算法，将用户的历史喜好加入其中。这样用户</w:t>
      </w:r>
      <w:proofErr w:type="spellStart"/>
      <w:r w:rsidRPr="00496175">
        <w:rPr>
          <w:rStyle w:val="katex-mathml"/>
          <w:szCs w:val="21"/>
        </w:rPr>
        <w:t>ua</w:t>
      </w:r>
      <w:proofErr w:type="spellEnd"/>
      <w:r w:rsidRPr="00496175">
        <w:rPr>
          <w:rStyle w:val="katex-mathml"/>
          <w:rFonts w:eastAsia="MS Gothic"/>
          <w:szCs w:val="21"/>
        </w:rPr>
        <w:t>​</w:t>
      </w:r>
      <w:r w:rsidRPr="00496175">
        <w:rPr>
          <w:rStyle w:val="katex-mathml"/>
          <w:szCs w:val="21"/>
        </w:rPr>
        <w:t>的向量表示由两项组成，第一项是从社交网络中循环传播结构得到的信息，第二项捕获了用户的历史喜好，减轻了数据稀疏问题。</w:t>
      </w:r>
    </w:p>
    <w:p w14:paraId="71B40AF9" w14:textId="77777777" w:rsidR="007E5B4F" w:rsidRDefault="006802C5" w:rsidP="007E5B4F">
      <w:pPr>
        <w:keepNext/>
        <w:ind w:firstLine="420"/>
      </w:pPr>
      <w:r w:rsidRPr="00496175">
        <w:rPr>
          <w:noProof/>
        </w:rPr>
        <w:drawing>
          <wp:inline distT="0" distB="0" distL="0" distR="0" wp14:anchorId="6086A0E3" wp14:editId="0935C658">
            <wp:extent cx="2480945" cy="1350010"/>
            <wp:effectExtent l="0" t="0" r="0" b="2540"/>
            <wp:docPr id="3" name="图片 3"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示&#10;&#10;描述已自动生成"/>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80945" cy="1350010"/>
                    </a:xfrm>
                    <a:prstGeom prst="rect">
                      <a:avLst/>
                    </a:prstGeom>
                  </pic:spPr>
                </pic:pic>
              </a:graphicData>
            </a:graphic>
          </wp:inline>
        </w:drawing>
      </w:r>
    </w:p>
    <w:p w14:paraId="24BA7626" w14:textId="0F3C0812" w:rsidR="007E5B4F" w:rsidRPr="0029406C" w:rsidRDefault="007E5B4F" w:rsidP="0029406C">
      <w:pPr>
        <w:pStyle w:val="Caption"/>
        <w:ind w:firstLine="400"/>
        <w:rPr>
          <w:rFonts w:ascii="Times New Roman" w:hAnsi="Times New Roman" w:cs="Times New Roman"/>
          <w:szCs w:val="21"/>
        </w:rPr>
      </w:pPr>
      <w:bookmarkStart w:id="8" w:name="_Ref103251826"/>
      <w:bookmarkStart w:id="9" w:name="_Ref103252073"/>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402E7D">
        <w:rPr>
          <w:noProof/>
        </w:rPr>
        <w:t>5</w:t>
      </w:r>
      <w:r>
        <w:fldChar w:fldCharType="end"/>
      </w:r>
      <w:bookmarkEnd w:id="8"/>
      <w:r w:rsidRPr="007E5B4F">
        <w:rPr>
          <w:rFonts w:ascii="Times New Roman" w:hAnsi="Times New Roman" w:cs="Times New Roman"/>
          <w:szCs w:val="18"/>
        </w:rPr>
        <w:t xml:space="preserve"> </w:t>
      </w:r>
      <w:proofErr w:type="spellStart"/>
      <w:r w:rsidRPr="00496175">
        <w:rPr>
          <w:rFonts w:ascii="Times New Roman" w:hAnsi="Times New Roman" w:cs="Times New Roman"/>
          <w:szCs w:val="18"/>
        </w:rPr>
        <w:t>DiffNet</w:t>
      </w:r>
      <w:proofErr w:type="spellEnd"/>
      <w:r w:rsidRPr="00496175">
        <w:rPr>
          <w:rFonts w:ascii="Times New Roman" w:hAnsi="Times New Roman" w:cs="Times New Roman"/>
          <w:szCs w:val="18"/>
        </w:rPr>
        <w:t>模型结构</w:t>
      </w:r>
      <w:bookmarkEnd w:id="9"/>
    </w:p>
    <w:p w14:paraId="30D173D0" w14:textId="77777777" w:rsidR="00385BE4" w:rsidRPr="00385BE4" w:rsidRDefault="00385BE4" w:rsidP="00385BE4">
      <w:pPr>
        <w:ind w:firstLine="420"/>
        <w:rPr>
          <w:szCs w:val="21"/>
        </w:rPr>
      </w:pPr>
      <w:r w:rsidRPr="00385BE4">
        <w:rPr>
          <w:rFonts w:hint="eastAsia"/>
          <w:szCs w:val="21"/>
        </w:rPr>
        <w:t>模型主要包含四部分：①嵌入层；</w:t>
      </w:r>
      <w:r w:rsidRPr="00385BE4">
        <w:rPr>
          <w:rFonts w:hint="eastAsia"/>
          <w:szCs w:val="21"/>
        </w:rPr>
        <w:t xml:space="preserve"> </w:t>
      </w:r>
      <w:r w:rsidRPr="00385BE4">
        <w:rPr>
          <w:rFonts w:hint="eastAsia"/>
          <w:szCs w:val="21"/>
        </w:rPr>
        <w:t>②融合层；</w:t>
      </w:r>
      <w:r w:rsidRPr="00385BE4">
        <w:rPr>
          <w:rFonts w:hint="eastAsia"/>
          <w:szCs w:val="21"/>
        </w:rPr>
        <w:t xml:space="preserve"> </w:t>
      </w:r>
      <w:r w:rsidRPr="00385BE4">
        <w:rPr>
          <w:rFonts w:hint="eastAsia"/>
          <w:szCs w:val="21"/>
        </w:rPr>
        <w:t>③传播层；</w:t>
      </w:r>
      <w:r w:rsidRPr="00385BE4">
        <w:rPr>
          <w:rFonts w:hint="eastAsia"/>
          <w:szCs w:val="21"/>
        </w:rPr>
        <w:t xml:space="preserve"> </w:t>
      </w:r>
      <w:r w:rsidRPr="00385BE4">
        <w:rPr>
          <w:rFonts w:hint="eastAsia"/>
          <w:szCs w:val="21"/>
        </w:rPr>
        <w:t>④预测层</w:t>
      </w:r>
      <w:r w:rsidRPr="00385BE4">
        <w:rPr>
          <w:rFonts w:hint="eastAsia"/>
          <w:szCs w:val="21"/>
        </w:rPr>
        <w:t xml:space="preserve"> </w:t>
      </w:r>
    </w:p>
    <w:p w14:paraId="6E54C56E" w14:textId="77777777" w:rsidR="00385BE4" w:rsidRPr="00385BE4" w:rsidRDefault="00385BE4" w:rsidP="00385BE4">
      <w:pPr>
        <w:ind w:firstLine="420"/>
        <w:rPr>
          <w:szCs w:val="21"/>
        </w:rPr>
      </w:pPr>
      <w:r w:rsidRPr="00385BE4">
        <w:rPr>
          <w:rFonts w:hint="eastAsia"/>
          <w:szCs w:val="21"/>
        </w:rPr>
        <w:t>嵌入层：</w:t>
      </w:r>
      <w:r w:rsidRPr="00385BE4">
        <w:rPr>
          <w:rFonts w:hint="eastAsia"/>
          <w:szCs w:val="21"/>
        </w:rPr>
        <w:t>free embedding</w:t>
      </w:r>
      <w:r w:rsidRPr="00385BE4">
        <w:rPr>
          <w:rFonts w:hint="eastAsia"/>
          <w:szCs w:val="21"/>
        </w:rPr>
        <w:t>，输入</w:t>
      </w:r>
      <w:r w:rsidRPr="00385BE4">
        <w:rPr>
          <w:rFonts w:hint="eastAsia"/>
          <w:szCs w:val="21"/>
        </w:rPr>
        <w:t>one-hot</w:t>
      </w:r>
      <w:r w:rsidRPr="00385BE4">
        <w:rPr>
          <w:rFonts w:hint="eastAsia"/>
          <w:szCs w:val="21"/>
        </w:rPr>
        <w:t>向量</w:t>
      </w:r>
      <w:r w:rsidRPr="00385BE4">
        <w:rPr>
          <w:rFonts w:hint="eastAsia"/>
          <w:szCs w:val="21"/>
        </w:rPr>
        <w:t xml:space="preserve"> pa</w:t>
      </w:r>
    </w:p>
    <w:p w14:paraId="7289E080" w14:textId="3229D1EF" w:rsidR="006802C5" w:rsidRDefault="00385BE4" w:rsidP="00385BE4">
      <w:pPr>
        <w:ind w:firstLine="420"/>
        <w:rPr>
          <w:szCs w:val="21"/>
        </w:rPr>
      </w:pPr>
      <w:r w:rsidRPr="00385BE4">
        <w:rPr>
          <w:rFonts w:hint="eastAsia"/>
          <w:szCs w:val="21"/>
        </w:rPr>
        <w:t>融合层：输入</w:t>
      </w:r>
      <w:r w:rsidRPr="00385BE4">
        <w:rPr>
          <w:rFonts w:hint="eastAsia"/>
          <w:szCs w:val="21"/>
        </w:rPr>
        <w:t>pa</w:t>
      </w:r>
      <w:r w:rsidRPr="00385BE4">
        <w:rPr>
          <w:rFonts w:hint="eastAsia"/>
          <w:szCs w:val="21"/>
        </w:rPr>
        <w:t>和特征向量</w:t>
      </w:r>
      <w:proofErr w:type="spellStart"/>
      <w:r w:rsidRPr="00385BE4">
        <w:rPr>
          <w:rFonts w:hint="eastAsia"/>
          <w:szCs w:val="21"/>
        </w:rPr>
        <w:t>xa</w:t>
      </w:r>
      <w:proofErr w:type="spellEnd"/>
      <w:r w:rsidRPr="00385BE4">
        <w:rPr>
          <w:rFonts w:hint="eastAsia"/>
          <w:szCs w:val="21"/>
        </w:rPr>
        <w:t>,</w:t>
      </w:r>
      <w:r w:rsidRPr="00385BE4">
        <w:rPr>
          <w:rFonts w:hint="eastAsia"/>
          <w:szCs w:val="21"/>
        </w:rPr>
        <w:t>通过转换矩阵</w:t>
      </w:r>
      <w:r w:rsidRPr="00385BE4">
        <w:rPr>
          <w:rFonts w:hint="eastAsia"/>
          <w:szCs w:val="21"/>
        </w:rPr>
        <w:t>W0</w:t>
      </w:r>
      <w:r w:rsidRPr="00385BE4">
        <w:rPr>
          <w:rFonts w:hint="eastAsia"/>
          <w:szCs w:val="21"/>
        </w:rPr>
        <w:t>和非线性变化，得到初始嵌入表示。对</w:t>
      </w:r>
      <w:r w:rsidRPr="00385BE4">
        <w:rPr>
          <w:rFonts w:hint="eastAsia"/>
          <w:szCs w:val="21"/>
        </w:rPr>
        <w:t>item</w:t>
      </w:r>
      <w:r w:rsidRPr="00385BE4">
        <w:rPr>
          <w:rFonts w:hint="eastAsia"/>
          <w:szCs w:val="21"/>
        </w:rPr>
        <w:t>也类似。</w:t>
      </w:r>
    </w:p>
    <w:p w14:paraId="0967939F" w14:textId="6596ED69" w:rsidR="00797C21" w:rsidRDefault="00797C21" w:rsidP="00797C21">
      <w:pPr>
        <w:ind w:firstLineChars="0" w:firstLine="0"/>
        <w:jc w:val="center"/>
        <w:rPr>
          <w:szCs w:val="21"/>
        </w:rPr>
      </w:pPr>
      <w:r>
        <w:rPr>
          <w:noProof/>
        </w:rPr>
        <w:drawing>
          <wp:inline distT="0" distB="0" distL="0" distR="0" wp14:anchorId="6A1ECD41" wp14:editId="7DCFD3A3">
            <wp:extent cx="1783080" cy="610870"/>
            <wp:effectExtent l="0" t="0" r="7620" b="0"/>
            <wp:docPr id="41" name="图片 41"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文本&#10;&#10;描述已自动生成"/>
                    <pic:cNvPicPr/>
                  </pic:nvPicPr>
                  <pic:blipFill>
                    <a:blip r:embed="rId16">
                      <a:extLst>
                        <a:ext uri="{28A0092B-C50C-407E-A947-70E740481C1C}">
                          <a14:useLocalDpi xmlns:a14="http://schemas.microsoft.com/office/drawing/2010/main" val="0"/>
                        </a:ext>
                      </a:extLst>
                    </a:blip>
                    <a:stretch>
                      <a:fillRect/>
                    </a:stretch>
                  </pic:blipFill>
                  <pic:spPr>
                    <a:xfrm>
                      <a:off x="0" y="0"/>
                      <a:ext cx="1783080" cy="610870"/>
                    </a:xfrm>
                    <a:prstGeom prst="rect">
                      <a:avLst/>
                    </a:prstGeom>
                  </pic:spPr>
                </pic:pic>
              </a:graphicData>
            </a:graphic>
          </wp:inline>
        </w:drawing>
      </w:r>
    </w:p>
    <w:p w14:paraId="5AA4DF6F" w14:textId="77777777" w:rsidR="007E5B4F" w:rsidRDefault="003A6032" w:rsidP="007E5B4F">
      <w:pPr>
        <w:keepNext/>
        <w:ind w:firstLineChars="0" w:firstLine="0"/>
      </w:pPr>
      <w:r>
        <w:rPr>
          <w:noProof/>
        </w:rPr>
        <w:drawing>
          <wp:inline distT="0" distB="0" distL="0" distR="0" wp14:anchorId="44A760E0" wp14:editId="643C56E7">
            <wp:extent cx="2804159" cy="2696307"/>
            <wp:effectExtent l="0" t="0" r="0" b="889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845346" cy="2735910"/>
                    </a:xfrm>
                    <a:prstGeom prst="rect">
                      <a:avLst/>
                    </a:prstGeom>
                  </pic:spPr>
                </pic:pic>
              </a:graphicData>
            </a:graphic>
          </wp:inline>
        </w:drawing>
      </w:r>
    </w:p>
    <w:p w14:paraId="66070EA3" w14:textId="7E9236D8" w:rsidR="003A6032" w:rsidRDefault="007E5B4F" w:rsidP="007E5B4F">
      <w:pPr>
        <w:pStyle w:val="Caption"/>
        <w:ind w:firstLine="400"/>
        <w:rPr>
          <w:szCs w:val="21"/>
        </w:rPr>
      </w:pPr>
      <w:bookmarkStart w:id="10" w:name="_Ref103252113"/>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402E7D">
        <w:rPr>
          <w:noProof/>
        </w:rPr>
        <w:t>6</w:t>
      </w:r>
      <w:r>
        <w:fldChar w:fldCharType="end"/>
      </w:r>
      <w:bookmarkEnd w:id="10"/>
      <w:r w:rsidRPr="00496175">
        <w:rPr>
          <w:rFonts w:ascii="Times New Roman" w:hAnsi="Times New Roman" w:cs="Times New Roman"/>
          <w:szCs w:val="18"/>
        </w:rPr>
        <w:t xml:space="preserve"> </w:t>
      </w:r>
      <w:proofErr w:type="spellStart"/>
      <w:r w:rsidRPr="00496175">
        <w:rPr>
          <w:rFonts w:ascii="Times New Roman" w:hAnsi="Times New Roman" w:cs="Times New Roman"/>
          <w:szCs w:val="18"/>
        </w:rPr>
        <w:t>DiffNet</w:t>
      </w:r>
      <w:proofErr w:type="spellEnd"/>
      <w:r w:rsidRPr="00496175">
        <w:rPr>
          <w:rFonts w:ascii="Times New Roman" w:hAnsi="Times New Roman" w:cs="Times New Roman"/>
          <w:szCs w:val="18"/>
        </w:rPr>
        <w:t>模型结构</w:t>
      </w:r>
    </w:p>
    <w:p w14:paraId="63BD8701" w14:textId="1C708FF4" w:rsidR="00394054" w:rsidRDefault="00AE5BD3" w:rsidP="008540F2">
      <w:pPr>
        <w:ind w:firstLine="420"/>
        <w:rPr>
          <w:szCs w:val="21"/>
          <w:vertAlign w:val="superscript"/>
        </w:rPr>
      </w:pPr>
      <w:r w:rsidRPr="008540F2">
        <w:rPr>
          <w:szCs w:val="21"/>
        </w:rPr>
        <w:t>传播层：</w:t>
      </w:r>
      <w:r w:rsidRPr="00AE5BD3">
        <w:rPr>
          <w:szCs w:val="21"/>
        </w:rPr>
        <w:t>输入</w:t>
      </w:r>
      <w:r w:rsidRPr="00AE5BD3">
        <w:rPr>
          <w:szCs w:val="21"/>
        </w:rPr>
        <w:t>h</w:t>
      </w:r>
      <w:r w:rsidRPr="001B1B1E">
        <w:rPr>
          <w:szCs w:val="21"/>
          <w:vertAlign w:val="subscript"/>
        </w:rPr>
        <w:t>a</w:t>
      </w:r>
      <w:r w:rsidRPr="001B1B1E">
        <w:rPr>
          <w:rFonts w:hint="eastAsia"/>
          <w:szCs w:val="21"/>
          <w:vertAlign w:val="superscript"/>
        </w:rPr>
        <w:t>0</w:t>
      </w:r>
      <w:r w:rsidRPr="00AE5BD3">
        <w:rPr>
          <w:szCs w:val="21"/>
        </w:rPr>
        <w:t>，通过</w:t>
      </w:r>
      <w:r w:rsidRPr="00AE5BD3">
        <w:rPr>
          <w:szCs w:val="21"/>
        </w:rPr>
        <w:t>K</w:t>
      </w:r>
      <w:r w:rsidRPr="00AE5BD3">
        <w:rPr>
          <w:szCs w:val="21"/>
        </w:rPr>
        <w:t>层传播，模拟社交影响力传播过程，得到节点在深度为</w:t>
      </w:r>
      <w:r w:rsidRPr="00AE5BD3">
        <w:rPr>
          <w:szCs w:val="21"/>
        </w:rPr>
        <w:t>K</w:t>
      </w:r>
      <w:r w:rsidRPr="00AE5BD3">
        <w:rPr>
          <w:szCs w:val="21"/>
        </w:rPr>
        <w:t>的表示为</w:t>
      </w:r>
      <w:r w:rsidRPr="00AE5BD3">
        <w:rPr>
          <w:szCs w:val="21"/>
        </w:rPr>
        <w:t xml:space="preserve"> </w:t>
      </w:r>
      <w:proofErr w:type="spellStart"/>
      <w:r w:rsidRPr="00AE5BD3">
        <w:rPr>
          <w:szCs w:val="21"/>
        </w:rPr>
        <w:t>h</w:t>
      </w:r>
      <w:r w:rsidRPr="001B1B1E">
        <w:rPr>
          <w:szCs w:val="21"/>
          <w:vertAlign w:val="subscript"/>
        </w:rPr>
        <w:t>a</w:t>
      </w:r>
      <w:r w:rsidRPr="001B1B1E">
        <w:rPr>
          <w:szCs w:val="21"/>
          <w:vertAlign w:val="superscript"/>
        </w:rPr>
        <w:t>K</w:t>
      </w:r>
      <w:proofErr w:type="spellEnd"/>
    </w:p>
    <w:p w14:paraId="254F571D" w14:textId="6FCDB458" w:rsidR="001B1B1E" w:rsidRPr="008540F2" w:rsidRDefault="001B1B1E" w:rsidP="001B1B1E">
      <w:pPr>
        <w:ind w:firstLineChars="0" w:firstLine="0"/>
        <w:rPr>
          <w:szCs w:val="21"/>
        </w:rPr>
      </w:pPr>
      <w:r>
        <w:rPr>
          <w:noProof/>
        </w:rPr>
        <w:drawing>
          <wp:inline distT="0" distB="0" distL="0" distR="0" wp14:anchorId="418C98BE" wp14:editId="60DC8400">
            <wp:extent cx="2415540" cy="876022"/>
            <wp:effectExtent l="0" t="0" r="3810" b="635"/>
            <wp:docPr id="43" name="图片 43"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文本&#10;&#10;描述已自动生成"/>
                    <pic:cNvPicPr/>
                  </pic:nvPicPr>
                  <pic:blipFill>
                    <a:blip r:embed="rId18"/>
                    <a:stretch>
                      <a:fillRect/>
                    </a:stretch>
                  </pic:blipFill>
                  <pic:spPr>
                    <a:xfrm>
                      <a:off x="0" y="0"/>
                      <a:ext cx="2431148" cy="881682"/>
                    </a:xfrm>
                    <a:prstGeom prst="rect">
                      <a:avLst/>
                    </a:prstGeom>
                  </pic:spPr>
                </pic:pic>
              </a:graphicData>
            </a:graphic>
          </wp:inline>
        </w:drawing>
      </w:r>
    </w:p>
    <w:p w14:paraId="72AB90B3" w14:textId="77777777" w:rsidR="008540F2" w:rsidRPr="008540F2" w:rsidRDefault="008540F2" w:rsidP="008540F2">
      <w:pPr>
        <w:ind w:firstLine="420"/>
        <w:rPr>
          <w:szCs w:val="21"/>
        </w:rPr>
      </w:pPr>
      <w:r w:rsidRPr="008540F2">
        <w:rPr>
          <w:rFonts w:hint="eastAsia"/>
          <w:szCs w:val="21"/>
        </w:rPr>
        <w:t>传播过程中只有</w:t>
      </w:r>
      <w:r w:rsidRPr="008540F2">
        <w:rPr>
          <w:rFonts w:hint="eastAsia"/>
          <w:szCs w:val="21"/>
        </w:rPr>
        <w:t>user</w:t>
      </w:r>
      <w:r w:rsidRPr="008540F2">
        <w:rPr>
          <w:rFonts w:hint="eastAsia"/>
          <w:szCs w:val="21"/>
        </w:rPr>
        <w:t>信息，没有</w:t>
      </w:r>
      <w:r w:rsidRPr="008540F2">
        <w:rPr>
          <w:rFonts w:hint="eastAsia"/>
          <w:szCs w:val="21"/>
        </w:rPr>
        <w:t>item</w:t>
      </w:r>
      <w:r w:rsidRPr="008540F2">
        <w:rPr>
          <w:rFonts w:hint="eastAsia"/>
          <w:szCs w:val="21"/>
        </w:rPr>
        <w:t>信息，</w:t>
      </w:r>
      <w:r w:rsidRPr="008540F2">
        <w:rPr>
          <w:rFonts w:hint="eastAsia"/>
          <w:szCs w:val="21"/>
        </w:rPr>
        <w:t>item</w:t>
      </w:r>
      <w:r w:rsidRPr="008540F2">
        <w:rPr>
          <w:rFonts w:hint="eastAsia"/>
          <w:szCs w:val="21"/>
        </w:rPr>
        <w:t>的隐含向量是静态的，并没有将静态信息在社交网络中传播，</w:t>
      </w:r>
      <w:r w:rsidRPr="008540F2">
        <w:rPr>
          <w:rFonts w:hint="eastAsia"/>
          <w:szCs w:val="21"/>
        </w:rPr>
        <w:t>item</w:t>
      </w:r>
      <w:r w:rsidRPr="008540F2">
        <w:rPr>
          <w:rFonts w:hint="eastAsia"/>
          <w:szCs w:val="21"/>
        </w:rPr>
        <w:t>信息不因社交传播而改变。</w:t>
      </w:r>
    </w:p>
    <w:p w14:paraId="137404FA" w14:textId="0B06EACB" w:rsidR="008540F2" w:rsidRDefault="008540F2" w:rsidP="008540F2">
      <w:pPr>
        <w:ind w:firstLine="420"/>
        <w:rPr>
          <w:szCs w:val="21"/>
          <w:vertAlign w:val="subscript"/>
        </w:rPr>
      </w:pPr>
      <w:r w:rsidRPr="008540F2">
        <w:rPr>
          <w:rFonts w:hint="eastAsia"/>
          <w:szCs w:val="21"/>
        </w:rPr>
        <w:t>预测层：给定用户</w:t>
      </w:r>
      <w:r w:rsidRPr="008540F2">
        <w:rPr>
          <w:rFonts w:hint="eastAsia"/>
          <w:szCs w:val="21"/>
        </w:rPr>
        <w:t>a</w:t>
      </w:r>
      <w:r w:rsidRPr="008540F2">
        <w:rPr>
          <w:rFonts w:hint="eastAsia"/>
          <w:szCs w:val="21"/>
        </w:rPr>
        <w:t>的嵌入表示</w:t>
      </w:r>
      <w:proofErr w:type="spellStart"/>
      <w:r w:rsidRPr="008540F2">
        <w:rPr>
          <w:rFonts w:hint="eastAsia"/>
          <w:szCs w:val="21"/>
        </w:rPr>
        <w:t>h</w:t>
      </w:r>
      <w:r w:rsidRPr="009F4EC5">
        <w:rPr>
          <w:rFonts w:hint="eastAsia"/>
          <w:szCs w:val="21"/>
          <w:vertAlign w:val="subscript"/>
        </w:rPr>
        <w:t>a</w:t>
      </w:r>
      <w:r w:rsidRPr="009F4EC5">
        <w:rPr>
          <w:rFonts w:hint="eastAsia"/>
          <w:szCs w:val="21"/>
          <w:vertAlign w:val="superscript"/>
        </w:rPr>
        <w:t>K</w:t>
      </w:r>
      <w:proofErr w:type="spellEnd"/>
      <w:r w:rsidRPr="008540F2">
        <w:rPr>
          <w:rFonts w:hint="eastAsia"/>
          <w:szCs w:val="21"/>
        </w:rPr>
        <w:t>和</w:t>
      </w:r>
      <w:r w:rsidRPr="008540F2">
        <w:rPr>
          <w:rFonts w:hint="eastAsia"/>
          <w:szCs w:val="21"/>
        </w:rPr>
        <w:t xml:space="preserve">item </w:t>
      </w:r>
      <w:proofErr w:type="spellStart"/>
      <w:r w:rsidRPr="008540F2">
        <w:rPr>
          <w:rFonts w:hint="eastAsia"/>
          <w:szCs w:val="21"/>
        </w:rPr>
        <w:t>i</w:t>
      </w:r>
      <w:proofErr w:type="spellEnd"/>
      <w:r w:rsidRPr="008540F2">
        <w:rPr>
          <w:rFonts w:hint="eastAsia"/>
          <w:szCs w:val="21"/>
        </w:rPr>
        <w:t>的融合向量</w:t>
      </w:r>
      <w:r w:rsidRPr="008540F2">
        <w:rPr>
          <w:rFonts w:hint="eastAsia"/>
          <w:szCs w:val="21"/>
        </w:rPr>
        <w:t xml:space="preserve"> v</w:t>
      </w:r>
      <w:r w:rsidRPr="009F4EC5">
        <w:rPr>
          <w:rFonts w:hint="eastAsia"/>
          <w:szCs w:val="21"/>
          <w:vertAlign w:val="subscript"/>
        </w:rPr>
        <w:t>i</w:t>
      </w:r>
    </w:p>
    <w:p w14:paraId="236A17A2" w14:textId="534F9E44" w:rsidR="004230EB" w:rsidRDefault="003D7C1E" w:rsidP="00721EDC">
      <w:pPr>
        <w:ind w:firstLineChars="0" w:firstLine="0"/>
        <w:jc w:val="center"/>
        <w:rPr>
          <w:szCs w:val="21"/>
        </w:rPr>
      </w:pPr>
      <w:r>
        <w:rPr>
          <w:noProof/>
        </w:rPr>
        <w:drawing>
          <wp:inline distT="0" distB="0" distL="0" distR="0" wp14:anchorId="0C0E23E6" wp14:editId="2F0A691B">
            <wp:extent cx="1623060" cy="749718"/>
            <wp:effectExtent l="0" t="0" r="0" b="0"/>
            <wp:docPr id="46" name="图片 46" descr="示意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示意图&#10;&#10;描述已自动生成"/>
                    <pic:cNvPicPr/>
                  </pic:nvPicPr>
                  <pic:blipFill>
                    <a:blip r:embed="rId19"/>
                    <a:stretch>
                      <a:fillRect/>
                    </a:stretch>
                  </pic:blipFill>
                  <pic:spPr>
                    <a:xfrm>
                      <a:off x="0" y="0"/>
                      <a:ext cx="1634001" cy="754772"/>
                    </a:xfrm>
                    <a:prstGeom prst="rect">
                      <a:avLst/>
                    </a:prstGeom>
                  </pic:spPr>
                </pic:pic>
              </a:graphicData>
            </a:graphic>
          </wp:inline>
        </w:drawing>
      </w:r>
    </w:p>
    <w:p w14:paraId="0F2BE478" w14:textId="77777777" w:rsidR="007E5B4F" w:rsidRDefault="003D7C1E" w:rsidP="007E5B4F">
      <w:pPr>
        <w:keepNext/>
        <w:ind w:firstLine="420"/>
      </w:pPr>
      <w:r>
        <w:rPr>
          <w:noProof/>
        </w:rPr>
        <w:drawing>
          <wp:inline distT="0" distB="0" distL="0" distR="0" wp14:anchorId="3A235442" wp14:editId="0B65C0FB">
            <wp:extent cx="2830830" cy="729615"/>
            <wp:effectExtent l="0" t="0" r="7620" b="0"/>
            <wp:docPr id="15" name="图片 15" descr="图示&#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示&#10;&#10;中度可信度描述已自动生成"/>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30830" cy="729615"/>
                    </a:xfrm>
                    <a:prstGeom prst="rect">
                      <a:avLst/>
                    </a:prstGeom>
                    <a:noFill/>
                    <a:ln>
                      <a:noFill/>
                    </a:ln>
                  </pic:spPr>
                </pic:pic>
              </a:graphicData>
            </a:graphic>
          </wp:inline>
        </w:drawing>
      </w:r>
    </w:p>
    <w:p w14:paraId="307765AE" w14:textId="648680ED" w:rsidR="003D7C1E" w:rsidRDefault="007E5B4F" w:rsidP="007E5B4F">
      <w:pPr>
        <w:pStyle w:val="Caption"/>
        <w:ind w:firstLine="400"/>
        <w:rPr>
          <w:szCs w:val="21"/>
        </w:rPr>
      </w:pPr>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402E7D">
        <w:rPr>
          <w:noProof/>
        </w:rPr>
        <w:t>7</w:t>
      </w:r>
      <w:r>
        <w:fldChar w:fldCharType="end"/>
      </w:r>
      <w:r w:rsidRPr="00496175">
        <w:rPr>
          <w:rFonts w:ascii="Times New Roman" w:hAnsi="Times New Roman" w:cs="Times New Roman"/>
          <w:szCs w:val="18"/>
        </w:rPr>
        <w:t xml:space="preserve"> </w:t>
      </w:r>
      <w:proofErr w:type="spellStart"/>
      <w:r w:rsidRPr="00496175">
        <w:rPr>
          <w:rFonts w:ascii="Times New Roman" w:hAnsi="Times New Roman" w:cs="Times New Roman"/>
          <w:szCs w:val="18"/>
        </w:rPr>
        <w:t>DiffNet</w:t>
      </w:r>
      <w:proofErr w:type="spellEnd"/>
      <w:r w:rsidRPr="00496175">
        <w:rPr>
          <w:rFonts w:ascii="Times New Roman" w:hAnsi="Times New Roman" w:cs="Times New Roman"/>
          <w:szCs w:val="18"/>
        </w:rPr>
        <w:t>模型结构</w:t>
      </w:r>
    </w:p>
    <w:p w14:paraId="26D1F02D" w14:textId="710A6226" w:rsidR="0022589A" w:rsidRDefault="00C927FF" w:rsidP="008540F2">
      <w:pPr>
        <w:ind w:firstLine="420"/>
        <w:rPr>
          <w:szCs w:val="21"/>
        </w:rPr>
      </w:pPr>
      <w:r w:rsidRPr="00C927FF">
        <w:rPr>
          <w:rFonts w:hint="eastAsia"/>
          <w:szCs w:val="21"/>
        </w:rPr>
        <w:t>损失函数是基于</w:t>
      </w:r>
      <w:r w:rsidRPr="00C927FF">
        <w:rPr>
          <w:rFonts w:hint="eastAsia"/>
          <w:szCs w:val="21"/>
        </w:rPr>
        <w:t xml:space="preserve">pair-wise ranking </w:t>
      </w:r>
      <w:r w:rsidRPr="00C927FF">
        <w:rPr>
          <w:rFonts w:hint="eastAsia"/>
          <w:szCs w:val="21"/>
        </w:rPr>
        <w:t>的损失函数：</w:t>
      </w:r>
    </w:p>
    <w:p w14:paraId="36644617" w14:textId="7A9D879E" w:rsidR="009F4EC5" w:rsidRPr="008540F2" w:rsidRDefault="009F4EC5" w:rsidP="008540F2">
      <w:pPr>
        <w:ind w:firstLine="420"/>
        <w:rPr>
          <w:szCs w:val="21"/>
        </w:rPr>
      </w:pPr>
      <w:r>
        <w:rPr>
          <w:noProof/>
        </w:rPr>
        <w:drawing>
          <wp:inline distT="0" distB="0" distL="0" distR="0" wp14:anchorId="0868B42F" wp14:editId="05E1FDBB">
            <wp:extent cx="2830830" cy="666298"/>
            <wp:effectExtent l="0" t="0" r="7620" b="635"/>
            <wp:docPr id="45" name="图片 45" descr="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文本, 信件&#10;&#10;描述已自动生成"/>
                    <pic:cNvPicPr/>
                  </pic:nvPicPr>
                  <pic:blipFill>
                    <a:blip r:embed="rId21"/>
                    <a:stretch>
                      <a:fillRect/>
                    </a:stretch>
                  </pic:blipFill>
                  <pic:spPr>
                    <a:xfrm>
                      <a:off x="0" y="0"/>
                      <a:ext cx="2830830" cy="666298"/>
                    </a:xfrm>
                    <a:prstGeom prst="rect">
                      <a:avLst/>
                    </a:prstGeom>
                  </pic:spPr>
                </pic:pic>
              </a:graphicData>
            </a:graphic>
          </wp:inline>
        </w:drawing>
      </w:r>
    </w:p>
    <w:p w14:paraId="21DEB5E3" w14:textId="7C953BB1" w:rsidR="00AB7C9D" w:rsidRPr="00496175" w:rsidRDefault="000E1761" w:rsidP="0013543E">
      <w:pPr>
        <w:ind w:firstLine="420"/>
        <w:rPr>
          <w:szCs w:val="21"/>
        </w:rPr>
      </w:pPr>
      <w:r w:rsidRPr="00496175">
        <w:rPr>
          <w:szCs w:val="21"/>
        </w:rPr>
        <w:t>结果表明，提出的</w:t>
      </w:r>
      <w:proofErr w:type="spellStart"/>
      <w:r w:rsidRPr="00496175">
        <w:rPr>
          <w:szCs w:val="21"/>
        </w:rPr>
        <w:t>DiffNet</w:t>
      </w:r>
      <w:proofErr w:type="spellEnd"/>
      <w:r w:rsidRPr="00496175">
        <w:rPr>
          <w:szCs w:val="21"/>
        </w:rPr>
        <w:t>模型时间和空间的利用率比较高，该模型当</w:t>
      </w:r>
      <w:r w:rsidRPr="00496175">
        <w:rPr>
          <w:szCs w:val="21"/>
        </w:rPr>
        <w:t>user</w:t>
      </w:r>
      <w:r w:rsidRPr="00496175">
        <w:rPr>
          <w:szCs w:val="21"/>
        </w:rPr>
        <w:t>和</w:t>
      </w:r>
      <w:r w:rsidRPr="00496175">
        <w:rPr>
          <w:szCs w:val="21"/>
        </w:rPr>
        <w:t>item</w:t>
      </w:r>
      <w:r w:rsidRPr="00496175">
        <w:rPr>
          <w:szCs w:val="21"/>
        </w:rPr>
        <w:t>的属性是不可得时模型有较为灵活的应用。</w:t>
      </w:r>
    </w:p>
    <w:p w14:paraId="77F47C76" w14:textId="36A48E06" w:rsidR="00AB7C9D" w:rsidRPr="0013543E" w:rsidRDefault="00AB7C9D" w:rsidP="0013543E">
      <w:pPr>
        <w:pStyle w:val="Heading3"/>
        <w:ind w:left="420" w:hanging="420"/>
        <w:rPr>
          <w:rFonts w:ascii="SimSun" w:hAnsi="SimSun"/>
        </w:rPr>
      </w:pPr>
      <w:proofErr w:type="spellStart"/>
      <w:r w:rsidRPr="0013543E">
        <w:rPr>
          <w:rFonts w:ascii="SimSun" w:hAnsi="SimSun"/>
        </w:rPr>
        <w:t>S</w:t>
      </w:r>
      <w:r w:rsidRPr="0013543E">
        <w:rPr>
          <w:rFonts w:ascii="SimSun" w:hAnsi="SimSun" w:hint="eastAsia"/>
        </w:rPr>
        <w:t>o</w:t>
      </w:r>
      <w:r w:rsidRPr="0013543E">
        <w:rPr>
          <w:rFonts w:ascii="SimSun" w:hAnsi="SimSun"/>
        </w:rPr>
        <w:t>Rec</w:t>
      </w:r>
      <w:proofErr w:type="spellEnd"/>
      <w:r w:rsidRPr="0013543E">
        <w:rPr>
          <w:rFonts w:ascii="SimSun" w:hAnsi="SimSun" w:hint="eastAsia"/>
        </w:rPr>
        <w:t>模型</w:t>
      </w:r>
    </w:p>
    <w:p w14:paraId="7957A124" w14:textId="675427B2" w:rsidR="00AB7C9D" w:rsidRPr="00496175" w:rsidRDefault="00AB7C9D" w:rsidP="00AB7C9D">
      <w:pPr>
        <w:ind w:firstLine="420"/>
        <w:rPr>
          <w:szCs w:val="21"/>
        </w:rPr>
      </w:pPr>
      <w:r w:rsidRPr="00496175">
        <w:rPr>
          <w:szCs w:val="21"/>
        </w:rPr>
        <w:t>数据稀疏性、数据扩展性和预测的准确性被认为是每个协同过滤算法和推荐算法的三大挑战。原有的基于记忆等方式的协同过滤算法存在数据稀疏和冷启动等难以解决的问题。</w:t>
      </w:r>
      <w:r w:rsidRPr="00496175">
        <w:rPr>
          <w:szCs w:val="21"/>
        </w:rPr>
        <w:t>Hao Ma</w:t>
      </w:r>
      <w:r w:rsidRPr="00496175">
        <w:rPr>
          <w:szCs w:val="21"/>
        </w:rPr>
        <w:t>等人提出了一种概率矩阵分解（</w:t>
      </w:r>
      <w:r w:rsidRPr="00496175">
        <w:rPr>
          <w:szCs w:val="21"/>
        </w:rPr>
        <w:t>PMF</w:t>
      </w:r>
      <w:r w:rsidRPr="00496175">
        <w:rPr>
          <w:szCs w:val="21"/>
        </w:rPr>
        <w:t>）的社交网络结构与用户项目评分矩阵相结合的方法</w:t>
      </w:r>
      <w:r w:rsidRPr="00C8139A">
        <w:rPr>
          <w:szCs w:val="21"/>
        </w:rPr>
        <w:fldChar w:fldCharType="begin"/>
      </w:r>
      <w:r w:rsidRPr="00C8139A">
        <w:rPr>
          <w:szCs w:val="21"/>
        </w:rPr>
        <w:instrText xml:space="preserve"> REF _Ref102922101 \r \h  \* MERGEFORMAT </w:instrText>
      </w:r>
      <w:r w:rsidRPr="00C8139A">
        <w:rPr>
          <w:szCs w:val="21"/>
        </w:rPr>
      </w:r>
      <w:r w:rsidRPr="00C8139A">
        <w:rPr>
          <w:szCs w:val="21"/>
        </w:rPr>
        <w:fldChar w:fldCharType="separate"/>
      </w:r>
      <w:r w:rsidR="00402E7D" w:rsidRPr="00C8139A">
        <w:rPr>
          <w:szCs w:val="21"/>
        </w:rPr>
        <w:t>[31]</w:t>
      </w:r>
      <w:r w:rsidRPr="00C8139A">
        <w:rPr>
          <w:szCs w:val="21"/>
        </w:rPr>
        <w:fldChar w:fldCharType="end"/>
      </w:r>
      <w:r w:rsidRPr="00496175">
        <w:rPr>
          <w:szCs w:val="21"/>
        </w:rPr>
        <w:t>。通过共享的用户潜在特征空间将这两种不同的数据资源连接起来。通过基于概率矩阵分解（</w:t>
      </w:r>
      <w:r w:rsidRPr="00496175">
        <w:rPr>
          <w:szCs w:val="21"/>
        </w:rPr>
        <w:t>PMF</w:t>
      </w:r>
      <w:r w:rsidRPr="00496175">
        <w:rPr>
          <w:szCs w:val="21"/>
        </w:rPr>
        <w:t>）的因子分析，学习了低阶用户潜在特征空间和项目潜在特征空间。从复杂性方面分析，</w:t>
      </w:r>
      <w:proofErr w:type="spellStart"/>
      <w:r w:rsidRPr="00496175">
        <w:rPr>
          <w:szCs w:val="21"/>
        </w:rPr>
        <w:t>SoRec</w:t>
      </w:r>
      <w:proofErr w:type="spellEnd"/>
      <w:r w:rsidRPr="00496175">
        <w:rPr>
          <w:szCs w:val="21"/>
        </w:rPr>
        <w:t>方法可以应用于非常大的数据集，复杂性较低。</w:t>
      </w:r>
    </w:p>
    <w:p w14:paraId="31CDE009" w14:textId="229ADFB2" w:rsidR="00AB7C9D" w:rsidRPr="00496175" w:rsidRDefault="00AB7C9D" w:rsidP="00AB7C9D">
      <w:pPr>
        <w:ind w:firstLine="420"/>
        <w:rPr>
          <w:szCs w:val="21"/>
        </w:rPr>
      </w:pPr>
      <w:proofErr w:type="spellStart"/>
      <w:r w:rsidRPr="00496175">
        <w:rPr>
          <w:szCs w:val="21"/>
        </w:rPr>
        <w:t>SoRec</w:t>
      </w:r>
      <w:proofErr w:type="spellEnd"/>
      <w:r w:rsidRPr="00496175">
        <w:rPr>
          <w:szCs w:val="21"/>
        </w:rPr>
        <w:t>采用概率矩阵分解（</w:t>
      </w:r>
      <w:r w:rsidRPr="00496175">
        <w:rPr>
          <w:szCs w:val="21"/>
        </w:rPr>
        <w:t>PMF</w:t>
      </w:r>
      <w:r w:rsidRPr="00496175">
        <w:rPr>
          <w:szCs w:val="21"/>
        </w:rPr>
        <w:t>）的方法进行潜在因素分析，利用用户社会网络和用户项目矩阵同时无缝地学习</w:t>
      </w:r>
      <w:r w:rsidRPr="00496175">
        <w:rPr>
          <w:szCs w:val="21"/>
        </w:rPr>
        <w:t>user</w:t>
      </w:r>
      <w:r w:rsidRPr="00496175">
        <w:rPr>
          <w:szCs w:val="21"/>
        </w:rPr>
        <w:t>空间和</w:t>
      </w:r>
      <w:r w:rsidRPr="00496175">
        <w:rPr>
          <w:szCs w:val="21"/>
        </w:rPr>
        <w:t>item</w:t>
      </w:r>
      <w:r w:rsidRPr="00496175">
        <w:rPr>
          <w:szCs w:val="21"/>
        </w:rPr>
        <w:t>空间。尽管最近</w:t>
      </w:r>
      <w:r w:rsidRPr="00496175">
        <w:rPr>
          <w:szCs w:val="21"/>
          <w:vertAlign w:val="subscript"/>
        </w:rPr>
        <w:fldChar w:fldCharType="begin"/>
      </w:r>
      <w:r w:rsidRPr="00496175">
        <w:rPr>
          <w:szCs w:val="21"/>
          <w:vertAlign w:val="subscript"/>
        </w:rPr>
        <w:instrText xml:space="preserve"> REF _Ref102922993 \r \h  \* MERGEFORMAT </w:instrText>
      </w:r>
      <w:r w:rsidRPr="00496175">
        <w:rPr>
          <w:szCs w:val="21"/>
          <w:vertAlign w:val="subscript"/>
        </w:rPr>
      </w:r>
      <w:r w:rsidRPr="00496175">
        <w:rPr>
          <w:szCs w:val="21"/>
          <w:vertAlign w:val="subscript"/>
        </w:rPr>
        <w:fldChar w:fldCharType="separate"/>
      </w:r>
      <w:r w:rsidR="00402E7D">
        <w:rPr>
          <w:szCs w:val="21"/>
          <w:vertAlign w:val="subscript"/>
        </w:rPr>
        <w:t>[32</w:t>
      </w:r>
      <w:r w:rsidR="00402E7D" w:rsidRPr="00402E7D">
        <w:rPr>
          <w:vanish/>
          <w:szCs w:val="21"/>
          <w:vertAlign w:val="subscript"/>
        </w:rPr>
        <w:t>]</w:t>
      </w:r>
      <w:r w:rsidRPr="00496175">
        <w:rPr>
          <w:szCs w:val="21"/>
          <w:vertAlign w:val="subscript"/>
        </w:rPr>
        <w:fldChar w:fldCharType="end"/>
      </w:r>
      <w:r w:rsidRPr="00496175">
        <w:rPr>
          <w:szCs w:val="21"/>
          <w:vertAlign w:val="subscript"/>
        </w:rPr>
        <w:t>，</w:t>
      </w:r>
      <w:r w:rsidRPr="00496175">
        <w:rPr>
          <w:szCs w:val="21"/>
          <w:vertAlign w:val="subscript"/>
        </w:rPr>
        <w:fldChar w:fldCharType="begin"/>
      </w:r>
      <w:r w:rsidRPr="00496175">
        <w:rPr>
          <w:szCs w:val="21"/>
          <w:vertAlign w:val="subscript"/>
        </w:rPr>
        <w:instrText xml:space="preserve"> REF _Ref102922995 \r \h  \* MERGEFORMAT </w:instrText>
      </w:r>
      <w:r w:rsidRPr="00496175">
        <w:rPr>
          <w:szCs w:val="21"/>
          <w:vertAlign w:val="subscript"/>
        </w:rPr>
      </w:r>
      <w:r w:rsidRPr="00496175">
        <w:rPr>
          <w:szCs w:val="21"/>
          <w:vertAlign w:val="subscript"/>
        </w:rPr>
        <w:fldChar w:fldCharType="separate"/>
      </w:r>
      <w:r w:rsidR="00402E7D" w:rsidRPr="00402E7D">
        <w:rPr>
          <w:vanish/>
          <w:szCs w:val="21"/>
          <w:vertAlign w:val="subscript"/>
        </w:rPr>
        <w:t>[</w:t>
      </w:r>
      <w:r w:rsidR="00402E7D">
        <w:rPr>
          <w:szCs w:val="21"/>
          <w:vertAlign w:val="subscript"/>
        </w:rPr>
        <w:t>33]</w:t>
      </w:r>
      <w:r w:rsidRPr="00496175">
        <w:rPr>
          <w:szCs w:val="21"/>
          <w:vertAlign w:val="subscript"/>
        </w:rPr>
        <w:fldChar w:fldCharType="end"/>
      </w:r>
      <w:r w:rsidRPr="00496175">
        <w:rPr>
          <w:szCs w:val="21"/>
        </w:rPr>
        <w:t>中采用了类似的因素分析方法进行文件检索和文件分类，但与这些方法相比，</w:t>
      </w:r>
      <w:proofErr w:type="spellStart"/>
      <w:r w:rsidRPr="00496175">
        <w:rPr>
          <w:szCs w:val="21"/>
        </w:rPr>
        <w:t>SoRec</w:t>
      </w:r>
      <w:proofErr w:type="spellEnd"/>
      <w:r w:rsidRPr="00496175">
        <w:rPr>
          <w:szCs w:val="21"/>
        </w:rPr>
        <w:t>方法有三个明显的不同：（</w:t>
      </w:r>
      <w:r w:rsidRPr="00496175">
        <w:rPr>
          <w:szCs w:val="21"/>
        </w:rPr>
        <w:t>1</w:t>
      </w:r>
      <w:r w:rsidRPr="00496175">
        <w:rPr>
          <w:szCs w:val="21"/>
        </w:rPr>
        <w:t>）可以处理缺失值问题（</w:t>
      </w:r>
      <w:r w:rsidRPr="00496175">
        <w:rPr>
          <w:szCs w:val="21"/>
        </w:rPr>
        <w:t>2</w:t>
      </w:r>
      <w:r w:rsidRPr="00496175">
        <w:rPr>
          <w:szCs w:val="21"/>
        </w:rPr>
        <w:t>）使用概率因素分析模型解释我们的方法。（</w:t>
      </w:r>
      <w:r w:rsidRPr="00496175">
        <w:rPr>
          <w:szCs w:val="21"/>
        </w:rPr>
        <w:t>3</w:t>
      </w:r>
      <w:r w:rsidRPr="00496175">
        <w:rPr>
          <w:szCs w:val="21"/>
        </w:rPr>
        <w:t>）从复杂性角度分析，</w:t>
      </w:r>
      <w:proofErr w:type="spellStart"/>
      <w:r w:rsidRPr="00496175">
        <w:rPr>
          <w:szCs w:val="21"/>
        </w:rPr>
        <w:t>SoRec</w:t>
      </w:r>
      <w:proofErr w:type="spellEnd"/>
      <w:r w:rsidRPr="00496175">
        <w:rPr>
          <w:szCs w:val="21"/>
        </w:rPr>
        <w:t>方法比其他的方法更有效，可以应用于非常大的数据集。</w:t>
      </w:r>
    </w:p>
    <w:p w14:paraId="421879C8" w14:textId="4F119570" w:rsidR="00AB7C9D" w:rsidRPr="00496175" w:rsidRDefault="00AB7C9D" w:rsidP="00AB7C9D">
      <w:pPr>
        <w:ind w:firstLine="420"/>
        <w:rPr>
          <w:szCs w:val="21"/>
        </w:rPr>
      </w:pPr>
      <w:proofErr w:type="spellStart"/>
      <w:r w:rsidRPr="00496175">
        <w:rPr>
          <w:szCs w:val="21"/>
        </w:rPr>
        <w:t>SoRec</w:t>
      </w:r>
      <w:proofErr w:type="spellEnd"/>
      <w:r w:rsidRPr="00496175">
        <w:rPr>
          <w:szCs w:val="21"/>
        </w:rPr>
        <w:t>使用两个向量的内积来确定观测数据；这种方法假定观测数据是多个潜在因素的线性组合。使用</w:t>
      </w:r>
      <w:r w:rsidRPr="00496175">
        <w:rPr>
          <w:szCs w:val="21"/>
        </w:rPr>
        <w:t>logistic</w:t>
      </w:r>
      <w:r w:rsidRPr="00496175">
        <w:rPr>
          <w:szCs w:val="21"/>
        </w:rPr>
        <w:t>函数来约束内积，但这种假设更自然和更准确的扩展是对二维低维向量（如高斯核或多项式核）使用核表示，将两个向量的关系映射到一个非线性空间，从而提高模型的性能。</w:t>
      </w:r>
      <w:proofErr w:type="spellStart"/>
      <w:r w:rsidRPr="00496175">
        <w:rPr>
          <w:szCs w:val="21"/>
        </w:rPr>
        <w:t>SoRec</w:t>
      </w:r>
      <w:proofErr w:type="spellEnd"/>
      <w:r w:rsidRPr="00496175">
        <w:rPr>
          <w:szCs w:val="21"/>
        </w:rPr>
        <w:t>使用用户间的信任信息，但在许多在线社交网络中，不信任信息也被许多用户所表述。</w:t>
      </w:r>
    </w:p>
    <w:p w14:paraId="58C32113" w14:textId="05B80962" w:rsidR="00190FE5" w:rsidRPr="00496175" w:rsidRDefault="00AB7C9D" w:rsidP="00922E9E">
      <w:pPr>
        <w:ind w:firstLine="420"/>
        <w:rPr>
          <w:szCs w:val="21"/>
        </w:rPr>
      </w:pPr>
      <w:r w:rsidRPr="00496175">
        <w:rPr>
          <w:szCs w:val="21"/>
        </w:rPr>
        <w:t>但是，</w:t>
      </w:r>
      <w:proofErr w:type="spellStart"/>
      <w:r w:rsidRPr="00496175">
        <w:rPr>
          <w:szCs w:val="21"/>
        </w:rPr>
        <w:t>SoRec</w:t>
      </w:r>
      <w:proofErr w:type="spellEnd"/>
      <w:r w:rsidRPr="00496175">
        <w:rPr>
          <w:szCs w:val="21"/>
        </w:rPr>
        <w:t>模型也有一些不足。</w:t>
      </w:r>
      <w:proofErr w:type="spellStart"/>
      <w:r w:rsidRPr="00496175">
        <w:rPr>
          <w:szCs w:val="21"/>
        </w:rPr>
        <w:t>SoRec</w:t>
      </w:r>
      <w:proofErr w:type="spellEnd"/>
      <w:r w:rsidRPr="00496175">
        <w:rPr>
          <w:szCs w:val="21"/>
        </w:rPr>
        <w:t>模型在融合社交网络信息时，忽略了用户之间的信息扩散或传播。更准确的方法应该是考虑用户信息之间的扩散。因此，可以用社会网络扩散过程来代替社会网络矩阵分解。这将有助于缓解数据稀疏性问题，并可能提高预测精度。</w:t>
      </w:r>
    </w:p>
    <w:p w14:paraId="76F84E5B" w14:textId="77777777" w:rsidR="00C26327" w:rsidRDefault="00C26327" w:rsidP="00AB7C9D">
      <w:pPr>
        <w:ind w:firstLine="420"/>
        <w:rPr>
          <w:rFonts w:ascii="SimSun" w:hAnsi="SimSun"/>
          <w:szCs w:val="21"/>
        </w:rPr>
      </w:pPr>
    </w:p>
    <w:p w14:paraId="08E8169E" w14:textId="18515134" w:rsidR="00AB7C9D" w:rsidRPr="00C26327" w:rsidRDefault="00AB7C9D" w:rsidP="00C26327">
      <w:pPr>
        <w:pStyle w:val="Heading3"/>
        <w:ind w:left="420" w:hanging="420"/>
        <w:rPr>
          <w:rFonts w:ascii="SimSun" w:hAnsi="SimSun"/>
        </w:rPr>
      </w:pPr>
      <w:proofErr w:type="spellStart"/>
      <w:r w:rsidRPr="00C26327">
        <w:rPr>
          <w:rFonts w:ascii="SimSun" w:hAnsi="SimSun"/>
        </w:rPr>
        <w:t>SocialMF</w:t>
      </w:r>
      <w:proofErr w:type="spellEnd"/>
      <w:r w:rsidRPr="00C26327">
        <w:rPr>
          <w:rFonts w:ascii="SimSun" w:hAnsi="SimSun" w:hint="eastAsia"/>
        </w:rPr>
        <w:t>模型</w:t>
      </w:r>
    </w:p>
    <w:p w14:paraId="4AB851D6" w14:textId="3471A707" w:rsidR="00AB7C9D" w:rsidRPr="00496175" w:rsidRDefault="00AB7C9D" w:rsidP="00AB7C9D">
      <w:pPr>
        <w:ind w:firstLine="420"/>
        <w:rPr>
          <w:szCs w:val="21"/>
        </w:rPr>
      </w:pPr>
      <w:r w:rsidRPr="00496175">
        <w:rPr>
          <w:szCs w:val="21"/>
        </w:rPr>
        <w:t>在社会科学、社会网络分析和基于信任的推荐中，信任传播已被证明是一个非常重要的现象。当用户表达了足够多的评分并且与其他用户拥有共同的评分时，协同过滤最有效，但是对于冷启动用户而言，协同过滤效果较差。冷启动用户是那些只表达了很少评分的新用户。使用基于近邻的方法，不太可能找到类似的用户，因为冷启动用户只有几个评分。然而，基于社交网络的推荐系统，只要新用户连接到社交网络，就可以进行推荐。利用社交网络进行推荐之所以有效，是因为社会学家长期以来一直认为社交网络对选择有重要作用。人们倾向于与具有相似属性的人建立联系，由于社会影响，在一个社交网络中，相关的人相互影响，变得更加相似。线上社交网络数据的不断增加终于允许对这些社会学模型进行验证。一些基于记忆的方法被提出用于社交网络的推荐，这些方法通常会搜索社交网络，并找到用户信任（直接或间接）的用户社区，并通过汇总其评分来执行推荐。这些方法利用信任的传递性，将信任传播给社交网络中的间接邻居。因为他们必须搜索社交网络，基于记忆的方法在测试阶段比基于模型的方法慢。而基于模型的社交评价网络推荐方法利用矩阵分解技术从观察到的评分中学习用户和物品的潜在特征。实验结果表明，与现有的基于记忆的方法相比，该类方法具有更好的性能。但是，这些方法不考虑信任的传播。</w:t>
      </w:r>
      <w:r w:rsidRPr="00496175">
        <w:rPr>
          <w:szCs w:val="21"/>
        </w:rPr>
        <w:t>Mohsen Jamali</w:t>
      </w:r>
      <w:r w:rsidRPr="00496175">
        <w:rPr>
          <w:szCs w:val="21"/>
        </w:rPr>
        <w:t>等人提出了一个基于矩阵因子分解的社交评级网络推荐模型</w:t>
      </w:r>
      <w:proofErr w:type="spellStart"/>
      <w:r w:rsidRPr="00496175">
        <w:rPr>
          <w:szCs w:val="21"/>
        </w:rPr>
        <w:t>SocialMF</w:t>
      </w:r>
      <w:proofErr w:type="spellEnd"/>
      <w:r w:rsidRPr="00FE73C4">
        <w:rPr>
          <w:szCs w:val="21"/>
        </w:rPr>
        <w:fldChar w:fldCharType="begin"/>
      </w:r>
      <w:r w:rsidRPr="00496175">
        <w:rPr>
          <w:szCs w:val="21"/>
          <w:vertAlign w:val="subscript"/>
        </w:rPr>
        <w:instrText xml:space="preserve"> REF _Ref102924782 \r \h  \* MERGEFORMAT </w:instrText>
      </w:r>
      <w:r w:rsidRPr="00496175">
        <w:rPr>
          <w:szCs w:val="21"/>
          <w:vertAlign w:val="subscript"/>
        </w:rPr>
      </w:r>
      <w:r w:rsidRPr="00FE73C4">
        <w:rPr>
          <w:szCs w:val="21"/>
        </w:rPr>
        <w:fldChar w:fldCharType="separate"/>
      </w:r>
      <w:r w:rsidR="00402E7D">
        <w:rPr>
          <w:szCs w:val="21"/>
        </w:rPr>
        <w:t>[34]</w:t>
      </w:r>
      <w:r w:rsidRPr="00FE73C4">
        <w:rPr>
          <w:szCs w:val="21"/>
        </w:rPr>
        <w:fldChar w:fldCharType="end"/>
      </w:r>
      <w:r w:rsidRPr="00496175">
        <w:rPr>
          <w:szCs w:val="21"/>
        </w:rPr>
        <w:t>。该模型中加入了信任的传播，以提高推荐的质量。为了将社会影响注入到</w:t>
      </w:r>
      <w:proofErr w:type="spellStart"/>
      <w:r w:rsidRPr="00496175">
        <w:rPr>
          <w:szCs w:val="21"/>
        </w:rPr>
        <w:t>SocialMF</w:t>
      </w:r>
      <w:proofErr w:type="spellEnd"/>
      <w:r w:rsidRPr="00496175">
        <w:rPr>
          <w:szCs w:val="21"/>
        </w:rPr>
        <w:t>中，将每个用户的特征依赖于其在社交网络中的直接邻居的特征向量。</w:t>
      </w:r>
    </w:p>
    <w:p w14:paraId="1C285F8D" w14:textId="77777777" w:rsidR="00AB7C9D" w:rsidRPr="00496175" w:rsidRDefault="00AB7C9D" w:rsidP="00AB7C9D">
      <w:pPr>
        <w:ind w:firstLine="420"/>
        <w:rPr>
          <w:szCs w:val="21"/>
        </w:rPr>
      </w:pPr>
      <w:r w:rsidRPr="00496175">
        <w:rPr>
          <w:szCs w:val="21"/>
        </w:rPr>
        <w:t>冷启动用户是推荐系统中最重要的挑战之一。由于冷启动用户比评分多的用户更依赖社交网络，使用信任传播对冷启动用户的推荐影响就变得更为重要。另外，在很多现实生活中的社交评级网络中，有很大一部分用户不表达任何评级，他们只是参与到社交网络中。因此，只使用观察到的评分不允许了解用户特性。</w:t>
      </w:r>
      <w:proofErr w:type="spellStart"/>
      <w:r w:rsidRPr="00496175">
        <w:rPr>
          <w:szCs w:val="21"/>
        </w:rPr>
        <w:t>SocialMF</w:t>
      </w:r>
      <w:proofErr w:type="spellEnd"/>
      <w:r w:rsidRPr="00496175">
        <w:rPr>
          <w:szCs w:val="21"/>
        </w:rPr>
        <w:t>模型强制用户特征向量与其邻居的特征向量相近，以便能够为没有或很少评分的用户学习潜在的用户特征。</w:t>
      </w:r>
    </w:p>
    <w:p w14:paraId="53E671C6" w14:textId="2A6395D9" w:rsidR="00AB7C9D" w:rsidRPr="00496175" w:rsidRDefault="00AB7C9D" w:rsidP="00AB7C9D">
      <w:pPr>
        <w:ind w:firstLine="420"/>
        <w:rPr>
          <w:szCs w:val="21"/>
        </w:rPr>
      </w:pPr>
      <w:proofErr w:type="spellStart"/>
      <w:r w:rsidRPr="00496175">
        <w:rPr>
          <w:szCs w:val="21"/>
        </w:rPr>
        <w:t>SocialMF</w:t>
      </w:r>
      <w:proofErr w:type="spellEnd"/>
      <w:r w:rsidRPr="00496175">
        <w:rPr>
          <w:szCs w:val="21"/>
        </w:rPr>
        <w:t>模型中在矩阵分解方法中包含信任传播。</w:t>
      </w:r>
      <w:proofErr w:type="spellStart"/>
      <w:r w:rsidRPr="00496175">
        <w:rPr>
          <w:szCs w:val="21"/>
        </w:rPr>
        <w:t>SocialMF</w:t>
      </w:r>
      <w:proofErr w:type="spellEnd"/>
      <w:r w:rsidRPr="00496175">
        <w:rPr>
          <w:szCs w:val="21"/>
        </w:rPr>
        <w:t>可以显著减少推荐错误</w:t>
      </w:r>
      <w:r w:rsidRPr="00496175">
        <w:rPr>
          <w:szCs w:val="21"/>
        </w:rPr>
        <w:t>(RMSE)</w:t>
      </w:r>
      <w:r w:rsidRPr="00496175">
        <w:rPr>
          <w:szCs w:val="21"/>
        </w:rPr>
        <w:t>，尤其是对于冷启动用户来说。</w:t>
      </w:r>
      <w:proofErr w:type="spellStart"/>
      <w:r w:rsidRPr="00496175">
        <w:rPr>
          <w:szCs w:val="21"/>
        </w:rPr>
        <w:t>SocialMF</w:t>
      </w:r>
      <w:proofErr w:type="spellEnd"/>
      <w:r w:rsidRPr="00496175">
        <w:rPr>
          <w:szCs w:val="21"/>
        </w:rPr>
        <w:t>模型解决了社交网络中信任的传递性问题。也就是说，</w:t>
      </w:r>
      <w:proofErr w:type="spellStart"/>
      <w:r w:rsidRPr="00496175">
        <w:rPr>
          <w:szCs w:val="21"/>
        </w:rPr>
        <w:t>SocialMF</w:t>
      </w:r>
      <w:proofErr w:type="spellEnd"/>
      <w:r w:rsidRPr="00496175">
        <w:rPr>
          <w:szCs w:val="21"/>
        </w:rPr>
        <w:t>模型将信任传播考虑在内。根据图形模型，任何用户的特征向量都取决于其直接邻居的特征向量。同样的，每个邻居的特征向量取决于他的直接邻居的特征向量。通过将用户的特征向量视为其邻居的特征向量的正态分布，可以在条件分布中显示此效果。</w:t>
      </w:r>
      <w:r w:rsidRPr="00496175">
        <w:rPr>
          <w:szCs w:val="21"/>
        </w:rPr>
        <w:t>STE</w:t>
      </w:r>
      <w:r w:rsidRPr="00496175">
        <w:rPr>
          <w:szCs w:val="21"/>
        </w:rPr>
        <w:t>模型</w:t>
      </w:r>
      <w:r w:rsidRPr="00C8139A">
        <w:rPr>
          <w:szCs w:val="21"/>
        </w:rPr>
        <w:fldChar w:fldCharType="begin"/>
      </w:r>
      <w:r w:rsidRPr="00C8139A">
        <w:rPr>
          <w:szCs w:val="21"/>
        </w:rPr>
        <w:instrText xml:space="preserve"> REF _Ref102925783 \r \h  \* MERGEFORMAT </w:instrText>
      </w:r>
      <w:r w:rsidRPr="00C8139A">
        <w:rPr>
          <w:szCs w:val="21"/>
        </w:rPr>
      </w:r>
      <w:r w:rsidRPr="00C8139A">
        <w:rPr>
          <w:szCs w:val="21"/>
        </w:rPr>
        <w:fldChar w:fldCharType="separate"/>
      </w:r>
      <w:r w:rsidR="00402E7D" w:rsidRPr="00C8139A">
        <w:rPr>
          <w:szCs w:val="21"/>
        </w:rPr>
        <w:t>[35]</w:t>
      </w:r>
      <w:r w:rsidRPr="00C8139A">
        <w:rPr>
          <w:szCs w:val="21"/>
        </w:rPr>
        <w:fldChar w:fldCharType="end"/>
      </w:r>
      <w:r w:rsidRPr="00496175">
        <w:rPr>
          <w:szCs w:val="21"/>
        </w:rPr>
        <w:t>中，仅基于观察到的评分来学习特征。但是，在现实生活中的社交评分网络中，很大一部分用户未表达任何评分，他们仅参与社交网络。因此，无法根据其观察到的评分来学习其特征。但是，</w:t>
      </w:r>
      <w:proofErr w:type="spellStart"/>
      <w:r w:rsidRPr="00496175">
        <w:rPr>
          <w:szCs w:val="21"/>
        </w:rPr>
        <w:t>SocialMF</w:t>
      </w:r>
      <w:proofErr w:type="spellEnd"/>
      <w:r w:rsidRPr="00496175">
        <w:rPr>
          <w:szCs w:val="21"/>
        </w:rPr>
        <w:t>可以很好地处理这些用户。</w:t>
      </w:r>
      <w:proofErr w:type="spellStart"/>
      <w:r w:rsidRPr="00496175">
        <w:rPr>
          <w:szCs w:val="21"/>
        </w:rPr>
        <w:t>SocialMF</w:t>
      </w:r>
      <w:proofErr w:type="spellEnd"/>
      <w:r w:rsidRPr="00496175">
        <w:rPr>
          <w:szCs w:val="21"/>
        </w:rPr>
        <w:t>模型学习如何调整这些用户近似为其邻居的潜在特征。因此，尽管没有任何明确的评分，这些用户的特征向量也可以被学习为与他们的邻居接近的特征向量。基本上，用户之间的社会信任关系是观察到的用户特征向量之间的依存关系。</w:t>
      </w:r>
    </w:p>
    <w:p w14:paraId="4AA792B2" w14:textId="055D2C7C" w:rsidR="00AB7C9D" w:rsidRDefault="00AB7C9D" w:rsidP="00AB7C9D">
      <w:pPr>
        <w:ind w:firstLine="420"/>
        <w:rPr>
          <w:rFonts w:ascii="SimSun" w:hAnsi="SimSun"/>
          <w:szCs w:val="21"/>
        </w:rPr>
      </w:pPr>
    </w:p>
    <w:p w14:paraId="19B3815F" w14:textId="2DA61968" w:rsidR="00AB7C9D" w:rsidRPr="00496175" w:rsidRDefault="00AB7C9D" w:rsidP="00496175">
      <w:pPr>
        <w:pStyle w:val="Heading3"/>
        <w:ind w:left="420" w:hanging="420"/>
        <w:rPr>
          <w:rFonts w:ascii="SimSun" w:hAnsi="SimSun"/>
        </w:rPr>
      </w:pPr>
      <w:proofErr w:type="spellStart"/>
      <w:r w:rsidRPr="00496175">
        <w:rPr>
          <w:rFonts w:ascii="SimSun" w:hAnsi="SimSun"/>
        </w:rPr>
        <w:t>T</w:t>
      </w:r>
      <w:r w:rsidRPr="00496175">
        <w:rPr>
          <w:rFonts w:ascii="SimSun" w:hAnsi="SimSun" w:hint="eastAsia"/>
        </w:rPr>
        <w:t>r</w:t>
      </w:r>
      <w:r w:rsidRPr="00496175">
        <w:rPr>
          <w:rFonts w:ascii="SimSun" w:hAnsi="SimSun"/>
        </w:rPr>
        <w:t>ustSVD</w:t>
      </w:r>
      <w:proofErr w:type="spellEnd"/>
      <w:r w:rsidRPr="00496175">
        <w:rPr>
          <w:rFonts w:ascii="SimSun" w:hAnsi="SimSun" w:hint="eastAsia"/>
        </w:rPr>
        <w:t>模型</w:t>
      </w:r>
    </w:p>
    <w:p w14:paraId="1676D0A9" w14:textId="46938B5C" w:rsidR="00AB7C9D" w:rsidRPr="00496175" w:rsidRDefault="00AB7C9D" w:rsidP="00AB7C9D">
      <w:pPr>
        <w:ind w:firstLine="420"/>
        <w:rPr>
          <w:szCs w:val="21"/>
        </w:rPr>
      </w:pPr>
      <w:r w:rsidRPr="00496175">
        <w:rPr>
          <w:szCs w:val="21"/>
        </w:rPr>
        <w:t>协同过滤存在数据稀疏和冷启动等问题，极大地降低了推荐性能。为了解决这些问题，</w:t>
      </w:r>
      <w:proofErr w:type="spellStart"/>
      <w:r w:rsidRPr="00496175">
        <w:rPr>
          <w:szCs w:val="21"/>
        </w:rPr>
        <w:t>Guibing</w:t>
      </w:r>
      <w:proofErr w:type="spellEnd"/>
      <w:r w:rsidRPr="00496175">
        <w:rPr>
          <w:szCs w:val="21"/>
        </w:rPr>
        <w:t xml:space="preserve"> Guo</w:t>
      </w:r>
      <w:r w:rsidRPr="00496175">
        <w:rPr>
          <w:szCs w:val="21"/>
        </w:rPr>
        <w:t>等人提出了一种基于信任的矩阵分解技术</w:t>
      </w:r>
      <w:proofErr w:type="spellStart"/>
      <w:r w:rsidRPr="00496175">
        <w:rPr>
          <w:szCs w:val="21"/>
        </w:rPr>
        <w:t>TrustSVD</w:t>
      </w:r>
      <w:proofErr w:type="spellEnd"/>
      <w:r w:rsidRPr="00C8139A">
        <w:rPr>
          <w:szCs w:val="21"/>
        </w:rPr>
        <w:fldChar w:fldCharType="begin"/>
      </w:r>
      <w:r w:rsidRPr="00C8139A">
        <w:rPr>
          <w:szCs w:val="21"/>
        </w:rPr>
        <w:instrText xml:space="preserve"> REF _Ref102908478 \r \h  \* MERGEFORMAT </w:instrText>
      </w:r>
      <w:r w:rsidRPr="00C8139A">
        <w:rPr>
          <w:szCs w:val="21"/>
        </w:rPr>
      </w:r>
      <w:r w:rsidRPr="00C8139A">
        <w:rPr>
          <w:szCs w:val="21"/>
        </w:rPr>
        <w:fldChar w:fldCharType="separate"/>
      </w:r>
      <w:r w:rsidR="00402E7D" w:rsidRPr="00C8139A">
        <w:rPr>
          <w:szCs w:val="21"/>
        </w:rPr>
        <w:t>[28]</w:t>
      </w:r>
      <w:r w:rsidRPr="00C8139A">
        <w:rPr>
          <w:szCs w:val="21"/>
        </w:rPr>
        <w:fldChar w:fldCharType="end"/>
      </w:r>
      <w:r w:rsidRPr="00496175">
        <w:rPr>
          <w:szCs w:val="21"/>
        </w:rPr>
        <w:t>。在推荐模型中，不仅要考虑评级和信任的显性影响，还要考虑其隐性影响。</w:t>
      </w:r>
      <w:proofErr w:type="spellStart"/>
      <w:r w:rsidRPr="00496175">
        <w:rPr>
          <w:szCs w:val="21"/>
        </w:rPr>
        <w:t>Guibing</w:t>
      </w:r>
      <w:proofErr w:type="spellEnd"/>
      <w:r w:rsidRPr="00496175">
        <w:rPr>
          <w:szCs w:val="21"/>
        </w:rPr>
        <w:t xml:space="preserve"> Guo</w:t>
      </w:r>
      <w:r w:rsidRPr="00496175">
        <w:rPr>
          <w:szCs w:val="21"/>
        </w:rPr>
        <w:t>等人建立在先进的推荐算法</w:t>
      </w:r>
      <w:r w:rsidRPr="00496175">
        <w:rPr>
          <w:szCs w:val="21"/>
        </w:rPr>
        <w:t>SVD++</w:t>
      </w:r>
      <w:r w:rsidRPr="00BE1EE4">
        <w:rPr>
          <w:szCs w:val="21"/>
        </w:rPr>
        <w:fldChar w:fldCharType="begin"/>
      </w:r>
      <w:r w:rsidRPr="00BE1EE4">
        <w:rPr>
          <w:szCs w:val="21"/>
        </w:rPr>
        <w:instrText xml:space="preserve"> REF _Ref102928269 \r \h  \* MERGEFORMAT </w:instrText>
      </w:r>
      <w:r w:rsidRPr="00BE1EE4">
        <w:rPr>
          <w:szCs w:val="21"/>
        </w:rPr>
      </w:r>
      <w:r w:rsidRPr="00BE1EE4">
        <w:rPr>
          <w:szCs w:val="21"/>
        </w:rPr>
        <w:fldChar w:fldCharType="separate"/>
      </w:r>
      <w:r w:rsidR="00402E7D" w:rsidRPr="00BE1EE4">
        <w:rPr>
          <w:szCs w:val="21"/>
        </w:rPr>
        <w:t>[36]</w:t>
      </w:r>
      <w:r w:rsidRPr="00BE1EE4">
        <w:rPr>
          <w:szCs w:val="21"/>
        </w:rPr>
        <w:fldChar w:fldCharType="end"/>
      </w:r>
      <w:r w:rsidRPr="00496175">
        <w:rPr>
          <w:szCs w:val="21"/>
        </w:rPr>
        <w:t>的基础上，进一步整合受信任用户对活动用户项目预测的显式和隐式影响。</w:t>
      </w:r>
      <w:proofErr w:type="spellStart"/>
      <w:r w:rsidRPr="00496175">
        <w:rPr>
          <w:szCs w:val="21"/>
        </w:rPr>
        <w:t>TrustSVD</w:t>
      </w:r>
      <w:proofErr w:type="spellEnd"/>
      <w:r w:rsidRPr="00496175">
        <w:rPr>
          <w:szCs w:val="21"/>
        </w:rPr>
        <w:t>是第一个用社会信任信息扩展</w:t>
      </w:r>
      <w:r w:rsidRPr="00496175">
        <w:rPr>
          <w:szCs w:val="21"/>
        </w:rPr>
        <w:t>SVD++</w:t>
      </w:r>
      <w:r w:rsidRPr="00496175">
        <w:rPr>
          <w:szCs w:val="21"/>
        </w:rPr>
        <w:t>的模型。</w:t>
      </w:r>
    </w:p>
    <w:p w14:paraId="672FB13E" w14:textId="77777777" w:rsidR="00AB7C9D" w:rsidRPr="00496175" w:rsidRDefault="00AB7C9D" w:rsidP="00AB7C9D">
      <w:pPr>
        <w:ind w:firstLine="420"/>
        <w:rPr>
          <w:szCs w:val="21"/>
        </w:rPr>
      </w:pPr>
      <w:r w:rsidRPr="00496175">
        <w:rPr>
          <w:szCs w:val="21"/>
        </w:rPr>
        <w:t>在</w:t>
      </w:r>
      <w:proofErr w:type="spellStart"/>
      <w:r w:rsidRPr="00496175">
        <w:rPr>
          <w:szCs w:val="21"/>
        </w:rPr>
        <w:t>TrustSVD</w:t>
      </w:r>
      <w:proofErr w:type="spellEnd"/>
      <w:r w:rsidRPr="00496175">
        <w:rPr>
          <w:szCs w:val="21"/>
        </w:rPr>
        <w:t>模型中，用户项目评级的显式和隐式影响都会产生预测。一方面，信任的隐式影响（信任谁）可以通过扩展用户自然地添加到</w:t>
      </w:r>
      <w:r w:rsidRPr="00496175">
        <w:rPr>
          <w:szCs w:val="21"/>
        </w:rPr>
        <w:t>SVD++</w:t>
      </w:r>
      <w:r w:rsidRPr="00496175">
        <w:rPr>
          <w:szCs w:val="21"/>
        </w:rPr>
        <w:t>模型中。另一方面，信任的显式影响（信任值）被用来实现特定于用户的向量应该符合他们的社会信任关系。这确保了用户特定的向量可以从他们的信任信息中学习。这样可以更好地缓解数据稀疏和冷启动问题。因此，</w:t>
      </w:r>
      <w:proofErr w:type="spellStart"/>
      <w:r w:rsidRPr="00496175">
        <w:rPr>
          <w:szCs w:val="21"/>
        </w:rPr>
        <w:t>TrustSVD</w:t>
      </w:r>
      <w:proofErr w:type="spellEnd"/>
      <w:r w:rsidRPr="00496175">
        <w:rPr>
          <w:szCs w:val="21"/>
        </w:rPr>
        <w:t>模型融合了项目评级的显性和隐性影响以及用户信任。此外，采用正则化技术进一步避免了模型的过拟合。对四个数据集的实验结果表明，</w:t>
      </w:r>
      <w:proofErr w:type="spellStart"/>
      <w:r w:rsidRPr="00496175">
        <w:rPr>
          <w:szCs w:val="21"/>
        </w:rPr>
        <w:t>TrustSVD</w:t>
      </w:r>
      <w:proofErr w:type="spellEnd"/>
      <w:r w:rsidRPr="00496175">
        <w:rPr>
          <w:szCs w:val="21"/>
        </w:rPr>
        <w:t>方法比其他基于信任的方法获得了更高的准确性，并且更能够应对冷启动情况。该论文通过对数据集的观察得出两个结论：（</w:t>
      </w:r>
      <w:r w:rsidRPr="00496175">
        <w:rPr>
          <w:szCs w:val="21"/>
        </w:rPr>
        <w:t>1</w:t>
      </w:r>
      <w:r w:rsidRPr="00496175">
        <w:rPr>
          <w:szCs w:val="21"/>
        </w:rPr>
        <w:t>）信任信息非常稀疏，但与评级信息是互补的。（</w:t>
      </w:r>
      <w:r w:rsidRPr="00496175">
        <w:rPr>
          <w:szCs w:val="21"/>
        </w:rPr>
        <w:t>2</w:t>
      </w:r>
      <w:r w:rsidRPr="00496175">
        <w:rPr>
          <w:szCs w:val="21"/>
        </w:rPr>
        <w:t>）</w:t>
      </w:r>
      <w:r w:rsidRPr="00496175">
        <w:rPr>
          <w:szCs w:val="21"/>
        </w:rPr>
        <w:t xml:space="preserve"> </w:t>
      </w:r>
      <w:r w:rsidRPr="00496175">
        <w:rPr>
          <w:szCs w:val="21"/>
        </w:rPr>
        <w:t>在信任相似关系的概念下，用户的评分与社交邻居的平均值呈弱正相关，在信任关系的概念下，用户的评分与社交邻居的平均值呈强正相关。</w:t>
      </w:r>
    </w:p>
    <w:p w14:paraId="2BAF8D2A" w14:textId="77777777" w:rsidR="00AB7C9D" w:rsidRPr="00496175" w:rsidRDefault="00AB7C9D" w:rsidP="00AB7C9D">
      <w:pPr>
        <w:ind w:firstLine="420"/>
        <w:rPr>
          <w:szCs w:val="21"/>
        </w:rPr>
      </w:pPr>
      <w:r w:rsidRPr="00496175">
        <w:rPr>
          <w:szCs w:val="21"/>
        </w:rPr>
        <w:t>总的来说，</w:t>
      </w:r>
      <w:proofErr w:type="spellStart"/>
      <w:r w:rsidRPr="00496175">
        <w:rPr>
          <w:szCs w:val="21"/>
        </w:rPr>
        <w:t>TrustSVD</w:t>
      </w:r>
      <w:proofErr w:type="spellEnd"/>
      <w:r w:rsidRPr="00496175">
        <w:rPr>
          <w:szCs w:val="21"/>
        </w:rPr>
        <w:t>模型融合了评级信息和信任信息。对四个数据集的信任分析表明，信任和评级是相互补充的，两者对推荐的准确性都至关重要。</w:t>
      </w:r>
      <w:proofErr w:type="spellStart"/>
      <w:r w:rsidRPr="00496175">
        <w:rPr>
          <w:szCs w:val="21"/>
        </w:rPr>
        <w:t>TrustSVD</w:t>
      </w:r>
      <w:proofErr w:type="spellEnd"/>
      <w:r w:rsidRPr="00496175">
        <w:rPr>
          <w:szCs w:val="21"/>
        </w:rPr>
        <w:t>在预测未知项目的评级时，考虑了评级和信任信息的显性和隐性影响。采用加权正则化技术，进一步对用户和项目特定的潜在特征向量进行正则化。</w:t>
      </w:r>
    </w:p>
    <w:p w14:paraId="08C73E7B" w14:textId="4A4D8AE4" w:rsidR="00AB7C9D" w:rsidRDefault="00AB7C9D" w:rsidP="00AB7C9D">
      <w:pPr>
        <w:ind w:firstLine="420"/>
        <w:rPr>
          <w:rFonts w:ascii="SimSun" w:hAnsi="SimSun"/>
          <w:szCs w:val="21"/>
        </w:rPr>
      </w:pPr>
    </w:p>
    <w:p w14:paraId="5EB4AD54" w14:textId="57CC1B08" w:rsidR="00AB7C9D" w:rsidRPr="00496175" w:rsidRDefault="00AB7C9D" w:rsidP="00496175">
      <w:pPr>
        <w:pStyle w:val="Heading3"/>
        <w:ind w:left="420" w:hanging="420"/>
        <w:rPr>
          <w:rFonts w:ascii="SimSun" w:hAnsi="SimSun"/>
        </w:rPr>
      </w:pPr>
      <w:proofErr w:type="spellStart"/>
      <w:r w:rsidRPr="00496175">
        <w:rPr>
          <w:rFonts w:ascii="SimSun" w:hAnsi="SimSun"/>
        </w:rPr>
        <w:t>S</w:t>
      </w:r>
      <w:r w:rsidRPr="00496175">
        <w:rPr>
          <w:rFonts w:ascii="SimSun" w:hAnsi="SimSun" w:hint="eastAsia"/>
        </w:rPr>
        <w:t>o</w:t>
      </w:r>
      <w:r w:rsidRPr="00496175">
        <w:rPr>
          <w:rFonts w:ascii="SimSun" w:hAnsi="SimSun"/>
        </w:rPr>
        <w:t>Reg</w:t>
      </w:r>
      <w:proofErr w:type="spellEnd"/>
      <w:r w:rsidRPr="00496175">
        <w:rPr>
          <w:rFonts w:ascii="SimSun" w:hAnsi="SimSun" w:hint="eastAsia"/>
        </w:rPr>
        <w:t>模型</w:t>
      </w:r>
    </w:p>
    <w:p w14:paraId="546A55A4" w14:textId="75D1A5F9" w:rsidR="00AB7C9D" w:rsidRPr="00496175" w:rsidRDefault="00AB7C9D" w:rsidP="00496175">
      <w:pPr>
        <w:ind w:firstLineChars="0" w:firstLine="420"/>
        <w:rPr>
          <w:szCs w:val="21"/>
        </w:rPr>
      </w:pPr>
      <w:r w:rsidRPr="00496175">
        <w:rPr>
          <w:szCs w:val="21"/>
        </w:rPr>
        <w:t>Hao Ma</w:t>
      </w:r>
      <w:r w:rsidRPr="00496175">
        <w:rPr>
          <w:szCs w:val="21"/>
        </w:rPr>
        <w:t>等人提出了在社交推荐中引入正则化技术</w:t>
      </w:r>
      <w:r w:rsidRPr="00FE73C4">
        <w:rPr>
          <w:szCs w:val="21"/>
        </w:rPr>
        <w:fldChar w:fldCharType="begin"/>
      </w:r>
      <w:r w:rsidRPr="00496175">
        <w:rPr>
          <w:szCs w:val="21"/>
          <w:vertAlign w:val="subscript"/>
        </w:rPr>
        <w:instrText xml:space="preserve"> REF _Ref102994281 \r \h  \* MERGEFORMAT </w:instrText>
      </w:r>
      <w:r w:rsidRPr="00496175">
        <w:rPr>
          <w:szCs w:val="21"/>
          <w:vertAlign w:val="subscript"/>
        </w:rPr>
      </w:r>
      <w:r w:rsidRPr="00FE73C4">
        <w:rPr>
          <w:szCs w:val="21"/>
        </w:rPr>
        <w:fldChar w:fldCharType="separate"/>
      </w:r>
      <w:r w:rsidR="00402E7D">
        <w:rPr>
          <w:szCs w:val="21"/>
        </w:rPr>
        <w:t>[37]</w:t>
      </w:r>
      <w:r w:rsidRPr="00FE73C4">
        <w:rPr>
          <w:szCs w:val="21"/>
        </w:rPr>
        <w:fldChar w:fldCharType="end"/>
      </w:r>
      <w:r w:rsidRPr="00496175">
        <w:rPr>
          <w:szCs w:val="21"/>
        </w:rPr>
        <w:t>。在</w:t>
      </w:r>
      <w:r w:rsidRPr="00496175">
        <w:rPr>
          <w:szCs w:val="21"/>
        </w:rPr>
        <w:t>Hao Ma</w:t>
      </w:r>
      <w:r w:rsidRPr="00496175">
        <w:rPr>
          <w:szCs w:val="21"/>
        </w:rPr>
        <w:t>等人的论文中，提出了一个带有正则化项的矩阵分解框架，阐述了社交网络信息如何使推荐系统的效果更好，解释了社交推荐系统和信任感知推荐系统之间的差异，使用社交正则化来表示推荐系统上的社会约束，并且系统地说明了如何设计具有社交正则化的矩阵分解目标函数，该模型是十分通用的，可以很轻松地扩展到其他场景中。</w:t>
      </w:r>
    </w:p>
    <w:p w14:paraId="0E646486" w14:textId="77777777" w:rsidR="00AB7C9D" w:rsidRPr="00496175" w:rsidRDefault="00AB7C9D" w:rsidP="00AB7C9D">
      <w:pPr>
        <w:ind w:firstLine="420"/>
        <w:rPr>
          <w:szCs w:val="21"/>
        </w:rPr>
      </w:pPr>
      <w:r w:rsidRPr="00496175">
        <w:rPr>
          <w:szCs w:val="21"/>
        </w:rPr>
        <w:t>Hao Ma</w:t>
      </w:r>
      <w:r w:rsidRPr="00496175">
        <w:rPr>
          <w:szCs w:val="21"/>
        </w:rPr>
        <w:t>等人提出了两种使用社交正则化技术来提高传统推荐系统的预测准确性的推荐方法。更具体地说，社交网络信息被用于设计两个社交正则化项以约束矩阵分解目标函数。此外，具有不同品味的朋友在社交正则化中被区别对待，以代表每个用户朋友的品味多样性。</w:t>
      </w:r>
      <w:proofErr w:type="spellStart"/>
      <w:r w:rsidRPr="00496175">
        <w:rPr>
          <w:szCs w:val="21"/>
        </w:rPr>
        <w:t>SoReg</w:t>
      </w:r>
      <w:proofErr w:type="spellEnd"/>
      <w:r w:rsidRPr="00496175">
        <w:rPr>
          <w:szCs w:val="21"/>
        </w:rPr>
        <w:t>方法是一个非常通用的方法，它也能够应用到信任感知推荐系统中。</w:t>
      </w:r>
    </w:p>
    <w:p w14:paraId="3C712A64" w14:textId="77777777" w:rsidR="00AB7C9D" w:rsidRPr="00496175" w:rsidRDefault="00AB7C9D" w:rsidP="00AB7C9D">
      <w:pPr>
        <w:ind w:firstLine="420"/>
        <w:rPr>
          <w:szCs w:val="21"/>
        </w:rPr>
      </w:pPr>
      <w:r w:rsidRPr="00496175">
        <w:rPr>
          <w:szCs w:val="21"/>
        </w:rPr>
        <w:t>在</w:t>
      </w:r>
      <w:r w:rsidRPr="00496175">
        <w:rPr>
          <w:szCs w:val="21"/>
        </w:rPr>
        <w:t>Hao Ma</w:t>
      </w:r>
      <w:r w:rsidRPr="00496175">
        <w:rPr>
          <w:szCs w:val="21"/>
        </w:rPr>
        <w:t>等人提出的社交正则化方法中，利用了每个用户的所有社交联系。但是一些社会关系的存在可能会降低推荐的效果。因为在现实生活中，我们通常不会在做决定前询问所有朋友的意见。而且该模型仅使用传统的</w:t>
      </w:r>
      <w:r w:rsidRPr="00496175">
        <w:rPr>
          <w:szCs w:val="21"/>
        </w:rPr>
        <w:t>PCC</w:t>
      </w:r>
      <w:r w:rsidRPr="00496175">
        <w:rPr>
          <w:szCs w:val="21"/>
        </w:rPr>
        <w:t>和</w:t>
      </w:r>
      <w:r w:rsidRPr="00496175">
        <w:rPr>
          <w:szCs w:val="21"/>
        </w:rPr>
        <w:t>VSS</w:t>
      </w:r>
      <w:r w:rsidRPr="00496175">
        <w:rPr>
          <w:szCs w:val="21"/>
        </w:rPr>
        <w:t>进行相似度计算。另外，如果有更多的用户信息，比如用户的点击行为，购买历史或者标签记录，可以设计一个更完整并且准确的相似度计算函数。此外，该模型只对用户特征向量进行约束而忽略了项目部分。因此，该模型有进一步改进的空间</w:t>
      </w:r>
      <w:r w:rsidRPr="00496175">
        <w:rPr>
          <w:szCs w:val="21"/>
        </w:rPr>
        <w:t xml:space="preserve"> </w:t>
      </w:r>
      <w:r w:rsidRPr="00496175">
        <w:rPr>
          <w:szCs w:val="21"/>
        </w:rPr>
        <w:t>。</w:t>
      </w:r>
    </w:p>
    <w:p w14:paraId="6C20199B" w14:textId="77777777" w:rsidR="00AB7C9D" w:rsidRPr="00496175" w:rsidRDefault="00AB7C9D" w:rsidP="00AB7C9D">
      <w:pPr>
        <w:ind w:firstLine="420"/>
        <w:rPr>
          <w:szCs w:val="21"/>
        </w:rPr>
      </w:pPr>
    </w:p>
    <w:p w14:paraId="5DD36073" w14:textId="152B1CD0" w:rsidR="00AB7C9D" w:rsidRDefault="00AB7C9D" w:rsidP="00AB7C9D">
      <w:pPr>
        <w:ind w:firstLine="420"/>
        <w:rPr>
          <w:szCs w:val="21"/>
        </w:rPr>
      </w:pPr>
      <w:r w:rsidRPr="00496175">
        <w:rPr>
          <w:szCs w:val="21"/>
        </w:rPr>
        <w:t>在</w:t>
      </w:r>
      <w:r w:rsidRPr="00496175">
        <w:rPr>
          <w:szCs w:val="21"/>
        </w:rPr>
        <w:t>Hao Ma</w:t>
      </w:r>
      <w:r w:rsidRPr="00496175">
        <w:rPr>
          <w:szCs w:val="21"/>
        </w:rPr>
        <w:t>等人提出的社交正则化方法中，利用了每个用户的所有社交联系。但是一些社会关系的存在可能会降低推荐的效果。因为在现实生活中，我们通常不会在做决定前询问所有朋友的意见。而且该模型仅使用传统的</w:t>
      </w:r>
      <w:r w:rsidRPr="00496175">
        <w:rPr>
          <w:szCs w:val="21"/>
        </w:rPr>
        <w:t>PCC</w:t>
      </w:r>
      <w:r w:rsidRPr="00496175">
        <w:rPr>
          <w:szCs w:val="21"/>
        </w:rPr>
        <w:t>和</w:t>
      </w:r>
      <w:r w:rsidRPr="00496175">
        <w:rPr>
          <w:szCs w:val="21"/>
        </w:rPr>
        <w:t>VSS</w:t>
      </w:r>
      <w:r w:rsidRPr="00496175">
        <w:rPr>
          <w:szCs w:val="21"/>
        </w:rPr>
        <w:t>进行相似度计算。另外，如果有更多的用户信息，比如用户的点击行为，购买历史或者标签记录，可以设计一个更完整并且准确的相似度计算函数。此外，该模型只对用户特征向量进行约束而忽略了项目部分。因此，该模型有进一步改进的空间</w:t>
      </w:r>
      <w:r w:rsidRPr="00496175">
        <w:rPr>
          <w:szCs w:val="21"/>
        </w:rPr>
        <w:t xml:space="preserve"> </w:t>
      </w:r>
      <w:r w:rsidRPr="00496175">
        <w:rPr>
          <w:szCs w:val="21"/>
        </w:rPr>
        <w:t>。</w:t>
      </w:r>
    </w:p>
    <w:p w14:paraId="344D9FDB" w14:textId="5A82120B" w:rsidR="007D26DE" w:rsidRDefault="007D26DE" w:rsidP="007D26DE">
      <w:pPr>
        <w:pStyle w:val="Heading3"/>
        <w:ind w:left="420" w:hanging="420"/>
        <w:rPr>
          <w:rFonts w:ascii="SimSun" w:hAnsi="SimSun"/>
        </w:rPr>
      </w:pPr>
      <w:r w:rsidRPr="007D26DE">
        <w:rPr>
          <w:rFonts w:ascii="SimSun" w:hAnsi="SimSun" w:hint="eastAsia"/>
        </w:rPr>
        <w:t>双图注意力网络</w:t>
      </w:r>
    </w:p>
    <w:p w14:paraId="3D797850" w14:textId="5C13FAE3" w:rsidR="006F5F9E" w:rsidRDefault="006F5F9E" w:rsidP="006F5F9E">
      <w:pPr>
        <w:ind w:firstLine="420"/>
        <w:rPr>
          <w:szCs w:val="21"/>
        </w:rPr>
      </w:pPr>
      <w:r>
        <w:rPr>
          <w:rFonts w:hint="eastAsia"/>
          <w:szCs w:val="21"/>
        </w:rPr>
        <w:t>在</w:t>
      </w:r>
      <w:r w:rsidR="003836DE">
        <w:rPr>
          <w:szCs w:val="21"/>
        </w:rPr>
        <w:fldChar w:fldCharType="begin"/>
      </w:r>
      <w:r w:rsidR="003836DE">
        <w:rPr>
          <w:szCs w:val="21"/>
        </w:rPr>
        <w:instrText xml:space="preserve"> </w:instrText>
      </w:r>
      <w:r w:rsidR="003836DE">
        <w:rPr>
          <w:rFonts w:hint="eastAsia"/>
          <w:szCs w:val="21"/>
        </w:rPr>
        <w:instrText>REF _Ref103260534 \r \h</w:instrText>
      </w:r>
      <w:r w:rsidR="003836DE">
        <w:rPr>
          <w:szCs w:val="21"/>
        </w:rPr>
        <w:instrText xml:space="preserve"> </w:instrText>
      </w:r>
      <w:r w:rsidR="003836DE">
        <w:rPr>
          <w:szCs w:val="21"/>
        </w:rPr>
      </w:r>
      <w:r w:rsidR="003836DE">
        <w:rPr>
          <w:szCs w:val="21"/>
        </w:rPr>
        <w:fldChar w:fldCharType="separate"/>
      </w:r>
      <w:r w:rsidR="003836DE">
        <w:rPr>
          <w:szCs w:val="21"/>
        </w:rPr>
        <w:t>[65]</w:t>
      </w:r>
      <w:r w:rsidR="003836DE">
        <w:rPr>
          <w:szCs w:val="21"/>
        </w:rPr>
        <w:fldChar w:fldCharType="end"/>
      </w:r>
      <w:r>
        <w:rPr>
          <w:rFonts w:hint="eastAsia"/>
          <w:szCs w:val="21"/>
        </w:rPr>
        <w:t>中，作者</w:t>
      </w:r>
      <w:r w:rsidRPr="00673396">
        <w:rPr>
          <w:rFonts w:hint="eastAsia"/>
          <w:szCs w:val="21"/>
        </w:rPr>
        <w:t>提出了双图注意力网络来协作学习双重社会效应的表示，其中一个由用户特定的注意力权重建模，另一个由动态和上下文感知的建模注意权重。</w:t>
      </w:r>
      <w:r>
        <w:rPr>
          <w:rFonts w:hint="eastAsia"/>
          <w:szCs w:val="21"/>
        </w:rPr>
        <w:t>作者</w:t>
      </w:r>
      <w:r w:rsidRPr="00673396">
        <w:rPr>
          <w:rFonts w:hint="eastAsia"/>
          <w:szCs w:val="21"/>
        </w:rPr>
        <w:t>还将用户域中的社会影响扩展到项目域，以便可以利用来自相关项目的信息来进一步缓解数据稀疏问题。此外，考虑到两个领域的不同社会效应可以相互作用并共同影响用户对物品的偏好，</w:t>
      </w:r>
      <w:r>
        <w:rPr>
          <w:rFonts w:hint="eastAsia"/>
          <w:szCs w:val="21"/>
        </w:rPr>
        <w:t>作者</w:t>
      </w:r>
      <w:r w:rsidRPr="00673396">
        <w:rPr>
          <w:rFonts w:hint="eastAsia"/>
          <w:szCs w:val="21"/>
        </w:rPr>
        <w:t>提出了一种基于上下文多臂老虎机的新的基于策略的融合策略来衡量各种社会效应的相互作用。</w:t>
      </w:r>
    </w:p>
    <w:p w14:paraId="78096455" w14:textId="77777777" w:rsidR="006F5F9E" w:rsidRDefault="006F5F9E" w:rsidP="006F5F9E">
      <w:pPr>
        <w:ind w:firstLine="420"/>
        <w:rPr>
          <w:szCs w:val="21"/>
        </w:rPr>
      </w:pPr>
      <w:r w:rsidRPr="007D7C59">
        <w:rPr>
          <w:rFonts w:hint="eastAsia"/>
          <w:szCs w:val="21"/>
        </w:rPr>
        <w:t>推荐系统旨在过滤并向目标用户推荐可能感兴趣的项目，具有广泛的应用，可以带来巨大的商业利益，特别是在信息过载问题随着万维网的快速发展而普遍存在的情况下。用于推荐的传统协同过滤（</w:t>
      </w:r>
      <w:r w:rsidRPr="007D7C59">
        <w:rPr>
          <w:rFonts w:hint="eastAsia"/>
          <w:szCs w:val="21"/>
        </w:rPr>
        <w:t>CF</w:t>
      </w:r>
      <w:r w:rsidRPr="007D7C59">
        <w:rPr>
          <w:rFonts w:hint="eastAsia"/>
          <w:szCs w:val="21"/>
        </w:rPr>
        <w:t>）方法存在数据稀疏和冷启动问题。为此，人们提出了社交推荐，它试图利用用户的社交网络来整合更多有用的信息，以缓解这两个问题</w:t>
      </w:r>
      <w:r>
        <w:rPr>
          <w:rFonts w:hint="eastAsia"/>
          <w:szCs w:val="21"/>
        </w:rPr>
        <w:t>。</w:t>
      </w:r>
    </w:p>
    <w:p w14:paraId="1B5B17D4" w14:textId="77777777" w:rsidR="006F5F9E" w:rsidRDefault="006F5F9E" w:rsidP="006F5F9E">
      <w:pPr>
        <w:ind w:firstLine="420"/>
        <w:rPr>
          <w:szCs w:val="21"/>
        </w:rPr>
      </w:pPr>
      <w:r w:rsidRPr="008B17D0">
        <w:rPr>
          <w:rFonts w:hint="eastAsia"/>
          <w:szCs w:val="21"/>
        </w:rPr>
        <w:t>如今，有许多集成了项目推荐和社交网络服务（</w:t>
      </w:r>
      <w:r w:rsidRPr="008B17D0">
        <w:rPr>
          <w:rFonts w:hint="eastAsia"/>
          <w:szCs w:val="21"/>
        </w:rPr>
        <w:t>SNS</w:t>
      </w:r>
      <w:r w:rsidRPr="008B17D0">
        <w:rPr>
          <w:rFonts w:hint="eastAsia"/>
          <w:szCs w:val="21"/>
        </w:rPr>
        <w:t>）的复合平台。这些平台上的用户可以点击或评价项目以及与他们的朋友互动。用户对某一项的偏好可能会受到她的朋友的影响，这促使我们探索这种社会效应以提高推荐质量。以前的社会推荐研究试图以各种方式对社会影响进行建模，例如通过信任传播，正则化损失，矩阵分解，网络嵌入，因果推理和图神经网络</w:t>
      </w:r>
      <w:r>
        <w:rPr>
          <w:rFonts w:hint="eastAsia"/>
          <w:szCs w:val="21"/>
        </w:rPr>
        <w:t>。</w:t>
      </w:r>
    </w:p>
    <w:p w14:paraId="10ADD8BD" w14:textId="77777777" w:rsidR="006F5F9E" w:rsidRDefault="006F5F9E" w:rsidP="006F5F9E">
      <w:pPr>
        <w:ind w:firstLine="420"/>
        <w:rPr>
          <w:szCs w:val="21"/>
        </w:rPr>
      </w:pPr>
      <w:r w:rsidRPr="00C277E2">
        <w:rPr>
          <w:rFonts w:hint="eastAsia"/>
          <w:szCs w:val="21"/>
        </w:rPr>
        <w:t>然而，这些研究有几个共同的局限性。首先，大多数研究假设链接用户都有相似的偏好。这种假设不能很好地适应当代</w:t>
      </w:r>
      <w:r w:rsidRPr="00C277E2">
        <w:rPr>
          <w:rFonts w:hint="eastAsia"/>
          <w:szCs w:val="21"/>
        </w:rPr>
        <w:t>SNS</w:t>
      </w:r>
      <w:r w:rsidRPr="00C277E2">
        <w:rPr>
          <w:rFonts w:hint="eastAsia"/>
          <w:szCs w:val="21"/>
        </w:rPr>
        <w:t>，因为可能存在各种类型的在线朋友，例如亲密朋友、休闲朋友和活动朋友</w:t>
      </w:r>
      <w:r>
        <w:rPr>
          <w:rFonts w:hint="eastAsia"/>
          <w:szCs w:val="21"/>
        </w:rPr>
        <w:t>。</w:t>
      </w:r>
      <w:r w:rsidRPr="00C277E2">
        <w:rPr>
          <w:rFonts w:hint="eastAsia"/>
          <w:szCs w:val="21"/>
        </w:rPr>
        <w:t>因此，直接将</w:t>
      </w:r>
      <w:r w:rsidRPr="00C277E2">
        <w:rPr>
          <w:rFonts w:hint="eastAsia"/>
          <w:szCs w:val="21"/>
        </w:rPr>
        <w:t>SNS</w:t>
      </w:r>
      <w:r w:rsidRPr="00C277E2">
        <w:rPr>
          <w:rFonts w:hint="eastAsia"/>
          <w:szCs w:val="21"/>
        </w:rPr>
        <w:t>上的友谊与偏好相似性等同起来可能并不合理。其次，大多数作品都是在恒定权重或固定约束的形式下静态地模拟朋友的影响。这一假设忽略了社会影响的动态模式。事实上，当涉及到特定项目时，用户可能会受到特定群体的朋友的影响，这使得社交效应是动态的，并且依赖于特定的上下文。第三，以前的方法缺乏对社会影响的可解释性，即它们无法明确指出用户对某项的偏好如何受到他们的朋友的影响。</w:t>
      </w:r>
    </w:p>
    <w:p w14:paraId="78609164" w14:textId="7D6474F3" w:rsidR="006F5F9E" w:rsidRDefault="006F5F9E" w:rsidP="006F5F9E">
      <w:pPr>
        <w:ind w:firstLine="420"/>
        <w:rPr>
          <w:szCs w:val="21"/>
        </w:rPr>
      </w:pPr>
      <w:r w:rsidRPr="006426BA">
        <w:rPr>
          <w:rFonts w:hint="eastAsia"/>
          <w:szCs w:val="21"/>
        </w:rPr>
        <w:t>在本文中，</w:t>
      </w:r>
      <w:r>
        <w:rPr>
          <w:rFonts w:hint="eastAsia"/>
          <w:szCs w:val="21"/>
        </w:rPr>
        <w:t>作者</w:t>
      </w:r>
      <w:r w:rsidRPr="006426BA">
        <w:rPr>
          <w:rFonts w:hint="eastAsia"/>
          <w:szCs w:val="21"/>
        </w:rPr>
        <w:t>提出了</w:t>
      </w:r>
      <w:r w:rsidRPr="006426BA">
        <w:rPr>
          <w:rFonts w:hint="eastAsia"/>
          <w:szCs w:val="21"/>
        </w:rPr>
        <w:t>DANSER</w:t>
      </w:r>
      <w:r w:rsidRPr="006426BA">
        <w:rPr>
          <w:rFonts w:hint="eastAsia"/>
          <w:szCs w:val="21"/>
        </w:rPr>
        <w:t>（用于对推荐系统中的多方面社会效应进行建模的双图注意网络），这是一种扩展图注意网络</w:t>
      </w:r>
      <w:r w:rsidRPr="006426BA">
        <w:rPr>
          <w:rFonts w:hint="eastAsia"/>
          <w:szCs w:val="21"/>
        </w:rPr>
        <w:t>(GAT)</w:t>
      </w:r>
      <w:r w:rsidRPr="006426BA">
        <w:rPr>
          <w:rFonts w:hint="eastAsia"/>
          <w:szCs w:val="21"/>
        </w:rPr>
        <w:t>的新颖架构。</w:t>
      </w:r>
      <w:r w:rsidRPr="006426BA">
        <w:rPr>
          <w:rFonts w:hint="eastAsia"/>
          <w:szCs w:val="21"/>
        </w:rPr>
        <w:t>DANSER</w:t>
      </w:r>
      <w:r w:rsidRPr="006426BA">
        <w:rPr>
          <w:rFonts w:hint="eastAsia"/>
          <w:szCs w:val="21"/>
        </w:rPr>
        <w:t>由两个双重</w:t>
      </w:r>
      <w:r w:rsidRPr="006426BA">
        <w:rPr>
          <w:rFonts w:hint="eastAsia"/>
          <w:szCs w:val="21"/>
        </w:rPr>
        <w:t>GAT</w:t>
      </w:r>
      <w:r w:rsidRPr="006426BA">
        <w:rPr>
          <w:rFonts w:hint="eastAsia"/>
          <w:szCs w:val="21"/>
        </w:rPr>
        <w:t>组成：一个用于用户的双重</w:t>
      </w:r>
      <w:r w:rsidRPr="006426BA">
        <w:rPr>
          <w:rFonts w:hint="eastAsia"/>
          <w:szCs w:val="21"/>
        </w:rPr>
        <w:t>GAT</w:t>
      </w:r>
      <w:r w:rsidRPr="006426BA">
        <w:rPr>
          <w:rFonts w:hint="eastAsia"/>
          <w:szCs w:val="21"/>
        </w:rPr>
        <w:t>——包括一个用于捕捉社会同质性的</w:t>
      </w:r>
      <w:r w:rsidRPr="006426BA">
        <w:rPr>
          <w:rFonts w:hint="eastAsia"/>
          <w:szCs w:val="21"/>
        </w:rPr>
        <w:t>GAT</w:t>
      </w:r>
      <w:r w:rsidRPr="006426BA">
        <w:rPr>
          <w:rFonts w:hint="eastAsia"/>
          <w:szCs w:val="21"/>
        </w:rPr>
        <w:t>和一个用于捕捉社会影响力的</w:t>
      </w:r>
      <w:r w:rsidRPr="006426BA">
        <w:rPr>
          <w:rFonts w:hint="eastAsia"/>
          <w:szCs w:val="21"/>
        </w:rPr>
        <w:t>GAT</w:t>
      </w:r>
      <w:r w:rsidRPr="006426BA">
        <w:rPr>
          <w:rFonts w:hint="eastAsia"/>
          <w:szCs w:val="21"/>
        </w:rPr>
        <w:t>——另一个用于项目的双重</w:t>
      </w:r>
      <w:r w:rsidRPr="006426BA">
        <w:rPr>
          <w:rFonts w:hint="eastAsia"/>
          <w:szCs w:val="21"/>
        </w:rPr>
        <w:t>GAT</w:t>
      </w:r>
      <w:r w:rsidRPr="006426BA">
        <w:rPr>
          <w:rFonts w:hint="eastAsia"/>
          <w:szCs w:val="21"/>
        </w:rPr>
        <w:t>。具体来说，在用户领域，一个捕捉社交同质性的</w:t>
      </w:r>
      <w:r w:rsidRPr="006426BA">
        <w:rPr>
          <w:rFonts w:hint="eastAsia"/>
          <w:szCs w:val="21"/>
        </w:rPr>
        <w:t>GAT</w:t>
      </w:r>
      <w:r w:rsidRPr="006426BA">
        <w:rPr>
          <w:rFonts w:hint="eastAsia"/>
          <w:szCs w:val="21"/>
        </w:rPr>
        <w:t>会专注地聚合反映用户偏好的相邻用户的嵌入，并输出静态用户偏好的表示。另一种捕捉社会影响力的</w:t>
      </w:r>
      <w:r w:rsidRPr="006426BA">
        <w:rPr>
          <w:rFonts w:hint="eastAsia"/>
          <w:szCs w:val="21"/>
        </w:rPr>
        <w:t xml:space="preserve"> GAT </w:t>
      </w:r>
      <w:r w:rsidRPr="006426BA">
        <w:rPr>
          <w:rFonts w:hint="eastAsia"/>
          <w:szCs w:val="21"/>
        </w:rPr>
        <w:t>旨在对相邻用户的上下文感知偏好进行卷积，该偏好表征用户评分项目与候选项目的相关性，并输出动态用户偏好的表示。在项目域中，设计了两个类似的</w:t>
      </w:r>
      <w:r w:rsidRPr="006426BA">
        <w:rPr>
          <w:rFonts w:hint="eastAsia"/>
          <w:szCs w:val="21"/>
        </w:rPr>
        <w:t>GAT</w:t>
      </w:r>
      <w:r w:rsidRPr="006426BA">
        <w:rPr>
          <w:rFonts w:hint="eastAsia"/>
          <w:szCs w:val="21"/>
        </w:rPr>
        <w:t>作为双重架构，分别在项目到项目的同质性和影响的影响下，在相关项目之间对项目的静态和动态属性进行建模。这种双重机制具有两个优点：</w:t>
      </w:r>
      <w:proofErr w:type="spellStart"/>
      <w:r w:rsidRPr="006426BA">
        <w:rPr>
          <w:rFonts w:hint="eastAsia"/>
          <w:szCs w:val="21"/>
        </w:rPr>
        <w:t>i</w:t>
      </w:r>
      <w:proofErr w:type="spellEnd"/>
      <w:r w:rsidRPr="006426BA">
        <w:rPr>
          <w:rFonts w:hint="eastAsia"/>
          <w:szCs w:val="21"/>
        </w:rPr>
        <w:t>）捕捉同质性和影响力的</w:t>
      </w:r>
      <w:r w:rsidRPr="006426BA">
        <w:rPr>
          <w:rFonts w:hint="eastAsia"/>
          <w:szCs w:val="21"/>
        </w:rPr>
        <w:t>GAT</w:t>
      </w:r>
      <w:r w:rsidRPr="006426BA">
        <w:rPr>
          <w:rFonts w:hint="eastAsia"/>
          <w:szCs w:val="21"/>
        </w:rPr>
        <w:t>可以协同建模双重社会效应，利用全局和局部视图来研究用户</w:t>
      </w:r>
      <w:r w:rsidRPr="006426BA">
        <w:rPr>
          <w:rFonts w:hint="eastAsia"/>
          <w:szCs w:val="21"/>
        </w:rPr>
        <w:t>-</w:t>
      </w:r>
      <w:r w:rsidRPr="006426BA">
        <w:rPr>
          <w:rFonts w:hint="eastAsia"/>
          <w:szCs w:val="21"/>
        </w:rPr>
        <w:t>项目交互；</w:t>
      </w:r>
      <w:r w:rsidRPr="006426BA">
        <w:rPr>
          <w:rFonts w:hint="eastAsia"/>
          <w:szCs w:val="21"/>
        </w:rPr>
        <w:t>ii)</w:t>
      </w:r>
      <w:r w:rsidRPr="006426BA">
        <w:rPr>
          <w:rFonts w:hint="eastAsia"/>
          <w:szCs w:val="21"/>
        </w:rPr>
        <w:t>项目域中的两个</w:t>
      </w:r>
      <w:r w:rsidRPr="006426BA">
        <w:rPr>
          <w:rFonts w:hint="eastAsia"/>
          <w:szCs w:val="21"/>
        </w:rPr>
        <w:t>GAT</w:t>
      </w:r>
      <w:r w:rsidRPr="006426BA">
        <w:rPr>
          <w:rFonts w:hint="eastAsia"/>
          <w:szCs w:val="21"/>
        </w:rPr>
        <w:t>包含来自相关项目的信息，这可以进一步缓解数据稀疏问题。</w:t>
      </w:r>
    </w:p>
    <w:p w14:paraId="7C5224EC" w14:textId="77777777" w:rsidR="0050772E" w:rsidRDefault="0050772E" w:rsidP="0050772E">
      <w:pPr>
        <w:keepNext/>
        <w:ind w:firstLineChars="0" w:firstLine="0"/>
        <w:jc w:val="center"/>
      </w:pPr>
      <w:r>
        <w:rPr>
          <w:noProof/>
        </w:rPr>
        <w:drawing>
          <wp:inline distT="0" distB="0" distL="0" distR="0" wp14:anchorId="10216FCA" wp14:editId="005413FD">
            <wp:extent cx="2830830" cy="1374517"/>
            <wp:effectExtent l="0" t="0" r="7620" b="0"/>
            <wp:docPr id="2" name="图片 2"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示&#10;&#10;描述已自动生成"/>
                    <pic:cNvPicPr/>
                  </pic:nvPicPr>
                  <pic:blipFill>
                    <a:blip r:embed="rId22"/>
                    <a:stretch>
                      <a:fillRect/>
                    </a:stretch>
                  </pic:blipFill>
                  <pic:spPr>
                    <a:xfrm>
                      <a:off x="0" y="0"/>
                      <a:ext cx="2830830" cy="1374517"/>
                    </a:xfrm>
                    <a:prstGeom prst="rect">
                      <a:avLst/>
                    </a:prstGeom>
                  </pic:spPr>
                </pic:pic>
              </a:graphicData>
            </a:graphic>
          </wp:inline>
        </w:drawing>
      </w:r>
    </w:p>
    <w:p w14:paraId="11E778D4" w14:textId="7B9BB351" w:rsidR="0050772E" w:rsidRDefault="0050772E" w:rsidP="0050772E">
      <w:pPr>
        <w:pStyle w:val="Caption"/>
        <w:rPr>
          <w:sz w:val="21"/>
          <w:szCs w:val="21"/>
        </w:rPr>
      </w:pPr>
      <w:bookmarkStart w:id="11" w:name="_Ref103204010"/>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402E7D">
        <w:rPr>
          <w:noProof/>
        </w:rPr>
        <w:t>8</w:t>
      </w:r>
      <w:r>
        <w:fldChar w:fldCharType="end"/>
      </w:r>
      <w:bookmarkEnd w:id="11"/>
      <w:r w:rsidRPr="0050772E">
        <w:rPr>
          <w:rFonts w:hint="eastAsia"/>
        </w:rPr>
        <w:t xml:space="preserve"> </w:t>
      </w:r>
      <w:r w:rsidRPr="0050772E">
        <w:rPr>
          <w:rFonts w:hint="eastAsia"/>
        </w:rPr>
        <w:t>双图注意力网络</w:t>
      </w:r>
      <w:r>
        <w:rPr>
          <w:rFonts w:hint="eastAsia"/>
        </w:rPr>
        <w:t>结构</w:t>
      </w:r>
    </w:p>
    <w:p w14:paraId="4AFB0AE2" w14:textId="69AD2FBD" w:rsidR="007D26DE" w:rsidRPr="006F5F9E" w:rsidRDefault="00186F7D" w:rsidP="007D26DE">
      <w:pPr>
        <w:pStyle w:val="BodyText"/>
        <w:ind w:firstLine="420"/>
      </w:pPr>
      <w:r>
        <w:rPr>
          <w:rFonts w:hint="eastAsia"/>
          <w:szCs w:val="21"/>
        </w:rPr>
        <w:t>模型</w:t>
      </w:r>
      <w:r w:rsidRPr="005E3FBF">
        <w:rPr>
          <w:rFonts w:hint="eastAsia"/>
          <w:szCs w:val="21"/>
        </w:rPr>
        <w:t>框架</w:t>
      </w:r>
      <w:r>
        <w:rPr>
          <w:rFonts w:hint="eastAsia"/>
          <w:szCs w:val="21"/>
        </w:rPr>
        <w:t>如</w:t>
      </w:r>
      <w:r w:rsidR="0050772E">
        <w:rPr>
          <w:szCs w:val="21"/>
        </w:rPr>
        <w:fldChar w:fldCharType="begin"/>
      </w:r>
      <w:r w:rsidR="0050772E">
        <w:rPr>
          <w:szCs w:val="21"/>
        </w:rPr>
        <w:instrText xml:space="preserve"> </w:instrText>
      </w:r>
      <w:r w:rsidR="0050772E">
        <w:rPr>
          <w:rFonts w:hint="eastAsia"/>
          <w:szCs w:val="21"/>
        </w:rPr>
        <w:instrText>REF _Ref103204010 \h</w:instrText>
      </w:r>
      <w:r w:rsidR="0050772E">
        <w:rPr>
          <w:szCs w:val="21"/>
        </w:rPr>
        <w:instrText xml:space="preserve"> </w:instrText>
      </w:r>
      <w:r w:rsidR="0050772E">
        <w:rPr>
          <w:szCs w:val="21"/>
        </w:rPr>
      </w:r>
      <w:r w:rsidR="0050772E">
        <w:rPr>
          <w:szCs w:val="21"/>
        </w:rPr>
        <w:fldChar w:fldCharType="separate"/>
      </w:r>
      <w:r w:rsidR="00402E7D">
        <w:rPr>
          <w:rFonts w:hint="eastAsia"/>
        </w:rPr>
        <w:t>图</w:t>
      </w:r>
      <w:r w:rsidR="00402E7D">
        <w:rPr>
          <w:rFonts w:hint="eastAsia"/>
        </w:rPr>
        <w:t xml:space="preserve"> </w:t>
      </w:r>
      <w:r w:rsidR="00402E7D">
        <w:rPr>
          <w:noProof/>
        </w:rPr>
        <w:t>8</w:t>
      </w:r>
      <w:r w:rsidR="0050772E">
        <w:rPr>
          <w:szCs w:val="21"/>
        </w:rPr>
        <w:fldChar w:fldCharType="end"/>
      </w:r>
      <w:r>
        <w:rPr>
          <w:rFonts w:hint="eastAsia"/>
          <w:szCs w:val="21"/>
        </w:rPr>
        <w:t>所示</w:t>
      </w:r>
      <w:r w:rsidRPr="005E3FBF">
        <w:rPr>
          <w:rFonts w:hint="eastAsia"/>
          <w:szCs w:val="21"/>
        </w:rPr>
        <w:t>。蓝色圆圈表示目标用户</w:t>
      </w:r>
      <m:oMath>
        <m:sSup>
          <m:sSupPr>
            <m:ctrlPr>
              <w:rPr>
                <w:rFonts w:ascii="Cambria Math" w:hAnsi="Cambria Math"/>
                <w:szCs w:val="21"/>
              </w:rPr>
            </m:ctrlPr>
          </m:sSupPr>
          <m:e>
            <m:r>
              <w:rPr>
                <w:rFonts w:ascii="Cambria Math" w:hAnsi="Cambria Math"/>
                <w:szCs w:val="21"/>
              </w:rPr>
              <m:t>u</m:t>
            </m:r>
          </m:e>
          <m:sup>
            <m:r>
              <w:rPr>
                <w:rFonts w:ascii="Cambria Math" w:hAnsi="Cambria Math"/>
                <w:szCs w:val="21"/>
              </w:rPr>
              <m:t>+</m:t>
            </m:r>
          </m:sup>
        </m:sSup>
      </m:oMath>
      <w:r w:rsidRPr="005E3FBF">
        <w:rPr>
          <w:rFonts w:hint="eastAsia"/>
          <w:szCs w:val="21"/>
        </w:rPr>
        <w:t>，而绿色菱形表示候选项目</w:t>
      </w:r>
      <m:oMath>
        <m:sSup>
          <m:sSupPr>
            <m:ctrlPr>
              <w:rPr>
                <w:rFonts w:ascii="Cambria Math" w:hAnsi="Cambria Math"/>
                <w:szCs w:val="21"/>
              </w:rPr>
            </m:ctrlPr>
          </m:sSupPr>
          <m:e>
            <m:r>
              <w:rPr>
                <w:rFonts w:ascii="Cambria Math" w:hAnsi="Cambria Math"/>
                <w:szCs w:val="21"/>
              </w:rPr>
              <m:t>i</m:t>
            </m:r>
          </m:e>
          <m:sup>
            <m:r>
              <w:rPr>
                <w:rFonts w:ascii="Cambria Math" w:hAnsi="Cambria Math"/>
                <w:szCs w:val="21"/>
              </w:rPr>
              <m:t>+</m:t>
            </m:r>
          </m:sup>
        </m:sSup>
      </m:oMath>
      <w:r w:rsidRPr="005E3FBF">
        <w:rPr>
          <w:rFonts w:hint="eastAsia"/>
          <w:szCs w:val="21"/>
        </w:rPr>
        <w:t>。</w:t>
      </w:r>
      <w:proofErr w:type="spellStart"/>
      <w:r w:rsidRPr="005E3FBF">
        <w:rPr>
          <w:rFonts w:hint="eastAsia"/>
          <w:szCs w:val="21"/>
        </w:rPr>
        <w:t>i</w:t>
      </w:r>
      <w:proofErr w:type="spellEnd"/>
      <w:r w:rsidRPr="005E3FBF">
        <w:rPr>
          <w:rFonts w:hint="eastAsia"/>
          <w:szCs w:val="21"/>
        </w:rPr>
        <w:t>)</w:t>
      </w:r>
      <w:r w:rsidRPr="005E3FBF">
        <w:rPr>
          <w:rFonts w:hint="eastAsia"/>
          <w:szCs w:val="21"/>
        </w:rPr>
        <w:t>该模型需要用户</w:t>
      </w:r>
      <w:r w:rsidRPr="005E3FBF">
        <w:rPr>
          <w:rFonts w:hint="eastAsia"/>
          <w:szCs w:val="21"/>
        </w:rPr>
        <w:t>-</w:t>
      </w:r>
      <w:r w:rsidRPr="005E3FBF">
        <w:rPr>
          <w:rFonts w:hint="eastAsia"/>
          <w:szCs w:val="21"/>
        </w:rPr>
        <w:t>项目交互记录和用户社交网络作为原始输入。</w:t>
      </w:r>
      <w:r>
        <w:rPr>
          <w:rFonts w:hint="eastAsia"/>
          <w:szCs w:val="21"/>
        </w:rPr>
        <w:t>作者</w:t>
      </w:r>
      <w:r w:rsidRPr="005E3FBF">
        <w:rPr>
          <w:rFonts w:hint="eastAsia"/>
          <w:szCs w:val="21"/>
        </w:rPr>
        <w:t>使用对这两个项目进行评分的普通用户来计算项目</w:t>
      </w:r>
      <w:r w:rsidRPr="005E3FBF">
        <w:rPr>
          <w:rFonts w:hint="eastAsia"/>
          <w:szCs w:val="21"/>
        </w:rPr>
        <w:t>-</w:t>
      </w:r>
      <w:r w:rsidRPr="005E3FBF">
        <w:rPr>
          <w:rFonts w:hint="eastAsia"/>
          <w:szCs w:val="21"/>
        </w:rPr>
        <w:t>项目相关性并将相关项目链接起来形成项目隐式网络（项目之间的虚线）。</w:t>
      </w:r>
      <w:r w:rsidRPr="005E3FBF">
        <w:rPr>
          <w:rFonts w:hint="eastAsia"/>
          <w:szCs w:val="21"/>
        </w:rPr>
        <w:t>ii</w:t>
      </w:r>
      <w:r w:rsidRPr="005E3FBF">
        <w:rPr>
          <w:rFonts w:hint="eastAsia"/>
          <w:szCs w:val="21"/>
        </w:rPr>
        <w:t>）在嵌入层中，</w:t>
      </w:r>
      <w:r>
        <w:rPr>
          <w:rFonts w:hint="eastAsia"/>
          <w:szCs w:val="21"/>
        </w:rPr>
        <w:t>作者</w:t>
      </w:r>
      <w:r w:rsidRPr="005E3FBF">
        <w:rPr>
          <w:rFonts w:hint="eastAsia"/>
          <w:szCs w:val="21"/>
        </w:rPr>
        <w:t>将一个用户（</w:t>
      </w:r>
      <w:proofErr w:type="spellStart"/>
      <w:r w:rsidRPr="005E3FBF">
        <w:rPr>
          <w:rFonts w:hint="eastAsia"/>
          <w:szCs w:val="21"/>
        </w:rPr>
        <w:t>resp.item</w:t>
      </w:r>
      <w:proofErr w:type="spellEnd"/>
      <w:r w:rsidRPr="005E3FBF">
        <w:rPr>
          <w:rFonts w:hint="eastAsia"/>
          <w:szCs w:val="21"/>
        </w:rPr>
        <w:t>）表示为一个低维嵌入向量和一个潜在因子。此外，用户之间的交互频率被用作边缘特征。</w:t>
      </w:r>
      <w:r w:rsidRPr="005E3FBF">
        <w:rPr>
          <w:rFonts w:hint="eastAsia"/>
          <w:szCs w:val="21"/>
        </w:rPr>
        <w:t>iii)</w:t>
      </w:r>
      <w:r w:rsidRPr="005E3FBF">
        <w:rPr>
          <w:rFonts w:hint="eastAsia"/>
          <w:szCs w:val="21"/>
        </w:rPr>
        <w:t>在双</w:t>
      </w:r>
      <w:r w:rsidRPr="005E3FBF">
        <w:rPr>
          <w:rFonts w:hint="eastAsia"/>
          <w:szCs w:val="21"/>
        </w:rPr>
        <w:t>GCN/GAT</w:t>
      </w:r>
      <w:r w:rsidRPr="005E3FBF">
        <w:rPr>
          <w:rFonts w:hint="eastAsia"/>
          <w:szCs w:val="21"/>
        </w:rPr>
        <w:t>层中，四个不同的图注意力网络将捕获两个双重社会效应，其中上层（下层）两个输出用户（对应项目）静态和动态偏好的表示（分别是属性）在同质性和影响力的影响下，分别。</w:t>
      </w:r>
      <w:r w:rsidRPr="005E3FBF">
        <w:rPr>
          <w:rFonts w:hint="eastAsia"/>
          <w:szCs w:val="21"/>
        </w:rPr>
        <w:t>iv)</w:t>
      </w:r>
      <w:r w:rsidRPr="005E3FBF">
        <w:rPr>
          <w:rFonts w:hint="eastAsia"/>
          <w:szCs w:val="21"/>
        </w:rPr>
        <w:t>这四个深度因素将成对组合为四个相互作用的特征，然后将其输入四个独立的神经网络以获得更浓缩的表示。</w:t>
      </w:r>
      <w:r w:rsidRPr="005E3FBF">
        <w:rPr>
          <w:rFonts w:hint="eastAsia"/>
          <w:szCs w:val="21"/>
        </w:rPr>
        <w:t>v</w:t>
      </w:r>
      <w:r w:rsidRPr="005E3FBF">
        <w:rPr>
          <w:rFonts w:hint="eastAsia"/>
          <w:szCs w:val="21"/>
        </w:rPr>
        <w:t>）然后一个策略网络以项目</w:t>
      </w:r>
      <m:oMath>
        <m:sSup>
          <m:sSupPr>
            <m:ctrlPr>
              <w:rPr>
                <w:rFonts w:ascii="Cambria Math" w:hAnsi="Cambria Math"/>
                <w:szCs w:val="21"/>
              </w:rPr>
            </m:ctrlPr>
          </m:sSupPr>
          <m:e>
            <m:r>
              <w:rPr>
                <w:rFonts w:ascii="Cambria Math" w:hAnsi="Cambria Math"/>
                <w:szCs w:val="21"/>
              </w:rPr>
              <m:t>i</m:t>
            </m:r>
          </m:e>
          <m:sup>
            <m:r>
              <w:rPr>
                <w:rFonts w:ascii="Cambria Math" w:hAnsi="Cambria Math"/>
                <w:szCs w:val="21"/>
              </w:rPr>
              <m:t>+</m:t>
            </m:r>
          </m:sup>
        </m:sSup>
      </m:oMath>
      <w:r w:rsidRPr="005E3FBF">
        <w:rPr>
          <w:rFonts w:hint="eastAsia"/>
          <w:szCs w:val="21"/>
        </w:rPr>
        <w:t>的输入和用户</w:t>
      </w:r>
      <m:oMath>
        <m:sSup>
          <m:sSupPr>
            <m:ctrlPr>
              <w:rPr>
                <w:rFonts w:ascii="Cambria Math" w:hAnsi="Cambria Math"/>
                <w:szCs w:val="21"/>
              </w:rPr>
            </m:ctrlPr>
          </m:sSupPr>
          <m:e>
            <m:r>
              <w:rPr>
                <w:rFonts w:ascii="Cambria Math" w:hAnsi="Cambria Math"/>
                <w:szCs w:val="21"/>
              </w:rPr>
              <m:t>u</m:t>
            </m:r>
          </m:e>
          <m:sup>
            <m:r>
              <w:rPr>
                <w:rFonts w:ascii="Cambria Math" w:hAnsi="Cambria Math"/>
                <w:szCs w:val="21"/>
              </w:rPr>
              <m:t>+</m:t>
            </m:r>
          </m:sup>
        </m:sSup>
      </m:oMath>
      <w:r w:rsidRPr="005E3FBF">
        <w:rPr>
          <w:rFonts w:hint="eastAsia"/>
          <w:szCs w:val="21"/>
        </w:rPr>
        <w:t>的嵌入作为上下文信息输出四个交互特征的权重，这些权重将聚合为一个合成向量。</w:t>
      </w:r>
      <w:r w:rsidRPr="005E3FBF">
        <w:rPr>
          <w:rFonts w:hint="eastAsia"/>
          <w:szCs w:val="21"/>
        </w:rPr>
        <w:t xml:space="preserve"> vi) </w:t>
      </w:r>
      <w:r w:rsidRPr="005E3FBF">
        <w:rPr>
          <w:rFonts w:hint="eastAsia"/>
          <w:szCs w:val="21"/>
        </w:rPr>
        <w:t>最后将合成向量输入到输出层，给出最终的预测分数</w:t>
      </w:r>
      <m:oMath>
        <m:sSub>
          <m:sSubPr>
            <m:ctrlPr>
              <w:rPr>
                <w:rFonts w:ascii="Cambria Math" w:hAnsi="Cambria Math"/>
                <w:szCs w:val="21"/>
              </w:rPr>
            </m:ctrlPr>
          </m:sSubPr>
          <m:e>
            <m:acc>
              <m:accPr>
                <m:ctrlPr>
                  <w:rPr>
                    <w:rFonts w:ascii="Cambria Math" w:hAnsi="Cambria Math"/>
                    <w:szCs w:val="21"/>
                  </w:rPr>
                </m:ctrlPr>
              </m:accPr>
              <m:e>
                <m:r>
                  <w:rPr>
                    <w:rFonts w:ascii="Cambria Math" w:hAnsi="Cambria Math"/>
                    <w:szCs w:val="21"/>
                  </w:rPr>
                  <m:t>r</m:t>
                </m:r>
              </m:e>
            </m:acc>
          </m:e>
          <m:sub>
            <m:sSup>
              <m:sSupPr>
                <m:ctrlPr>
                  <w:rPr>
                    <w:rFonts w:ascii="Cambria Math" w:hAnsi="Cambria Math"/>
                    <w:szCs w:val="21"/>
                  </w:rPr>
                </m:ctrlPr>
              </m:sSupPr>
              <m:e>
                <m:r>
                  <w:rPr>
                    <w:rFonts w:ascii="Cambria Math" w:hAnsi="Cambria Math"/>
                    <w:szCs w:val="21"/>
                  </w:rPr>
                  <m:t>u</m:t>
                </m:r>
              </m:e>
              <m:sup>
                <m:r>
                  <w:rPr>
                    <w:rFonts w:ascii="Cambria Math" w:hAnsi="Cambria Math"/>
                    <w:szCs w:val="21"/>
                  </w:rPr>
                  <m:t>+</m:t>
                </m:r>
              </m:sup>
            </m:sSup>
            <m:sSup>
              <m:sSupPr>
                <m:ctrlPr>
                  <w:rPr>
                    <w:rFonts w:ascii="Cambria Math" w:hAnsi="Cambria Math"/>
                    <w:szCs w:val="21"/>
                  </w:rPr>
                </m:ctrlPr>
              </m:sSupPr>
              <m:e>
                <m:r>
                  <w:rPr>
                    <w:rFonts w:ascii="Cambria Math" w:hAnsi="Cambria Math"/>
                    <w:szCs w:val="21"/>
                  </w:rPr>
                  <m:t>i</m:t>
                </m:r>
              </m:e>
              <m:sup>
                <m:r>
                  <w:rPr>
                    <w:rFonts w:ascii="Cambria Math" w:hAnsi="Cambria Math"/>
                    <w:szCs w:val="21"/>
                  </w:rPr>
                  <m:t>+</m:t>
                </m:r>
              </m:sup>
            </m:sSup>
          </m:sub>
        </m:sSub>
      </m:oMath>
      <w:r>
        <w:rPr>
          <w:rFonts w:hint="eastAsia"/>
          <w:szCs w:val="21"/>
        </w:rPr>
        <w:t>。</w:t>
      </w:r>
    </w:p>
    <w:p w14:paraId="31FD1BC0" w14:textId="551D6094" w:rsidR="007D26DE" w:rsidRDefault="007D26DE" w:rsidP="00AB7C9D">
      <w:pPr>
        <w:ind w:firstLine="420"/>
        <w:rPr>
          <w:szCs w:val="21"/>
        </w:rPr>
      </w:pPr>
    </w:p>
    <w:p w14:paraId="4D2B7EBD" w14:textId="6DC65B54" w:rsidR="008B4A86" w:rsidRDefault="008B4A86" w:rsidP="008B4A86">
      <w:pPr>
        <w:pStyle w:val="Heading3"/>
        <w:ind w:left="420" w:hanging="420"/>
        <w:rPr>
          <w:rFonts w:ascii="SimSun" w:hAnsi="SimSun"/>
        </w:rPr>
      </w:pPr>
      <w:r>
        <w:rPr>
          <w:rFonts w:hint="eastAsia"/>
          <w:kern w:val="0"/>
        </w:rPr>
        <w:t>基于动态图注意力神经网络的社区推荐系统</w:t>
      </w:r>
    </w:p>
    <w:p w14:paraId="4A945F66" w14:textId="23814F6D" w:rsidR="00513152" w:rsidRDefault="00513152" w:rsidP="00513152">
      <w:pPr>
        <w:ind w:firstLine="420"/>
        <w:rPr>
          <w:szCs w:val="21"/>
        </w:rPr>
      </w:pPr>
      <w:r>
        <w:rPr>
          <w:rFonts w:hint="eastAsia"/>
          <w:szCs w:val="21"/>
        </w:rPr>
        <w:t>在</w:t>
      </w:r>
      <w:r w:rsidR="003836DE">
        <w:rPr>
          <w:szCs w:val="21"/>
        </w:rPr>
        <w:fldChar w:fldCharType="begin"/>
      </w:r>
      <w:r w:rsidR="003836DE">
        <w:rPr>
          <w:szCs w:val="21"/>
        </w:rPr>
        <w:instrText xml:space="preserve"> </w:instrText>
      </w:r>
      <w:r w:rsidR="003836DE">
        <w:rPr>
          <w:rFonts w:hint="eastAsia"/>
          <w:szCs w:val="21"/>
        </w:rPr>
        <w:instrText>REF _Ref103260545 \r \h</w:instrText>
      </w:r>
      <w:r w:rsidR="003836DE">
        <w:rPr>
          <w:szCs w:val="21"/>
        </w:rPr>
        <w:instrText xml:space="preserve"> </w:instrText>
      </w:r>
      <w:r w:rsidR="003836DE">
        <w:rPr>
          <w:szCs w:val="21"/>
        </w:rPr>
      </w:r>
      <w:r w:rsidR="003836DE">
        <w:rPr>
          <w:szCs w:val="21"/>
        </w:rPr>
        <w:fldChar w:fldCharType="separate"/>
      </w:r>
      <w:r w:rsidR="003836DE">
        <w:rPr>
          <w:szCs w:val="21"/>
        </w:rPr>
        <w:t>[66]</w:t>
      </w:r>
      <w:r w:rsidR="003836DE">
        <w:rPr>
          <w:szCs w:val="21"/>
        </w:rPr>
        <w:fldChar w:fldCharType="end"/>
      </w:r>
      <w:r>
        <w:rPr>
          <w:rFonts w:hint="eastAsia"/>
          <w:szCs w:val="21"/>
        </w:rPr>
        <w:t>中，作者</w:t>
      </w:r>
      <w:r w:rsidRPr="003F7CB0">
        <w:rPr>
          <w:rFonts w:hint="eastAsia"/>
          <w:szCs w:val="21"/>
        </w:rPr>
        <w:t>提出了一种基于动态图注意力神经网络的在线社区推荐系统。</w:t>
      </w:r>
      <w:r>
        <w:rPr>
          <w:rFonts w:hint="eastAsia"/>
          <w:szCs w:val="21"/>
        </w:rPr>
        <w:t>作者</w:t>
      </w:r>
      <w:r w:rsidRPr="003F7CB0">
        <w:rPr>
          <w:rFonts w:hint="eastAsia"/>
          <w:szCs w:val="21"/>
        </w:rPr>
        <w:t>使用循环神经网络对动态用户行为进行建模，并使用图注意神经网络对上下文相关的社会影响进行建模，该网络根据用户当前的兴趣动态推断影响者。整个模型可以有效地拟合大规模数据。</w:t>
      </w:r>
    </w:p>
    <w:p w14:paraId="391CA0B9" w14:textId="77777777" w:rsidR="00513152" w:rsidRDefault="00513152" w:rsidP="00513152">
      <w:pPr>
        <w:ind w:firstLine="420"/>
        <w:rPr>
          <w:szCs w:val="21"/>
        </w:rPr>
      </w:pPr>
      <w:r w:rsidRPr="0037036B">
        <w:rPr>
          <w:rFonts w:hint="eastAsia"/>
          <w:szCs w:val="21"/>
        </w:rPr>
        <w:t>在线社交社区是当今在线体验的重要组成部分。</w:t>
      </w:r>
      <w:r w:rsidRPr="0037036B">
        <w:rPr>
          <w:rFonts w:hint="eastAsia"/>
          <w:szCs w:val="21"/>
        </w:rPr>
        <w:t>Facebook</w:t>
      </w:r>
      <w:r w:rsidRPr="0037036B">
        <w:rPr>
          <w:rFonts w:hint="eastAsia"/>
          <w:szCs w:val="21"/>
        </w:rPr>
        <w:t>、</w:t>
      </w:r>
      <w:r w:rsidRPr="0037036B">
        <w:rPr>
          <w:rFonts w:hint="eastAsia"/>
          <w:szCs w:val="21"/>
        </w:rPr>
        <w:t>Twitter</w:t>
      </w:r>
      <w:r w:rsidRPr="0037036B">
        <w:rPr>
          <w:rFonts w:hint="eastAsia"/>
          <w:szCs w:val="21"/>
        </w:rPr>
        <w:t>和豆瓣等平台使用户能够创建和共享信息以及消费他人创建的信息。因此，这些平台的推荐系统对于显示用户感兴趣的信息和提高长期用户参与度至关重要。然而，在线社区给推荐系统带来了额外的挑战。</w:t>
      </w:r>
    </w:p>
    <w:p w14:paraId="1A4EBCCA" w14:textId="77777777" w:rsidR="00513152" w:rsidRDefault="00513152" w:rsidP="00513152">
      <w:pPr>
        <w:ind w:firstLine="420"/>
        <w:rPr>
          <w:szCs w:val="21"/>
        </w:rPr>
      </w:pPr>
      <w:r w:rsidRPr="00DD15F6">
        <w:rPr>
          <w:rFonts w:hint="eastAsia"/>
          <w:szCs w:val="21"/>
        </w:rPr>
        <w:t>首先，用户兴趣本质上是动态的。用户可能在一段时间内对体育项目感兴趣，然后搜索新的音乐组。其次，由于在线社区经常促进朋友之间的信息共享，因此用户也很可能受到朋友的影响。例如，寻找电影的用户可能会受到她朋友喜欢的内容的影响。此外，影响者的集合可以是动态的，因为它们可以依赖于上下文。例如，用户在搜索搞笑电影时会信任一组喜欢喜剧的朋友；而她在寻找动作片时可能会受到另一群朋友的影响。</w:t>
      </w:r>
    </w:p>
    <w:p w14:paraId="59AD5438" w14:textId="77777777" w:rsidR="00513152" w:rsidRPr="00C4213F" w:rsidRDefault="00513152" w:rsidP="00513152">
      <w:pPr>
        <w:ind w:firstLine="420"/>
        <w:rPr>
          <w:szCs w:val="21"/>
        </w:rPr>
      </w:pPr>
      <w:r w:rsidRPr="00C4213F">
        <w:rPr>
          <w:rFonts w:hint="eastAsia"/>
          <w:szCs w:val="21"/>
        </w:rPr>
        <w:t>当前的推荐文献要么模拟了用户的动态兴趣，要么模拟了他们的社会影响力，但据我们所知，从未将两者结合起来。</w:t>
      </w:r>
      <w:r>
        <w:rPr>
          <w:rFonts w:hint="eastAsia"/>
          <w:szCs w:val="21"/>
        </w:rPr>
        <w:t>作者</w:t>
      </w:r>
      <w:r w:rsidRPr="00872013">
        <w:rPr>
          <w:rFonts w:hint="eastAsia"/>
          <w:szCs w:val="21"/>
        </w:rPr>
        <w:t>提出了一种方法来模拟用户基于会话的兴趣以及动态的社会影响。也就是说，根据</w:t>
      </w:r>
      <w:r>
        <w:rPr>
          <w:rFonts w:hint="eastAsia"/>
          <w:szCs w:val="21"/>
        </w:rPr>
        <w:t>他</w:t>
      </w:r>
      <w:r w:rsidRPr="00872013">
        <w:rPr>
          <w:rFonts w:hint="eastAsia"/>
          <w:szCs w:val="21"/>
        </w:rPr>
        <w:t>当前的会话，用户朋友的哪个子集会影响</w:t>
      </w:r>
      <w:r>
        <w:rPr>
          <w:rFonts w:hint="eastAsia"/>
          <w:szCs w:val="21"/>
        </w:rPr>
        <w:t>他</w:t>
      </w:r>
      <w:r w:rsidRPr="00872013">
        <w:rPr>
          <w:rFonts w:hint="eastAsia"/>
          <w:szCs w:val="21"/>
        </w:rPr>
        <w:t>。</w:t>
      </w:r>
      <w:r>
        <w:rPr>
          <w:rFonts w:hint="eastAsia"/>
          <w:szCs w:val="21"/>
        </w:rPr>
        <w:t>作者</w:t>
      </w:r>
      <w:r w:rsidRPr="00872013">
        <w:rPr>
          <w:rFonts w:hint="eastAsia"/>
          <w:szCs w:val="21"/>
        </w:rPr>
        <w:t>的推荐模型基于动态图注意力网络。</w:t>
      </w:r>
      <w:r>
        <w:rPr>
          <w:rFonts w:hint="eastAsia"/>
          <w:szCs w:val="21"/>
        </w:rPr>
        <w:t>作者</w:t>
      </w:r>
      <w:r w:rsidRPr="00872013">
        <w:rPr>
          <w:rFonts w:hint="eastAsia"/>
          <w:szCs w:val="21"/>
        </w:rPr>
        <w:t>的方法首先使用循环神经网络</w:t>
      </w:r>
      <w:r w:rsidRPr="00872013">
        <w:rPr>
          <w:rFonts w:hint="eastAsia"/>
          <w:szCs w:val="21"/>
        </w:rPr>
        <w:t>(RNN)</w:t>
      </w:r>
      <w:r w:rsidRPr="00872013">
        <w:rPr>
          <w:rFonts w:hint="eastAsia"/>
          <w:szCs w:val="21"/>
        </w:rPr>
        <w:t>对会话中的用户行为进行建模。根据用户当前的兴趣（由</w:t>
      </w:r>
      <w:r w:rsidRPr="00872013">
        <w:rPr>
          <w:rFonts w:hint="eastAsia"/>
          <w:szCs w:val="21"/>
        </w:rPr>
        <w:t>RNN</w:t>
      </w:r>
      <w:r w:rsidRPr="00872013">
        <w:rPr>
          <w:rFonts w:hint="eastAsia"/>
          <w:szCs w:val="21"/>
        </w:rPr>
        <w:t>的隐藏表示捕获），</w:t>
      </w:r>
      <w:r>
        <w:rPr>
          <w:rFonts w:hint="eastAsia"/>
          <w:szCs w:val="21"/>
        </w:rPr>
        <w:t>作者</w:t>
      </w:r>
      <w:r w:rsidRPr="00872013">
        <w:rPr>
          <w:rFonts w:hint="eastAsia"/>
          <w:szCs w:val="21"/>
        </w:rPr>
        <w:t>使用图注意力网络捕获朋友的影响。为了提供会话级推荐，</w:t>
      </w:r>
      <w:r>
        <w:rPr>
          <w:rFonts w:hint="eastAsia"/>
          <w:szCs w:val="21"/>
        </w:rPr>
        <w:t>作者</w:t>
      </w:r>
      <w:r w:rsidRPr="00872013">
        <w:rPr>
          <w:rFonts w:hint="eastAsia"/>
          <w:szCs w:val="21"/>
        </w:rPr>
        <w:t>将朋友短期偏好模型与长期偏好模型区分开来。考虑到用户当前的兴趣，每个朋友的影响力将由注意力机制自动确定</w:t>
      </w:r>
      <w:r>
        <w:rPr>
          <w:rFonts w:hint="eastAsia"/>
          <w:szCs w:val="21"/>
        </w:rPr>
        <w:t>。</w:t>
      </w:r>
    </w:p>
    <w:p w14:paraId="1536CF16" w14:textId="77777777" w:rsidR="00A41925" w:rsidRDefault="00A41925" w:rsidP="00A41925">
      <w:pPr>
        <w:keepNext/>
        <w:ind w:firstLineChars="0" w:firstLine="0"/>
        <w:jc w:val="center"/>
      </w:pPr>
      <w:r>
        <w:rPr>
          <w:noProof/>
        </w:rPr>
        <w:drawing>
          <wp:inline distT="0" distB="0" distL="0" distR="0" wp14:anchorId="0BD92925" wp14:editId="298A14AE">
            <wp:extent cx="2830830" cy="1359862"/>
            <wp:effectExtent l="0" t="0" r="7620" b="0"/>
            <wp:docPr id="18" name="图片 18"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图表&#10;&#10;描述已自动生成"/>
                    <pic:cNvPicPr/>
                  </pic:nvPicPr>
                  <pic:blipFill>
                    <a:blip r:embed="rId23"/>
                    <a:stretch>
                      <a:fillRect/>
                    </a:stretch>
                  </pic:blipFill>
                  <pic:spPr>
                    <a:xfrm>
                      <a:off x="0" y="0"/>
                      <a:ext cx="2830830" cy="1359862"/>
                    </a:xfrm>
                    <a:prstGeom prst="rect">
                      <a:avLst/>
                    </a:prstGeom>
                  </pic:spPr>
                </pic:pic>
              </a:graphicData>
            </a:graphic>
          </wp:inline>
        </w:drawing>
      </w:r>
    </w:p>
    <w:p w14:paraId="6984C314" w14:textId="447D7459" w:rsidR="00513152" w:rsidRDefault="00A41925" w:rsidP="00A41925">
      <w:pPr>
        <w:pStyle w:val="Caption"/>
        <w:rPr>
          <w:sz w:val="21"/>
          <w:szCs w:val="21"/>
        </w:rPr>
      </w:pPr>
      <w:bookmarkStart w:id="12" w:name="_Ref103204178"/>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402E7D">
        <w:rPr>
          <w:noProof/>
        </w:rPr>
        <w:t>9</w:t>
      </w:r>
      <w:r>
        <w:fldChar w:fldCharType="end"/>
      </w:r>
      <w:bookmarkEnd w:id="12"/>
      <w:r>
        <w:rPr>
          <w:rFonts w:hint="eastAsia"/>
          <w:kern w:val="0"/>
          <w:sz w:val="21"/>
          <w:szCs w:val="21"/>
        </w:rPr>
        <w:t>基于动态图注意力神经网络的社区推荐系统</w:t>
      </w:r>
    </w:p>
    <w:p w14:paraId="253CD532" w14:textId="702B8F18" w:rsidR="00513152" w:rsidRDefault="00513152" w:rsidP="00513152">
      <w:pPr>
        <w:ind w:firstLine="420"/>
        <w:rPr>
          <w:szCs w:val="21"/>
        </w:rPr>
      </w:pPr>
      <w:r>
        <w:rPr>
          <w:rFonts w:hint="eastAsia"/>
          <w:szCs w:val="21"/>
        </w:rPr>
        <w:t>模型示意图如</w:t>
      </w:r>
      <w:r w:rsidR="00A41925">
        <w:rPr>
          <w:szCs w:val="21"/>
        </w:rPr>
        <w:fldChar w:fldCharType="begin"/>
      </w:r>
      <w:r w:rsidR="00A41925">
        <w:rPr>
          <w:szCs w:val="21"/>
        </w:rPr>
        <w:instrText xml:space="preserve"> </w:instrText>
      </w:r>
      <w:r w:rsidR="00A41925">
        <w:rPr>
          <w:rFonts w:hint="eastAsia"/>
          <w:szCs w:val="21"/>
        </w:rPr>
        <w:instrText>REF _Ref103204178 \h</w:instrText>
      </w:r>
      <w:r w:rsidR="00A41925">
        <w:rPr>
          <w:szCs w:val="21"/>
        </w:rPr>
        <w:instrText xml:space="preserve"> </w:instrText>
      </w:r>
      <w:r w:rsidR="00A41925">
        <w:rPr>
          <w:szCs w:val="21"/>
        </w:rPr>
      </w:r>
      <w:r w:rsidR="00A41925">
        <w:rPr>
          <w:szCs w:val="21"/>
        </w:rPr>
        <w:fldChar w:fldCharType="separate"/>
      </w:r>
      <w:r w:rsidR="00402E7D">
        <w:rPr>
          <w:rFonts w:hint="eastAsia"/>
        </w:rPr>
        <w:t>图</w:t>
      </w:r>
      <w:r w:rsidR="00402E7D">
        <w:rPr>
          <w:rFonts w:hint="eastAsia"/>
        </w:rPr>
        <w:t xml:space="preserve"> </w:t>
      </w:r>
      <w:r w:rsidR="00402E7D">
        <w:rPr>
          <w:noProof/>
        </w:rPr>
        <w:t>9</w:t>
      </w:r>
      <w:r w:rsidR="00A41925">
        <w:rPr>
          <w:szCs w:val="21"/>
        </w:rPr>
        <w:fldChar w:fldCharType="end"/>
      </w:r>
      <w:r>
        <w:rPr>
          <w:rFonts w:hint="eastAsia"/>
          <w:szCs w:val="21"/>
        </w:rPr>
        <w:t>所示。</w:t>
      </w:r>
      <w:proofErr w:type="spellStart"/>
      <w:r w:rsidRPr="00545F4A">
        <w:rPr>
          <w:rFonts w:hint="eastAsia"/>
          <w:szCs w:val="21"/>
        </w:rPr>
        <w:t>DGRec</w:t>
      </w:r>
      <w:proofErr w:type="spellEnd"/>
      <w:r w:rsidRPr="00545F4A">
        <w:rPr>
          <w:rFonts w:hint="eastAsia"/>
          <w:szCs w:val="21"/>
        </w:rPr>
        <w:t>由四个模块组成</w:t>
      </w:r>
      <w:r>
        <w:rPr>
          <w:rFonts w:hint="eastAsia"/>
          <w:szCs w:val="21"/>
        </w:rPr>
        <w:t>。</w:t>
      </w:r>
      <w:r w:rsidRPr="00545F4A">
        <w:rPr>
          <w:rFonts w:hint="eastAsia"/>
          <w:szCs w:val="21"/>
        </w:rPr>
        <w:t>首先，递归神经网络（</w:t>
      </w:r>
      <w:r w:rsidRPr="00545F4A">
        <w:rPr>
          <w:rFonts w:hint="eastAsia"/>
          <w:szCs w:val="21"/>
        </w:rPr>
        <w:t>RNN</w:t>
      </w:r>
      <w:r w:rsidRPr="00545F4A">
        <w:rPr>
          <w:rFonts w:hint="eastAsia"/>
          <w:szCs w:val="21"/>
        </w:rPr>
        <w:t>）对用户当前会话中消费的项目序列进行建模。</w:t>
      </w:r>
      <w:r>
        <w:rPr>
          <w:rFonts w:hint="eastAsia"/>
          <w:szCs w:val="21"/>
        </w:rPr>
        <w:t>他</w:t>
      </w:r>
      <w:r w:rsidRPr="00545F4A">
        <w:rPr>
          <w:rFonts w:hint="eastAsia"/>
          <w:szCs w:val="21"/>
        </w:rPr>
        <w:t>的朋友的兴趣是使用他们的短期和长期偏好的组合来建模的。短期偏好或最近会话中的项目也使用</w:t>
      </w:r>
      <w:r w:rsidRPr="00545F4A">
        <w:rPr>
          <w:rFonts w:hint="eastAsia"/>
          <w:szCs w:val="21"/>
        </w:rPr>
        <w:t>RNN</w:t>
      </w:r>
      <w:r w:rsidRPr="00545F4A">
        <w:rPr>
          <w:rFonts w:hint="eastAsia"/>
          <w:szCs w:val="21"/>
        </w:rPr>
        <w:t>进行编码。朋友的长期偏好通过学习的个体嵌入进行编码。然后，该模型使用图注意网络将当前用户的表示与</w:t>
      </w:r>
      <w:r>
        <w:rPr>
          <w:rFonts w:hint="eastAsia"/>
          <w:szCs w:val="21"/>
        </w:rPr>
        <w:t>他</w:t>
      </w:r>
      <w:r w:rsidRPr="00545F4A">
        <w:rPr>
          <w:rFonts w:hint="eastAsia"/>
          <w:szCs w:val="21"/>
        </w:rPr>
        <w:t>朋友的表示相结合。这是</w:t>
      </w:r>
      <w:r>
        <w:rPr>
          <w:rFonts w:hint="eastAsia"/>
          <w:szCs w:val="21"/>
        </w:rPr>
        <w:t>作者</w:t>
      </w:r>
      <w:r w:rsidRPr="00545F4A">
        <w:rPr>
          <w:rFonts w:hint="eastAsia"/>
          <w:szCs w:val="21"/>
        </w:rPr>
        <w:t>模型和贡献的关键部分：</w:t>
      </w:r>
      <w:r>
        <w:rPr>
          <w:rFonts w:hint="eastAsia"/>
          <w:szCs w:val="21"/>
        </w:rPr>
        <w:t>作者</w:t>
      </w:r>
      <w:r w:rsidRPr="00545F4A">
        <w:rPr>
          <w:rFonts w:hint="eastAsia"/>
          <w:szCs w:val="21"/>
        </w:rPr>
        <w:t>提出的机制学习根据用户当前的兴趣来衡量每个朋友的影响。在最后一步，模型通过将用户当前的偏好与</w:t>
      </w:r>
      <w:r>
        <w:rPr>
          <w:rFonts w:hint="eastAsia"/>
          <w:szCs w:val="21"/>
        </w:rPr>
        <w:t>他</w:t>
      </w:r>
      <w:r w:rsidRPr="00545F4A">
        <w:rPr>
          <w:rFonts w:hint="eastAsia"/>
          <w:szCs w:val="21"/>
        </w:rPr>
        <w:t>的社会影响相结合来生成推荐</w:t>
      </w:r>
      <w:r>
        <w:rPr>
          <w:rFonts w:hint="eastAsia"/>
          <w:szCs w:val="21"/>
        </w:rPr>
        <w:t>。</w:t>
      </w:r>
    </w:p>
    <w:p w14:paraId="332F8702" w14:textId="79BBE74C" w:rsidR="00A41925" w:rsidRDefault="00C25636" w:rsidP="00A41925">
      <w:pPr>
        <w:pStyle w:val="Heading3"/>
        <w:ind w:left="420" w:hanging="420"/>
        <w:rPr>
          <w:kern w:val="0"/>
        </w:rPr>
      </w:pPr>
      <w:proofErr w:type="spellStart"/>
      <w:r w:rsidRPr="001002C1">
        <w:rPr>
          <w:rFonts w:hint="eastAsia"/>
        </w:rPr>
        <w:t>SocialGCN</w:t>
      </w:r>
      <w:proofErr w:type="spellEnd"/>
      <w:r>
        <w:rPr>
          <w:rFonts w:hint="eastAsia"/>
          <w:kern w:val="0"/>
        </w:rPr>
        <w:t>模型</w:t>
      </w:r>
    </w:p>
    <w:p w14:paraId="65C43581" w14:textId="18221CE7" w:rsidR="00E10DD2" w:rsidRDefault="00E10DD2" w:rsidP="00E10DD2">
      <w:pPr>
        <w:pStyle w:val="BodyText"/>
        <w:ind w:firstLine="420"/>
      </w:pPr>
      <w:r>
        <w:rPr>
          <w:rFonts w:hint="eastAsia"/>
        </w:rPr>
        <w:t>在</w:t>
      </w:r>
      <w:r w:rsidR="000425D5">
        <w:fldChar w:fldCharType="begin"/>
      </w:r>
      <w:r w:rsidR="000425D5">
        <w:instrText xml:space="preserve"> </w:instrText>
      </w:r>
      <w:r w:rsidR="000425D5">
        <w:rPr>
          <w:rFonts w:hint="eastAsia"/>
        </w:rPr>
        <w:instrText>REF _Ref103260551 \r \h</w:instrText>
      </w:r>
      <w:r w:rsidR="000425D5">
        <w:instrText xml:space="preserve"> </w:instrText>
      </w:r>
      <w:r w:rsidR="000425D5">
        <w:fldChar w:fldCharType="separate"/>
      </w:r>
      <w:r w:rsidR="000425D5">
        <w:t>[67]</w:t>
      </w:r>
      <w:r w:rsidR="000425D5">
        <w:fldChar w:fldCharType="end"/>
      </w:r>
      <w:r>
        <w:rPr>
          <w:rFonts w:hint="eastAsia"/>
        </w:rPr>
        <w:t>中，作者建议通过将采样概率与邻居之间的一致性分数相关联来对一致的邻居进行采样。此外，作者采用关系注意机制来分配具有高重要性因素的一致关系进行聚合。</w:t>
      </w:r>
    </w:p>
    <w:p w14:paraId="334571BA" w14:textId="77777777" w:rsidR="00E10DD2" w:rsidRDefault="00E10DD2" w:rsidP="00E10DD2">
      <w:pPr>
        <w:pStyle w:val="BodyText"/>
        <w:ind w:firstLine="420"/>
      </w:pPr>
      <w:r>
        <w:rPr>
          <w:rFonts w:hint="eastAsia"/>
        </w:rPr>
        <w:t>推荐系统预测用户对项目感兴趣的可能性。然而，由于数据收集的高成本，大多数现有的推荐系统都存在冷启动问题。为了缓解这种情况，我们可以将用户之间的社交信息结合起来，作为用户</w:t>
      </w:r>
      <w:r>
        <w:rPr>
          <w:rFonts w:hint="eastAsia"/>
        </w:rPr>
        <w:t>-</w:t>
      </w:r>
      <w:r>
        <w:rPr>
          <w:rFonts w:hint="eastAsia"/>
        </w:rPr>
        <w:t>项目交互的辅助信息。先前的努力表明，用户的在线行为受到其社交网络的极大影响，例如微信上的友谊、</w:t>
      </w:r>
      <w:r>
        <w:rPr>
          <w:rFonts w:hint="eastAsia"/>
        </w:rPr>
        <w:t>Twitter</w:t>
      </w:r>
      <w:r>
        <w:rPr>
          <w:rFonts w:hint="eastAsia"/>
        </w:rPr>
        <w:t>上的链接和购物网站上的信任链接。因此，将社交链接与用户</w:t>
      </w:r>
      <w:r>
        <w:rPr>
          <w:rFonts w:hint="eastAsia"/>
        </w:rPr>
        <w:t>-</w:t>
      </w:r>
      <w:r>
        <w:rPr>
          <w:rFonts w:hint="eastAsia"/>
        </w:rPr>
        <w:t>项目交互融合有利于提高推荐性能，这被定义为社交推荐问题。</w:t>
      </w:r>
    </w:p>
    <w:p w14:paraId="0A28BA93" w14:textId="77777777" w:rsidR="00E10DD2" w:rsidRDefault="00E10DD2" w:rsidP="00E10DD2">
      <w:pPr>
        <w:pStyle w:val="BodyText"/>
        <w:ind w:firstLine="420"/>
      </w:pPr>
      <w:r>
        <w:rPr>
          <w:rFonts w:hint="eastAsia"/>
        </w:rPr>
        <w:t>图神经网络</w:t>
      </w:r>
      <w:r>
        <w:rPr>
          <w:rFonts w:hint="eastAsia"/>
        </w:rPr>
        <w:t>(GNN)</w:t>
      </w:r>
      <w:r>
        <w:rPr>
          <w:rFonts w:hint="eastAsia"/>
        </w:rPr>
        <w:t>的最新发展通过同时聚合来自社交图和用户项目图的信息来帮助处理社交推荐任务。基于邻居共享相似上下文的假设，</w:t>
      </w:r>
      <w:r>
        <w:rPr>
          <w:rFonts w:hint="eastAsia"/>
        </w:rPr>
        <w:t>GNN</w:t>
      </w:r>
      <w:r>
        <w:rPr>
          <w:rFonts w:hint="eastAsia"/>
        </w:rPr>
        <w:t>通过在图上递归地聚合邻居信息来学习节点嵌入。</w:t>
      </w:r>
      <w:proofErr w:type="spellStart"/>
      <w:r>
        <w:rPr>
          <w:rFonts w:hint="eastAsia"/>
        </w:rPr>
        <w:t>SocialGCN</w:t>
      </w:r>
      <w:proofErr w:type="spellEnd"/>
      <w:r>
        <w:rPr>
          <w:rFonts w:hint="eastAsia"/>
        </w:rPr>
        <w:t>建议通过模拟用户如何受到递归社会扩散过程的影响来增强用户嵌入。</w:t>
      </w:r>
      <w:proofErr w:type="spellStart"/>
      <w:r>
        <w:rPr>
          <w:rFonts w:hint="eastAsia"/>
        </w:rPr>
        <w:t>GraphRec</w:t>
      </w:r>
      <w:proofErr w:type="spellEnd"/>
      <w:r>
        <w:rPr>
          <w:rFonts w:hint="eastAsia"/>
        </w:rPr>
        <w:t>和</w:t>
      </w:r>
      <w:proofErr w:type="spellStart"/>
      <w:r>
        <w:rPr>
          <w:rFonts w:hint="eastAsia"/>
        </w:rPr>
        <w:t>GraphRec</w:t>
      </w:r>
      <w:proofErr w:type="spellEnd"/>
      <w:r>
        <w:rPr>
          <w:rFonts w:hint="eastAsia"/>
        </w:rPr>
        <w:t>+</w:t>
      </w:r>
      <w:r>
        <w:rPr>
          <w:rFonts w:hint="eastAsia"/>
        </w:rPr>
        <w:t>在社交图、用户</w:t>
      </w:r>
      <w:r>
        <w:rPr>
          <w:rFonts w:hint="eastAsia"/>
        </w:rPr>
        <w:t>-</w:t>
      </w:r>
      <w:r>
        <w:rPr>
          <w:rFonts w:hint="eastAsia"/>
        </w:rPr>
        <w:t>项目图和项目</w:t>
      </w:r>
      <w:r>
        <w:rPr>
          <w:rFonts w:hint="eastAsia"/>
        </w:rPr>
        <w:t>-</w:t>
      </w:r>
      <w:r>
        <w:rPr>
          <w:rFonts w:hint="eastAsia"/>
        </w:rPr>
        <w:t>项目图上联合建模三种聚合类型，以全面学习用户和项目嵌入。</w:t>
      </w:r>
      <w:r>
        <w:rPr>
          <w:rFonts w:hint="eastAsia"/>
        </w:rPr>
        <w:t>DSCF</w:t>
      </w:r>
      <w:r>
        <w:rPr>
          <w:rFonts w:hint="eastAsia"/>
        </w:rPr>
        <w:t>通过随机游走的顺序学习包括高阶社交链接。</w:t>
      </w:r>
      <w:r>
        <w:rPr>
          <w:rFonts w:hint="eastAsia"/>
        </w:rPr>
        <w:t xml:space="preserve"> MGNN</w:t>
      </w:r>
      <w:r>
        <w:rPr>
          <w:rFonts w:hint="eastAsia"/>
        </w:rPr>
        <w:t>构建相互社交嵌入层以聚合来自用户项目评分图和社交图的信息。</w:t>
      </w:r>
    </w:p>
    <w:p w14:paraId="578A5040" w14:textId="77777777" w:rsidR="00E10DD2" w:rsidRDefault="00E10DD2" w:rsidP="00E10DD2">
      <w:pPr>
        <w:pStyle w:val="BodyText"/>
        <w:ind w:firstLine="420"/>
      </w:pPr>
      <w:r>
        <w:rPr>
          <w:rFonts w:hint="eastAsia"/>
        </w:rPr>
        <w:t>然而，大多数现有的基于</w:t>
      </w:r>
      <w:r>
        <w:rPr>
          <w:rFonts w:hint="eastAsia"/>
        </w:rPr>
        <w:t>GNN</w:t>
      </w:r>
      <w:r>
        <w:rPr>
          <w:rFonts w:hint="eastAsia"/>
        </w:rPr>
        <w:t>的社交推荐模型都忽略了社交不一致性问题。具体来说，社交不一致表明社交链接不一定与评级预测过程一致。聚合来自不一致的社会邻居的信息会破坏</w:t>
      </w:r>
      <w:r>
        <w:rPr>
          <w:rFonts w:hint="eastAsia"/>
        </w:rPr>
        <w:t>GNN</w:t>
      </w:r>
      <w:r>
        <w:rPr>
          <w:rFonts w:hint="eastAsia"/>
        </w:rPr>
        <w:t>表征有益信息以进行推荐的能力。矛盾可以分为两个层次：上下文级别和关系级别。</w:t>
      </w:r>
    </w:p>
    <w:p w14:paraId="47504B7C" w14:textId="1A6B345D" w:rsidR="00A41925" w:rsidRDefault="00E10DD2" w:rsidP="00E10DD2">
      <w:pPr>
        <w:pStyle w:val="BodyText"/>
        <w:ind w:firstLine="420"/>
      </w:pPr>
      <w:r>
        <w:rPr>
          <w:rFonts w:hint="eastAsia"/>
        </w:rPr>
        <w:t>为此，作者打算使用</w:t>
      </w:r>
      <w:r>
        <w:rPr>
          <w:rFonts w:hint="eastAsia"/>
        </w:rPr>
        <w:t>GNN</w:t>
      </w:r>
      <w:r>
        <w:rPr>
          <w:rFonts w:hint="eastAsia"/>
        </w:rPr>
        <w:t>模型来解决不一致性问题。一方面，用户和物品的上下文都相当复杂，难以明确表达。另一方面，我们应该同时建模多个关系并区分一致的邻居。因此，作者提出了一种新的框架来解决进行社交推荐时的社交不一致问题，该框架被命名为</w:t>
      </w:r>
      <w:r>
        <w:rPr>
          <w:rFonts w:hint="eastAsia"/>
        </w:rPr>
        <w:t xml:space="preserve"> </w:t>
      </w:r>
      <w:proofErr w:type="spellStart"/>
      <w:r>
        <w:rPr>
          <w:rFonts w:hint="eastAsia"/>
        </w:rPr>
        <w:t>ConsisRec</w:t>
      </w:r>
      <w:proofErr w:type="spellEnd"/>
      <w:r>
        <w:rPr>
          <w:rFonts w:hint="eastAsia"/>
        </w:rPr>
        <w:t>。它建立在</w:t>
      </w:r>
      <w:r>
        <w:rPr>
          <w:rFonts w:hint="eastAsia"/>
        </w:rPr>
        <w:t>GNN</w:t>
      </w:r>
      <w:r>
        <w:rPr>
          <w:rFonts w:hint="eastAsia"/>
        </w:rPr>
        <w:t>模型之上，聚合邻居以学习节点嵌入。为了缓解社会不一致问题，</w:t>
      </w:r>
      <w:proofErr w:type="spellStart"/>
      <w:r>
        <w:rPr>
          <w:rFonts w:hint="eastAsia"/>
        </w:rPr>
        <w:t>ConsisRec</w:t>
      </w:r>
      <w:proofErr w:type="spellEnd"/>
      <w:r>
        <w:rPr>
          <w:rFonts w:hint="eastAsia"/>
        </w:rPr>
        <w:t>首先生成一个查询嵌入来选择一致的邻居。然后，它采用邻居抽样策略进行选择过程，其中抽样概率基于我们提出的查询嵌入和邻居嵌入之间的一致性分数。采样后，它采用关系关注来解决关系级别的不一致性。因此，具有一致关系的邻居被分配了用于聚合的高重要性因子。因此，用于评分预测的学习节点嵌入是从一致的上下文和关系中聚合而成的。</w:t>
      </w:r>
    </w:p>
    <w:p w14:paraId="029B8F6E" w14:textId="77777777" w:rsidR="00B01DD2" w:rsidRDefault="00B01DD2" w:rsidP="00B01DD2">
      <w:pPr>
        <w:pStyle w:val="BodyText"/>
        <w:keepNext/>
        <w:ind w:firstLineChars="0" w:firstLine="0"/>
      </w:pPr>
      <w:r>
        <w:rPr>
          <w:noProof/>
        </w:rPr>
        <w:drawing>
          <wp:inline distT="0" distB="0" distL="0" distR="0" wp14:anchorId="0515536B" wp14:editId="099C6748">
            <wp:extent cx="2830830" cy="958720"/>
            <wp:effectExtent l="0" t="0" r="762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830830" cy="958720"/>
                    </a:xfrm>
                    <a:prstGeom prst="rect">
                      <a:avLst/>
                    </a:prstGeom>
                  </pic:spPr>
                </pic:pic>
              </a:graphicData>
            </a:graphic>
          </wp:inline>
        </w:drawing>
      </w:r>
    </w:p>
    <w:p w14:paraId="1DC48491" w14:textId="41BC38EA" w:rsidR="00B01DD2" w:rsidRDefault="00B01DD2" w:rsidP="00A15288">
      <w:pPr>
        <w:pStyle w:val="Caption"/>
        <w:ind w:firstLine="400"/>
      </w:pPr>
      <w:bookmarkStart w:id="13" w:name="_Ref103261131"/>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402E7D">
        <w:rPr>
          <w:noProof/>
        </w:rPr>
        <w:t>10</w:t>
      </w:r>
      <w:r>
        <w:fldChar w:fldCharType="end"/>
      </w:r>
      <w:bookmarkEnd w:id="13"/>
      <w:proofErr w:type="spellStart"/>
      <w:r>
        <w:rPr>
          <w:kern w:val="0"/>
          <w:sz w:val="21"/>
          <w:szCs w:val="21"/>
        </w:rPr>
        <w:t>SocialGCN</w:t>
      </w:r>
      <w:proofErr w:type="spellEnd"/>
      <w:r>
        <w:rPr>
          <w:rFonts w:hint="eastAsia"/>
          <w:kern w:val="0"/>
          <w:sz w:val="21"/>
          <w:szCs w:val="21"/>
        </w:rPr>
        <w:t>模型结构</w:t>
      </w:r>
    </w:p>
    <w:p w14:paraId="15CD9D46" w14:textId="2BBFF567" w:rsidR="00E10DD2" w:rsidRPr="00660ADD" w:rsidRDefault="00660ADD" w:rsidP="00E10DD2">
      <w:pPr>
        <w:pStyle w:val="BodyText"/>
        <w:ind w:firstLine="420"/>
      </w:pPr>
      <w:r w:rsidRPr="00660ADD">
        <w:rPr>
          <w:rFonts w:hint="eastAsia"/>
        </w:rPr>
        <w:t>模型结构如</w:t>
      </w:r>
      <w:r w:rsidR="00FD5ABC">
        <w:fldChar w:fldCharType="begin"/>
      </w:r>
      <w:r w:rsidR="00FD5ABC">
        <w:instrText xml:space="preserve"> </w:instrText>
      </w:r>
      <w:r w:rsidR="00FD5ABC">
        <w:rPr>
          <w:rFonts w:hint="eastAsia"/>
        </w:rPr>
        <w:instrText>REF _Ref103261131 \h</w:instrText>
      </w:r>
      <w:r w:rsidR="00FD5ABC">
        <w:instrText xml:space="preserve"> </w:instrText>
      </w:r>
      <w:r w:rsidR="00FD5ABC">
        <w:fldChar w:fldCharType="separate"/>
      </w:r>
      <w:r w:rsidR="00FD5ABC">
        <w:rPr>
          <w:rFonts w:hint="eastAsia"/>
        </w:rPr>
        <w:t>图</w:t>
      </w:r>
      <w:r w:rsidR="00FD5ABC">
        <w:rPr>
          <w:rFonts w:hint="eastAsia"/>
        </w:rPr>
        <w:t xml:space="preserve"> </w:t>
      </w:r>
      <w:r w:rsidR="00FD5ABC">
        <w:rPr>
          <w:noProof/>
        </w:rPr>
        <w:t>10</w:t>
      </w:r>
      <w:r w:rsidR="00FD5ABC">
        <w:fldChar w:fldCharType="end"/>
      </w:r>
      <w:r w:rsidRPr="00660ADD">
        <w:rPr>
          <w:rFonts w:hint="eastAsia"/>
        </w:rPr>
        <w:t>所示，它有嵌入层、查询层、邻居采样和关系注意。</w:t>
      </w:r>
    </w:p>
    <w:p w14:paraId="1D53516E" w14:textId="19A3578E" w:rsidR="00A41925" w:rsidRDefault="00CA5794" w:rsidP="00A41925">
      <w:pPr>
        <w:pStyle w:val="Heading3"/>
        <w:ind w:left="420" w:hanging="420"/>
        <w:rPr>
          <w:rFonts w:ascii="SimSun" w:hAnsi="SimSun"/>
        </w:rPr>
      </w:pPr>
      <w:r>
        <w:rPr>
          <w:rFonts w:hint="eastAsia"/>
        </w:rPr>
        <w:t>多</w:t>
      </w:r>
      <w:r w:rsidR="00DC25CE" w:rsidRPr="005F1D2B">
        <w:rPr>
          <w:rFonts w:hint="eastAsia"/>
        </w:rPr>
        <w:t>通道超图卷积网络</w:t>
      </w:r>
    </w:p>
    <w:p w14:paraId="1F394105" w14:textId="379FFEB0" w:rsidR="00E10A0C" w:rsidRDefault="00E10A0C" w:rsidP="00E10A0C">
      <w:pPr>
        <w:pStyle w:val="BodyText"/>
        <w:ind w:firstLine="420"/>
      </w:pPr>
      <w:r>
        <w:rPr>
          <w:rFonts w:hint="eastAsia"/>
        </w:rPr>
        <w:t>在</w:t>
      </w:r>
      <w:r w:rsidR="000425D5">
        <w:fldChar w:fldCharType="begin"/>
      </w:r>
      <w:r w:rsidR="000425D5">
        <w:instrText xml:space="preserve"> </w:instrText>
      </w:r>
      <w:r w:rsidR="000425D5">
        <w:rPr>
          <w:rFonts w:hint="eastAsia"/>
        </w:rPr>
        <w:instrText>REF _Ref103260559 \r \h</w:instrText>
      </w:r>
      <w:r w:rsidR="000425D5">
        <w:instrText xml:space="preserve"> </w:instrText>
      </w:r>
      <w:r w:rsidR="000425D5">
        <w:fldChar w:fldCharType="separate"/>
      </w:r>
      <w:r w:rsidR="000425D5">
        <w:t>[68]</w:t>
      </w:r>
      <w:r w:rsidR="000425D5">
        <w:fldChar w:fldCharType="end"/>
      </w:r>
      <w:r>
        <w:rPr>
          <w:rFonts w:hint="eastAsia"/>
        </w:rPr>
        <w:t>中，作者提出了一种多通道超图卷积网络，通过利用高阶用户关系来增强社交推荐。通过聚合通过多个渠道学习的嵌入，作者获得了全面的用户表示来生成推荐结果。然而，聚合操作也可能掩盖不同类型的高阶连接信息的固有特征。为了弥补聚合损失，作者创新地将自监督学习集成到超图卷积网络的训练中，以通过分层互信息最大化来重新获得连接信息。</w:t>
      </w:r>
    </w:p>
    <w:p w14:paraId="72801276" w14:textId="77777777" w:rsidR="00E10A0C" w:rsidRDefault="00E10A0C" w:rsidP="00E10A0C">
      <w:pPr>
        <w:pStyle w:val="BodyText"/>
        <w:ind w:firstLine="420"/>
      </w:pPr>
      <w:r>
        <w:rPr>
          <w:rFonts w:hint="eastAsia"/>
        </w:rPr>
        <w:t>在过去的十年中，社交媒体的繁荣极大地改变了人们的思维方式和行为方式。人们可能会改变他们的态度和行为，以回应他们认为朋友可能会做什么或想什么，这就是所谓的社会影响。同时，也有研究表明，人们倾向于与与他们有相似偏好的人建立联系，这就是所谓的同质性。基于这些发现，社会关系通常被集成到推荐系统中，以缓解数据稀疏问题。通常，在社交推荐系统中，如果用户与项目的交互很少，系统将依靠她朋友的交互来推断她的偏好并生成更好的推荐。基于这种范式，已经开发出大量的社交推荐模型，并且与一般推荐模型相比表现出更强的性能。</w:t>
      </w:r>
    </w:p>
    <w:p w14:paraId="36513B2B" w14:textId="77777777" w:rsidR="00E10A0C" w:rsidRDefault="00E10A0C" w:rsidP="00E10A0C">
      <w:pPr>
        <w:pStyle w:val="BodyText"/>
        <w:ind w:firstLine="420"/>
      </w:pPr>
      <w:r>
        <w:rPr>
          <w:rFonts w:hint="eastAsia"/>
        </w:rPr>
        <w:t>最近，图神经网络（</w:t>
      </w:r>
      <w:r>
        <w:rPr>
          <w:rFonts w:hint="eastAsia"/>
        </w:rPr>
        <w:t>GNN</w:t>
      </w:r>
      <w:r>
        <w:rPr>
          <w:rFonts w:hint="eastAsia"/>
        </w:rPr>
        <w:t>）在广泛的领域取得了巨大的成功。由于它们在建模关系数据方面的强大能力，基于</w:t>
      </w:r>
      <w:r>
        <w:rPr>
          <w:rFonts w:hint="eastAsia"/>
        </w:rPr>
        <w:t>GNN</w:t>
      </w:r>
      <w:r>
        <w:rPr>
          <w:rFonts w:hint="eastAsia"/>
        </w:rPr>
        <w:t>的模型在社交推荐方面也表现出了突出的表现。然而，这些基于</w:t>
      </w:r>
      <w:r>
        <w:rPr>
          <w:rFonts w:hint="eastAsia"/>
        </w:rPr>
        <w:t>GNN</w:t>
      </w:r>
      <w:r>
        <w:rPr>
          <w:rFonts w:hint="eastAsia"/>
        </w:rPr>
        <w:t>的社交推荐模型的一个关键限制是它们仅利用简单的成对用户关系，而忽略了用户之间普遍存在的高阶关系。尽管关系的长期依赖关系（即友谊的传递性）也被认为是高阶的，可以通过使用</w:t>
      </w:r>
      <w:r>
        <w:rPr>
          <w:rFonts w:hint="eastAsia"/>
        </w:rPr>
        <w:t>k</w:t>
      </w:r>
      <w:r>
        <w:rPr>
          <w:rFonts w:hint="eastAsia"/>
        </w:rPr>
        <w:t>个图神经层来合并来自</w:t>
      </w:r>
      <w:r>
        <w:rPr>
          <w:rFonts w:hint="eastAsia"/>
        </w:rPr>
        <w:t>k-hop</w:t>
      </w:r>
      <w:r>
        <w:rPr>
          <w:rFonts w:hint="eastAsia"/>
        </w:rPr>
        <w:t>社会邻居的特征来捕获，但这些基于</w:t>
      </w:r>
      <w:r>
        <w:rPr>
          <w:rFonts w:hint="eastAsia"/>
        </w:rPr>
        <w:t>GNN</w:t>
      </w:r>
      <w:r>
        <w:rPr>
          <w:rFonts w:hint="eastAsia"/>
        </w:rPr>
        <w:t>的模型无法制定和捕获超越成对关系的复杂高阶用户关系模式。例如，很自然地认为，两个有社交联系并购买相同物品的用户比仅社交联系的用户具有更强的关系，而在以前的社交推荐模型中，前者的共同购买信息往往被忽略。</w:t>
      </w:r>
    </w:p>
    <w:p w14:paraId="6557B5AA" w14:textId="77777777" w:rsidR="00E10A0C" w:rsidRDefault="00E10A0C" w:rsidP="00E10A0C">
      <w:pPr>
        <w:pStyle w:val="BodyText"/>
        <w:ind w:firstLine="420"/>
      </w:pPr>
      <w:r>
        <w:rPr>
          <w:rFonts w:hint="eastAsia"/>
        </w:rPr>
        <w:t>超图概括了边缘的概念，使其连接两个以上的节点，为用户之间复杂的高阶关系建模提供了一种自然的方式。尽管在用户建模方面比简单图有很大的优势，但超图的优势在社交推荐中的探索不足。在本文中，作者通过研究融合超图建模和图卷积网络的潜力来填补这一空白，并提出了一种多通道超图卷积网络（</w:t>
      </w:r>
      <w:r>
        <w:rPr>
          <w:rFonts w:hint="eastAsia"/>
        </w:rPr>
        <w:t>MHCN</w:t>
      </w:r>
      <w:r>
        <w:rPr>
          <w:rFonts w:hint="eastAsia"/>
        </w:rPr>
        <w:t>），通过利用高阶用户关系来增强社交推荐。从技术上讲，作者通过统一形成特定三角关系的节点来构建超图，这些节点是一组精心设计的具有基础语义的三角形图案的实例。当我们在社交推荐系统中定义多个类别的主题时，这些主题具体化了不同类型的高阶关系，例如“有一个共同的朋友”、“购买相同物品的朋友”和“购买相同物品的陌生人”，每个渠道的所提出的超图卷积网络承担了编码不同主题诱导的超图的任务。通过聚合通过多个渠道学习到的多个用户嵌入，我们可以获得全面的用户表示，这些表示被认为包含多种类型的高阶关系信息，并且很有可能通过项目嵌入产生更好的推荐结果。</w:t>
      </w:r>
    </w:p>
    <w:p w14:paraId="48C7CDBE" w14:textId="3D42AA9B" w:rsidR="00DC25CE" w:rsidRDefault="00E10A0C" w:rsidP="00E10A0C">
      <w:pPr>
        <w:pStyle w:val="BodyText"/>
        <w:ind w:firstLine="420"/>
      </w:pPr>
      <w:r>
        <w:rPr>
          <w:rFonts w:hint="eastAsia"/>
        </w:rPr>
        <w:t>然而，尽管多通道设置有好处，但聚合操作也可能会掩盖不同类型的高阶连接信息的固有特征，因为不同的通道将学习在不同超图上具有不同分布的嵌入。为了解决这个问题并充分继承超图中的丰富信息，作者创新地将自监督任务集成到多通道超图卷积网络的训练中。与现有的在图上强制扰动以增强地面实况的研究不同，作者建议通过利用超图结构来构建自我监督信号，直觉上综合用户表示应该反映用户节点的本地和全局高</w:t>
      </w:r>
      <w:r>
        <w:rPr>
          <w:rFonts w:hint="eastAsia"/>
        </w:rPr>
        <w:t>-</w:t>
      </w:r>
      <w:r>
        <w:rPr>
          <w:rFonts w:hint="eastAsia"/>
        </w:rPr>
        <w:t>不同超图中的顺序连接模式。具体来说，作者利用超图结构中的层次结构，并在层次上最大化用户表示、以用户为中心的子超图和全局超图之间的互信息。这里的互信息衡量了子超图和整个超图的结构信息量，通过减少局部和全局结构的不确定性来推断用户特征。最后，作者将推荐任务和自我监督任务统一在一个主辅助学习框架下。通过联合优化这两个任务并利用所有组件的相互作用，推荐任务的性能取得了显着的提升。</w:t>
      </w:r>
    </w:p>
    <w:p w14:paraId="25741BBE" w14:textId="77777777" w:rsidR="00CA5794" w:rsidRDefault="00CA5794" w:rsidP="00CA5794">
      <w:pPr>
        <w:pStyle w:val="BodyText"/>
        <w:keepNext/>
        <w:ind w:firstLineChars="0" w:firstLine="0"/>
      </w:pPr>
      <w:r>
        <w:rPr>
          <w:noProof/>
        </w:rPr>
        <w:drawing>
          <wp:inline distT="0" distB="0" distL="0" distR="0" wp14:anchorId="6ED27DDD" wp14:editId="02816C25">
            <wp:extent cx="2830830" cy="711286"/>
            <wp:effectExtent l="0" t="0" r="7620" b="0"/>
            <wp:docPr id="5" name="图片 5" descr="图形用户界面, 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形用户界面, 图示&#10;&#10;描述已自动生成"/>
                    <pic:cNvPicPr/>
                  </pic:nvPicPr>
                  <pic:blipFill>
                    <a:blip r:embed="rId25"/>
                    <a:stretch>
                      <a:fillRect/>
                    </a:stretch>
                  </pic:blipFill>
                  <pic:spPr>
                    <a:xfrm>
                      <a:off x="0" y="0"/>
                      <a:ext cx="2830830" cy="711286"/>
                    </a:xfrm>
                    <a:prstGeom prst="rect">
                      <a:avLst/>
                    </a:prstGeom>
                  </pic:spPr>
                </pic:pic>
              </a:graphicData>
            </a:graphic>
          </wp:inline>
        </w:drawing>
      </w:r>
    </w:p>
    <w:p w14:paraId="4197D566" w14:textId="0FD5A33E" w:rsidR="00FD075D" w:rsidRDefault="00CA5794" w:rsidP="00CA5794">
      <w:pPr>
        <w:pStyle w:val="Caption"/>
        <w:ind w:firstLine="400"/>
      </w:pPr>
      <w:bookmarkStart w:id="14" w:name="_Ref103261147"/>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402E7D">
        <w:rPr>
          <w:noProof/>
        </w:rPr>
        <w:t>11</w:t>
      </w:r>
      <w:r>
        <w:fldChar w:fldCharType="end"/>
      </w:r>
      <w:bookmarkEnd w:id="14"/>
      <w:r>
        <w:t xml:space="preserve"> </w:t>
      </w:r>
      <w:r>
        <w:rPr>
          <w:rFonts w:hint="eastAsia"/>
        </w:rPr>
        <w:t>多</w:t>
      </w:r>
      <w:r>
        <w:rPr>
          <w:rFonts w:hint="eastAsia"/>
          <w:kern w:val="0"/>
          <w:sz w:val="21"/>
          <w:szCs w:val="21"/>
        </w:rPr>
        <w:t>通道超图卷积网络</w:t>
      </w:r>
    </w:p>
    <w:p w14:paraId="502BD07A" w14:textId="3C60DDD4" w:rsidR="00FD075D" w:rsidRDefault="00FD075D" w:rsidP="00FD075D">
      <w:pPr>
        <w:ind w:firstLine="420"/>
        <w:rPr>
          <w:szCs w:val="21"/>
        </w:rPr>
      </w:pPr>
      <w:r w:rsidRPr="0031059B">
        <w:rPr>
          <w:rFonts w:hint="eastAsia"/>
          <w:szCs w:val="21"/>
        </w:rPr>
        <w:t>模型</w:t>
      </w:r>
      <w:r>
        <w:rPr>
          <w:rFonts w:hint="eastAsia"/>
          <w:szCs w:val="21"/>
        </w:rPr>
        <w:t>如</w:t>
      </w:r>
      <w:r w:rsidR="00FD5ABC">
        <w:rPr>
          <w:szCs w:val="21"/>
        </w:rPr>
        <w:fldChar w:fldCharType="begin"/>
      </w:r>
      <w:r w:rsidR="00FD5ABC">
        <w:rPr>
          <w:szCs w:val="21"/>
        </w:rPr>
        <w:instrText xml:space="preserve"> </w:instrText>
      </w:r>
      <w:r w:rsidR="00FD5ABC">
        <w:rPr>
          <w:rFonts w:hint="eastAsia"/>
          <w:szCs w:val="21"/>
        </w:rPr>
        <w:instrText>REF _Ref103261147 \h</w:instrText>
      </w:r>
      <w:r w:rsidR="00FD5ABC">
        <w:rPr>
          <w:szCs w:val="21"/>
        </w:rPr>
        <w:instrText xml:space="preserve"> </w:instrText>
      </w:r>
      <w:r w:rsidR="00FD5ABC">
        <w:rPr>
          <w:szCs w:val="21"/>
        </w:rPr>
      </w:r>
      <w:r w:rsidR="00FD5ABC">
        <w:rPr>
          <w:szCs w:val="21"/>
        </w:rPr>
        <w:fldChar w:fldCharType="separate"/>
      </w:r>
      <w:r w:rsidR="00FD5ABC">
        <w:rPr>
          <w:rFonts w:hint="eastAsia"/>
        </w:rPr>
        <w:t>图</w:t>
      </w:r>
      <w:r w:rsidR="00FD5ABC">
        <w:rPr>
          <w:rFonts w:hint="eastAsia"/>
        </w:rPr>
        <w:t xml:space="preserve"> </w:t>
      </w:r>
      <w:r w:rsidR="00FD5ABC">
        <w:rPr>
          <w:noProof/>
        </w:rPr>
        <w:t>11</w:t>
      </w:r>
      <w:r w:rsidR="00FD5ABC">
        <w:rPr>
          <w:szCs w:val="21"/>
        </w:rPr>
        <w:fldChar w:fldCharType="end"/>
      </w:r>
      <w:r>
        <w:rPr>
          <w:rFonts w:hint="eastAsia"/>
          <w:szCs w:val="21"/>
        </w:rPr>
        <w:t>所示，</w:t>
      </w:r>
      <w:r w:rsidRPr="0031059B">
        <w:rPr>
          <w:rFonts w:hint="eastAsia"/>
          <w:szCs w:val="21"/>
        </w:rPr>
        <w:t>图中的每个三角形都是一个超边，也是定义图案的一个实例。</w:t>
      </w:r>
      <m:oMath>
        <m:sSub>
          <m:sSubPr>
            <m:ctrlPr>
              <w:rPr>
                <w:rFonts w:ascii="Cambria Math" w:hAnsi="Cambria Math" w:cs="Cambria Math"/>
                <w:szCs w:val="21"/>
              </w:rPr>
            </m:ctrlPr>
          </m:sSubPr>
          <m:e>
            <m:r>
              <w:rPr>
                <w:rFonts w:ascii="Cambria Math" w:hAnsi="Cambria Math" w:cs="Cambria Math"/>
                <w:szCs w:val="21"/>
              </w:rPr>
              <m:t>G</m:t>
            </m:r>
          </m:e>
          <m:sub>
            <m:r>
              <w:rPr>
                <w:rFonts w:ascii="Cambria Math" w:hAnsi="Cambria Math" w:cs="Cambria Math"/>
                <w:szCs w:val="21"/>
              </w:rPr>
              <m:t>S</m:t>
            </m:r>
          </m:sub>
        </m:sSub>
      </m:oMath>
      <w:r w:rsidRPr="0031059B">
        <w:rPr>
          <w:rFonts w:hint="eastAsia"/>
          <w:szCs w:val="21"/>
        </w:rPr>
        <w:t>、</w:t>
      </w:r>
      <m:oMath>
        <m:sSub>
          <m:sSubPr>
            <m:ctrlPr>
              <w:rPr>
                <w:rFonts w:ascii="Cambria Math" w:hAnsi="Cambria Math" w:cs="Cambria Math"/>
                <w:szCs w:val="21"/>
              </w:rPr>
            </m:ctrlPr>
          </m:sSubPr>
          <m:e>
            <m:r>
              <w:rPr>
                <w:rFonts w:ascii="Cambria Math" w:hAnsi="Cambria Math" w:cs="Cambria Math"/>
                <w:szCs w:val="21"/>
              </w:rPr>
              <m:t>G</m:t>
            </m:r>
          </m:e>
          <m:sub>
            <m:r>
              <w:rPr>
                <w:rFonts w:ascii="Cambria Math" w:hAnsi="Cambria Math" w:cs="Cambria Math"/>
                <w:szCs w:val="21"/>
              </w:rPr>
              <m:t>j</m:t>
            </m:r>
          </m:sub>
        </m:sSub>
      </m:oMath>
      <w:r w:rsidRPr="0031059B">
        <w:rPr>
          <w:rFonts w:hint="eastAsia"/>
          <w:szCs w:val="21"/>
        </w:rPr>
        <w:t>和</w:t>
      </w:r>
      <m:oMath>
        <m:sSub>
          <m:sSubPr>
            <m:ctrlPr>
              <w:rPr>
                <w:rFonts w:ascii="Cambria Math" w:hAnsi="Cambria Math" w:cs="Cambria Math"/>
                <w:szCs w:val="21"/>
              </w:rPr>
            </m:ctrlPr>
          </m:sSubPr>
          <m:e>
            <m:r>
              <w:rPr>
                <w:rFonts w:ascii="Cambria Math" w:hAnsi="Cambria Math" w:cs="Cambria Math"/>
                <w:szCs w:val="21"/>
              </w:rPr>
              <m:t>G</m:t>
            </m:r>
          </m:e>
          <m:sub>
            <m:r>
              <w:rPr>
                <w:rFonts w:ascii="Cambria Math" w:hAnsi="Cambria Math" w:cs="Cambria Math"/>
                <w:szCs w:val="21"/>
              </w:rPr>
              <m:t>p</m:t>
            </m:r>
          </m:sub>
        </m:sSub>
      </m:oMath>
      <w:r w:rsidRPr="0031059B">
        <w:rPr>
          <w:rFonts w:hint="eastAsia"/>
          <w:szCs w:val="21"/>
        </w:rPr>
        <w:t>分别表示基于社交、联合和购买主题构建的三个主题诱导的超图。</w:t>
      </w:r>
      <w:r w:rsidRPr="0031059B">
        <w:rPr>
          <w:rFonts w:hint="eastAsia"/>
          <w:szCs w:val="21"/>
        </w:rPr>
        <w:t xml:space="preserve"> </w:t>
      </w:r>
      <w:r w:rsidRPr="0031059B">
        <w:rPr>
          <w:rFonts w:hint="eastAsia"/>
          <w:szCs w:val="21"/>
        </w:rPr>
        <w:t>三个虚线椭圆中的</w:t>
      </w:r>
      <m:oMath>
        <m:sSub>
          <m:sSubPr>
            <m:ctrlPr>
              <w:rPr>
                <w:rFonts w:ascii="Cambria Math" w:hAnsi="Cambria Math" w:cs="Cambria Math"/>
                <w:szCs w:val="21"/>
              </w:rPr>
            </m:ctrlPr>
          </m:sSubPr>
          <m:e>
            <m:r>
              <w:rPr>
                <w:rFonts w:ascii="Cambria Math" w:hAnsi="Cambria Math" w:cs="Cambria Math"/>
                <w:szCs w:val="21"/>
              </w:rPr>
              <m:t>s</m:t>
            </m:r>
          </m:e>
          <m:sub>
            <m:r>
              <w:rPr>
                <w:rFonts w:ascii="Cambria Math" w:hAnsi="Cambria Math" w:cs="Cambria Math"/>
                <w:szCs w:val="21"/>
              </w:rPr>
              <m:t>S</m:t>
            </m:r>
          </m:sub>
        </m:sSub>
      </m:oMath>
      <w:r w:rsidRPr="0031059B">
        <w:rPr>
          <w:rFonts w:hint="eastAsia"/>
          <w:szCs w:val="21"/>
        </w:rPr>
        <w:t>、</w:t>
      </w:r>
      <m:oMath>
        <m:sSub>
          <m:sSubPr>
            <m:ctrlPr>
              <w:rPr>
                <w:rFonts w:ascii="Cambria Math" w:hAnsi="Cambria Math" w:cs="Cambria Math"/>
                <w:szCs w:val="21"/>
              </w:rPr>
            </m:ctrlPr>
          </m:sSubPr>
          <m:e>
            <m:r>
              <w:rPr>
                <w:rFonts w:ascii="Cambria Math" w:hAnsi="Cambria Math" w:cs="Cambria Math"/>
                <w:szCs w:val="21"/>
              </w:rPr>
              <m:t>s</m:t>
            </m:r>
          </m:e>
          <m:sub>
            <m:r>
              <w:rPr>
                <w:rFonts w:ascii="Cambria Math" w:hAnsi="Cambria Math" w:cs="Cambria Math"/>
                <w:szCs w:val="21"/>
              </w:rPr>
              <m:t>j</m:t>
            </m:r>
          </m:sub>
        </m:sSub>
      </m:oMath>
      <w:r w:rsidRPr="0031059B">
        <w:rPr>
          <w:rFonts w:hint="eastAsia"/>
          <w:szCs w:val="21"/>
        </w:rPr>
        <w:t>和</w:t>
      </w:r>
      <m:oMath>
        <m:sSub>
          <m:sSubPr>
            <m:ctrlPr>
              <w:rPr>
                <w:rFonts w:ascii="Cambria Math" w:hAnsi="Cambria Math" w:cs="Cambria Math"/>
                <w:szCs w:val="21"/>
              </w:rPr>
            </m:ctrlPr>
          </m:sSubPr>
          <m:e>
            <m:r>
              <w:rPr>
                <w:rFonts w:ascii="Cambria Math" w:hAnsi="Cambria Math" w:cs="Cambria Math"/>
                <w:szCs w:val="21"/>
              </w:rPr>
              <m:t>s</m:t>
            </m:r>
          </m:e>
          <m:sub>
            <m:r>
              <w:rPr>
                <w:rFonts w:ascii="Cambria Math" w:hAnsi="Cambria Math" w:cs="Cambria Math"/>
                <w:szCs w:val="21"/>
              </w:rPr>
              <m:t>p</m:t>
            </m:r>
          </m:sub>
        </m:sSub>
      </m:oMath>
      <w:r w:rsidRPr="0031059B">
        <w:rPr>
          <w:rFonts w:hint="eastAsia"/>
          <w:szCs w:val="21"/>
        </w:rPr>
        <w:t>表示以</w:t>
      </w:r>
      <w:r w:rsidRPr="0031059B">
        <w:rPr>
          <w:rFonts w:ascii="Cambria Math" w:hAnsi="Cambria Math" w:cs="Cambria Math"/>
          <w:szCs w:val="21"/>
        </w:rPr>
        <w:t>𝑢</w:t>
      </w:r>
      <w:r w:rsidRPr="0031059B">
        <w:rPr>
          <w:rFonts w:hint="eastAsia"/>
          <w:szCs w:val="21"/>
        </w:rPr>
        <w:t>2</w:t>
      </w:r>
      <w:r w:rsidRPr="0031059B">
        <w:rPr>
          <w:rFonts w:hint="eastAsia"/>
          <w:szCs w:val="21"/>
        </w:rPr>
        <w:t>为中心的三个自我网络，分别是</w:t>
      </w:r>
      <m:oMath>
        <m:sSub>
          <m:sSubPr>
            <m:ctrlPr>
              <w:rPr>
                <w:rFonts w:ascii="Cambria Math" w:hAnsi="Cambria Math" w:cs="Cambria Math"/>
                <w:szCs w:val="21"/>
              </w:rPr>
            </m:ctrlPr>
          </m:sSubPr>
          <m:e>
            <m:r>
              <w:rPr>
                <w:rFonts w:ascii="Cambria Math" w:hAnsi="Cambria Math" w:cs="Cambria Math"/>
                <w:szCs w:val="21"/>
              </w:rPr>
              <m:t>G</m:t>
            </m:r>
          </m:e>
          <m:sub>
            <m:r>
              <w:rPr>
                <w:rFonts w:ascii="Cambria Math" w:hAnsi="Cambria Math" w:cs="Cambria Math"/>
                <w:szCs w:val="21"/>
              </w:rPr>
              <m:t>S</m:t>
            </m:r>
          </m:sub>
        </m:sSub>
      </m:oMath>
      <w:r w:rsidRPr="0031059B">
        <w:rPr>
          <w:rFonts w:hint="eastAsia"/>
          <w:szCs w:val="21"/>
        </w:rPr>
        <w:t>、</w:t>
      </w:r>
      <m:oMath>
        <m:sSub>
          <m:sSubPr>
            <m:ctrlPr>
              <w:rPr>
                <w:rFonts w:ascii="Cambria Math" w:hAnsi="Cambria Math" w:cs="Cambria Math"/>
                <w:szCs w:val="21"/>
              </w:rPr>
            </m:ctrlPr>
          </m:sSubPr>
          <m:e>
            <m:r>
              <w:rPr>
                <w:rFonts w:ascii="Cambria Math" w:hAnsi="Cambria Math" w:cs="Cambria Math"/>
                <w:szCs w:val="21"/>
              </w:rPr>
              <m:t>G</m:t>
            </m:r>
          </m:e>
          <m:sub>
            <m:r>
              <w:rPr>
                <w:rFonts w:ascii="Cambria Math" w:hAnsi="Cambria Math" w:cs="Cambria Math"/>
                <w:szCs w:val="21"/>
              </w:rPr>
              <m:t>j</m:t>
            </m:r>
          </m:sub>
        </m:sSub>
      </m:oMath>
      <w:r w:rsidRPr="0031059B">
        <w:rPr>
          <w:rFonts w:hint="eastAsia"/>
          <w:szCs w:val="21"/>
        </w:rPr>
        <w:t>和</w:t>
      </w:r>
      <m:oMath>
        <m:sSub>
          <m:sSubPr>
            <m:ctrlPr>
              <w:rPr>
                <w:rFonts w:ascii="Cambria Math" w:hAnsi="Cambria Math" w:cs="Cambria Math"/>
                <w:szCs w:val="21"/>
              </w:rPr>
            </m:ctrlPr>
          </m:sSubPr>
          <m:e>
            <m:r>
              <w:rPr>
                <w:rFonts w:ascii="Cambria Math" w:hAnsi="Cambria Math" w:cs="Cambria Math"/>
                <w:szCs w:val="21"/>
              </w:rPr>
              <m:t>G</m:t>
            </m:r>
          </m:e>
          <m:sub>
            <m:r>
              <w:rPr>
                <w:rFonts w:ascii="Cambria Math" w:hAnsi="Cambria Math" w:cs="Cambria Math"/>
                <w:szCs w:val="21"/>
              </w:rPr>
              <m:t>p</m:t>
            </m:r>
          </m:sub>
        </m:sSub>
      </m:oMath>
      <w:r w:rsidRPr="0031059B">
        <w:rPr>
          <w:rFonts w:hint="eastAsia"/>
          <w:szCs w:val="21"/>
        </w:rPr>
        <w:t>的子图。</w:t>
      </w:r>
    </w:p>
    <w:p w14:paraId="3EBE0301" w14:textId="77777777" w:rsidR="00E10A0C" w:rsidRPr="00FD075D" w:rsidRDefault="00E10A0C" w:rsidP="00E10A0C">
      <w:pPr>
        <w:pStyle w:val="BodyText"/>
        <w:ind w:firstLine="420"/>
      </w:pPr>
    </w:p>
    <w:p w14:paraId="342CDDC5" w14:textId="1D6F6D5E" w:rsidR="00DC25CE" w:rsidRDefault="00B47D70" w:rsidP="00DC25CE">
      <w:pPr>
        <w:pStyle w:val="Heading3"/>
        <w:ind w:left="420" w:hanging="420"/>
        <w:rPr>
          <w:rFonts w:ascii="SimSun" w:hAnsi="SimSun"/>
        </w:rPr>
      </w:pPr>
      <w:r w:rsidRPr="005C6AB0">
        <w:rPr>
          <w:rFonts w:hint="eastAsia"/>
        </w:rPr>
        <w:t>DICER</w:t>
      </w:r>
      <w:r w:rsidR="004A775F">
        <w:rPr>
          <w:rFonts w:hint="eastAsia"/>
        </w:rPr>
        <w:t>模型</w:t>
      </w:r>
    </w:p>
    <w:p w14:paraId="1D510018" w14:textId="09DCCEAB" w:rsidR="00DF2684" w:rsidRDefault="00DF2684" w:rsidP="00DF2684">
      <w:pPr>
        <w:pStyle w:val="BodyText"/>
        <w:ind w:firstLine="420"/>
      </w:pPr>
      <w:r>
        <w:rPr>
          <w:rFonts w:hint="eastAsia"/>
        </w:rPr>
        <w:t>在</w:t>
      </w:r>
      <w:r w:rsidR="000425D5">
        <w:fldChar w:fldCharType="begin"/>
      </w:r>
      <w:r w:rsidR="000425D5">
        <w:instrText xml:space="preserve"> </w:instrText>
      </w:r>
      <w:r w:rsidR="000425D5">
        <w:rPr>
          <w:rFonts w:hint="eastAsia"/>
        </w:rPr>
        <w:instrText>REF _Ref103260568 \r \h</w:instrText>
      </w:r>
      <w:r w:rsidR="000425D5">
        <w:instrText xml:space="preserve"> </w:instrText>
      </w:r>
      <w:r w:rsidR="000425D5">
        <w:fldChar w:fldCharType="separate"/>
      </w:r>
      <w:r w:rsidR="000425D5">
        <w:t>[69]</w:t>
      </w:r>
      <w:r w:rsidR="000425D5">
        <w:fldChar w:fldCharType="end"/>
      </w:r>
      <w:r>
        <w:rPr>
          <w:rFonts w:hint="eastAsia"/>
        </w:rPr>
        <w:t>中，作者提出了</w:t>
      </w:r>
      <w:r>
        <w:rPr>
          <w:rFonts w:hint="eastAsia"/>
        </w:rPr>
        <w:t>DICER</w:t>
      </w:r>
      <w:r>
        <w:rPr>
          <w:rFonts w:hint="eastAsia"/>
        </w:rPr>
        <w:t>（用于社交推荐的双侧深度上下文感知调制）。具体来说，作者首先提出了一种新颖的图神经网络来建模社交关系和协作关系，并在高阶关系之上，引入了双边深度上下文感知调制来捕获朋友的信息和项目吸引力。</w:t>
      </w:r>
    </w:p>
    <w:p w14:paraId="477D4AEC" w14:textId="77777777" w:rsidR="00DF2684" w:rsidRDefault="00DF2684" w:rsidP="00DF2684">
      <w:pPr>
        <w:pStyle w:val="BodyText"/>
        <w:ind w:firstLine="420"/>
      </w:pPr>
      <w:r>
        <w:rPr>
          <w:rFonts w:hint="eastAsia"/>
        </w:rPr>
        <w:t>随着互联网的快速发展，信息过载在为用户提供个性化信息方面变得越来越具有挑战性。</w:t>
      </w:r>
      <w:r>
        <w:rPr>
          <w:rFonts w:hint="eastAsia"/>
        </w:rPr>
        <w:t xml:space="preserve"> </w:t>
      </w:r>
      <w:r>
        <w:rPr>
          <w:rFonts w:hint="eastAsia"/>
        </w:rPr>
        <w:t>旨在过滤信息和提供个性化推荐的推荐系统在当今的各种</w:t>
      </w:r>
      <w:r>
        <w:rPr>
          <w:rFonts w:hint="eastAsia"/>
        </w:rPr>
        <w:t>Web</w:t>
      </w:r>
      <w:r>
        <w:rPr>
          <w:rFonts w:hint="eastAsia"/>
        </w:rPr>
        <w:t>服务中发挥着至关重要的作用。广泛使用的推荐方法基于协同过滤（</w:t>
      </w:r>
      <w:r>
        <w:rPr>
          <w:rFonts w:hint="eastAsia"/>
        </w:rPr>
        <w:t>CF</w:t>
      </w:r>
      <w:r>
        <w:rPr>
          <w:rFonts w:hint="eastAsia"/>
        </w:rPr>
        <w:t>）技术，主要利用用户</w:t>
      </w:r>
      <w:r>
        <w:rPr>
          <w:rFonts w:hint="eastAsia"/>
        </w:rPr>
        <w:t>-</w:t>
      </w:r>
      <w:r>
        <w:rPr>
          <w:rFonts w:hint="eastAsia"/>
        </w:rPr>
        <w:t>项目交互历史，例如评分、点击。此外，随着社交网络平台的日益普及，将社交关系纳入推荐系统的社交推荐得到了发展，并显示出提高推荐性能的潜力。用户之间的社交关系可以为更好地建模用户偏好提供朋友的信息，也可以为项目向相关用户的曝光提供更多可能的视角。</w:t>
      </w:r>
    </w:p>
    <w:p w14:paraId="2CB0198A" w14:textId="77777777" w:rsidR="00DF2684" w:rsidRDefault="00DF2684" w:rsidP="00DF2684">
      <w:pPr>
        <w:pStyle w:val="BodyText"/>
        <w:ind w:firstLine="420"/>
      </w:pPr>
      <w:r>
        <w:rPr>
          <w:rFonts w:hint="eastAsia"/>
        </w:rPr>
        <w:t>为了将社交关系纳入推荐系统，现有的社交感知推荐方法以各种方式进行了多次尝试。</w:t>
      </w:r>
      <w:r>
        <w:rPr>
          <w:rFonts w:hint="eastAsia"/>
        </w:rPr>
        <w:t xml:space="preserve"> </w:t>
      </w:r>
      <w:r>
        <w:rPr>
          <w:rFonts w:hint="eastAsia"/>
        </w:rPr>
        <w:t>典型的矩阵分解方法假设具有社交关系的用户可能有类似的偏好。因此，这些方法使用社交关系作为一种社会正则化来约束用户嵌入学习过程。此外，其他一些方法于社交影响理论认为有联系的人会相互影响。这些方法结合了朋友对候选项目的意见来模拟用户的偏好。例如，</w:t>
      </w:r>
      <w:proofErr w:type="spellStart"/>
      <w:r>
        <w:rPr>
          <w:rFonts w:hint="eastAsia"/>
        </w:rPr>
        <w:t>TrustSVD</w:t>
      </w:r>
      <w:proofErr w:type="spellEnd"/>
      <w:r>
        <w:rPr>
          <w:rFonts w:hint="eastAsia"/>
        </w:rPr>
        <w:t>结合了朋友的决定来模拟用户的偏好，</w:t>
      </w:r>
      <w:r>
        <w:rPr>
          <w:rFonts w:hint="eastAsia"/>
        </w:rPr>
        <w:t>SAMN</w:t>
      </w:r>
      <w:r>
        <w:rPr>
          <w:rFonts w:hint="eastAsia"/>
        </w:rPr>
        <w:t>设计了一个两级注意机制来模拟朋友的影响力。然而，这些方法只考虑一阶本地邻居的信息，而忽略了来自远邻居的有用信息。</w:t>
      </w:r>
    </w:p>
    <w:p w14:paraId="7AD07E2C" w14:textId="77777777" w:rsidR="00DF2684" w:rsidRDefault="00DF2684" w:rsidP="00DF2684">
      <w:pPr>
        <w:pStyle w:val="BodyText"/>
        <w:ind w:firstLine="420"/>
      </w:pPr>
      <w:r>
        <w:rPr>
          <w:rFonts w:hint="eastAsia"/>
        </w:rPr>
        <w:t>最近，用于图数据的深度神经网络，即图神经网络</w:t>
      </w:r>
      <w:r>
        <w:rPr>
          <w:rFonts w:hint="eastAsia"/>
        </w:rPr>
        <w:t>(GNN)</w:t>
      </w:r>
      <w:r>
        <w:rPr>
          <w:rFonts w:hint="eastAsia"/>
        </w:rPr>
        <w:t>，已经显示出有效的性能并经历了快速发展。</w:t>
      </w:r>
      <w:r>
        <w:rPr>
          <w:rFonts w:hint="eastAsia"/>
        </w:rPr>
        <w:t>GNN</w:t>
      </w:r>
      <w:r>
        <w:rPr>
          <w:rFonts w:hint="eastAsia"/>
        </w:rPr>
        <w:t>的核心思想是关于来自邻居节点的信息的传播和聚合，这自然符合社交推荐。最近提出了几项利用</w:t>
      </w:r>
      <w:r>
        <w:rPr>
          <w:rFonts w:hint="eastAsia"/>
        </w:rPr>
        <w:t>GNN</w:t>
      </w:r>
      <w:r>
        <w:rPr>
          <w:rFonts w:hint="eastAsia"/>
        </w:rPr>
        <w:t>进行社交推荐的工作。例如，</w:t>
      </w:r>
      <w:proofErr w:type="spellStart"/>
      <w:r>
        <w:rPr>
          <w:rFonts w:hint="eastAsia"/>
        </w:rPr>
        <w:t>DiffNet</w:t>
      </w:r>
      <w:proofErr w:type="spellEnd"/>
      <w:r>
        <w:rPr>
          <w:rFonts w:hint="eastAsia"/>
        </w:rPr>
        <w:t>++</w:t>
      </w:r>
      <w:r>
        <w:rPr>
          <w:rFonts w:hint="eastAsia"/>
        </w:rPr>
        <w:t>方法开发了一个基于</w:t>
      </w:r>
      <w:r>
        <w:rPr>
          <w:rFonts w:hint="eastAsia"/>
        </w:rPr>
        <w:t>GNN</w:t>
      </w:r>
      <w:r>
        <w:rPr>
          <w:rFonts w:hint="eastAsia"/>
        </w:rPr>
        <w:t>的模型来模拟社会影响和用户兴趣扩散过程。</w:t>
      </w:r>
      <w:r>
        <w:rPr>
          <w:rFonts w:hint="eastAsia"/>
        </w:rPr>
        <w:t>DANSER</w:t>
      </w:r>
      <w:r>
        <w:rPr>
          <w:rFonts w:hint="eastAsia"/>
        </w:rPr>
        <w:t>模型开发了一个双图注意力网络来协同建模双重社会效应。</w:t>
      </w:r>
    </w:p>
    <w:p w14:paraId="2B856349" w14:textId="77777777" w:rsidR="00DF2684" w:rsidRDefault="00DF2684" w:rsidP="00DF2684">
      <w:pPr>
        <w:pStyle w:val="BodyText"/>
        <w:ind w:firstLine="420"/>
      </w:pPr>
      <w:r>
        <w:rPr>
          <w:rFonts w:hint="eastAsia"/>
        </w:rPr>
        <w:t>尽管上述社交推荐方法已经显示出性能提升，但它们并没有充分利用社交网络信息的深度。首先，在对用户侧兴趣进行建模时，大多数方法都平等地考虑了朋友的信息，而不考虑具体的推荐上下文。这导致很多嘈杂的信息是从朋友的信息中聚合而成的。还有一些其他方法将候选项目视为上下文，以对上下文感知的朋友和用户的兴趣进行建模。然而，将候选项目视为上下文只会导致兴趣信息在一定程度上存在偏差，从而可以获得有限的用户和朋友的兴趣。事实上，在从用户和朋友的历史交互项目中建模用户侧兴趣时，不仅候选项目相关的信息可以帮助，候选相似项目的相关信息也可以反映用户的兴趣，尤其是当候选项目只有有限的交互历史时。</w:t>
      </w:r>
    </w:p>
    <w:p w14:paraId="373EA064" w14:textId="77777777" w:rsidR="00DF2684" w:rsidRDefault="00DF2684" w:rsidP="00DF2684">
      <w:pPr>
        <w:pStyle w:val="BodyText"/>
        <w:ind w:firstLine="420"/>
      </w:pPr>
      <w:r>
        <w:rPr>
          <w:rFonts w:hint="eastAsia"/>
        </w:rPr>
        <w:t>此外，候选物品与目标用户的交互历史的相关信息也反映了该物品对用户的吸引力。很少有社交推荐工作基于目标用户对项目吸引力进行建模。仅考虑目标用户也是一种浅层的上下文感知方法，导致建模的项目吸引力不佳。事实上，如果该商品的过去消费者是目标用户的朋友或与目标用户有相似的消费习惯，那么该商品可能对用户更具吸引力。因此，很明显，考虑用户之间的社会关系和相似关系有助于从候选项目的交互历史中提取更多有用的信息。</w:t>
      </w:r>
    </w:p>
    <w:p w14:paraId="731F92E5" w14:textId="20246D70" w:rsidR="00A41925" w:rsidRDefault="00DF2684" w:rsidP="00DF2684">
      <w:pPr>
        <w:pStyle w:val="BodyText"/>
        <w:ind w:firstLine="420"/>
      </w:pPr>
      <w:r>
        <w:rPr>
          <w:rFonts w:hint="eastAsia"/>
        </w:rPr>
        <w:t>虽然利用社交关系和相似关系挖掘交互历史信息进行推荐具有很大的潜力，但仍然存在一些重大挑战。首先，高阶社会关系和相似关系复杂，不容易提取最相关的信息来建模用户偏好和物品属性。其次，基于高阶关系增强上下文从交互历史中提取用户兴趣和项目吸引力并非易事，因为可能存在大量噪声信息。为了解决上述挑战，在本文中，作者提出了</w:t>
      </w:r>
      <w:r>
        <w:rPr>
          <w:rFonts w:hint="eastAsia"/>
        </w:rPr>
        <w:t>DICER</w:t>
      </w:r>
      <w:r>
        <w:rPr>
          <w:rFonts w:hint="eastAsia"/>
        </w:rPr>
        <w:t>（</w:t>
      </w:r>
      <w:r>
        <w:rPr>
          <w:rFonts w:hint="eastAsia"/>
        </w:rPr>
        <w:t>Dual side deep Context-</w:t>
      </w:r>
      <w:proofErr w:type="spellStart"/>
      <w:r>
        <w:rPr>
          <w:rFonts w:hint="eastAsia"/>
        </w:rPr>
        <w:t>awarE</w:t>
      </w:r>
      <w:proofErr w:type="spellEnd"/>
      <w:r>
        <w:rPr>
          <w:rFonts w:hint="eastAsia"/>
        </w:rPr>
        <w:t xml:space="preserve"> modulation for social Recommendation</w:t>
      </w:r>
      <w:r>
        <w:rPr>
          <w:rFonts w:hint="eastAsia"/>
        </w:rPr>
        <w:t>），它结合高阶邻居信息对增强的用户偏好和项目属性进行建模，并从基于图增强深度上下文的交互历史提取最相关的信息。</w:t>
      </w:r>
    </w:p>
    <w:p w14:paraId="501E7323" w14:textId="77777777" w:rsidR="00F72C69" w:rsidRDefault="00F72C69" w:rsidP="00F72C69">
      <w:pPr>
        <w:pStyle w:val="BodyText"/>
        <w:keepNext/>
        <w:ind w:firstLineChars="0" w:firstLine="0"/>
        <w:jc w:val="center"/>
      </w:pPr>
      <w:r>
        <w:rPr>
          <w:noProof/>
        </w:rPr>
        <w:drawing>
          <wp:inline distT="0" distB="0" distL="0" distR="0" wp14:anchorId="509ADB62" wp14:editId="37E08A08">
            <wp:extent cx="2830830" cy="1598093"/>
            <wp:effectExtent l="0" t="0" r="7620" b="2540"/>
            <wp:docPr id="6" name="图片 6"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示&#10;&#10;描述已自动生成"/>
                    <pic:cNvPicPr/>
                  </pic:nvPicPr>
                  <pic:blipFill>
                    <a:blip r:embed="rId26"/>
                    <a:stretch>
                      <a:fillRect/>
                    </a:stretch>
                  </pic:blipFill>
                  <pic:spPr>
                    <a:xfrm>
                      <a:off x="0" y="0"/>
                      <a:ext cx="2830830" cy="1598093"/>
                    </a:xfrm>
                    <a:prstGeom prst="rect">
                      <a:avLst/>
                    </a:prstGeom>
                  </pic:spPr>
                </pic:pic>
              </a:graphicData>
            </a:graphic>
          </wp:inline>
        </w:drawing>
      </w:r>
    </w:p>
    <w:p w14:paraId="308718E9" w14:textId="5A982ECB" w:rsidR="00F72C69" w:rsidRDefault="00F72C69" w:rsidP="00F72C69">
      <w:pPr>
        <w:pStyle w:val="Caption"/>
      </w:pPr>
      <w:bookmarkStart w:id="15" w:name="_Ref103261163"/>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402E7D">
        <w:rPr>
          <w:noProof/>
        </w:rPr>
        <w:t>12</w:t>
      </w:r>
      <w:r>
        <w:fldChar w:fldCharType="end"/>
      </w:r>
      <w:bookmarkEnd w:id="15"/>
      <w:r>
        <w:t xml:space="preserve"> </w:t>
      </w:r>
      <w:r>
        <w:rPr>
          <w:kern w:val="0"/>
          <w:sz w:val="21"/>
          <w:szCs w:val="21"/>
        </w:rPr>
        <w:t>DICER</w:t>
      </w:r>
      <w:r>
        <w:rPr>
          <w:rFonts w:hint="eastAsia"/>
          <w:kern w:val="0"/>
          <w:sz w:val="21"/>
          <w:szCs w:val="21"/>
        </w:rPr>
        <w:t>模型</w:t>
      </w:r>
    </w:p>
    <w:p w14:paraId="256C8DB8" w14:textId="31F93A27" w:rsidR="00B72F1E" w:rsidRPr="00DF2684" w:rsidRDefault="00B72F1E" w:rsidP="00DF2684">
      <w:pPr>
        <w:pStyle w:val="BodyText"/>
        <w:ind w:firstLine="420"/>
      </w:pPr>
      <w:r w:rsidRPr="00B01414">
        <w:rPr>
          <w:szCs w:val="21"/>
        </w:rPr>
        <w:t>DICER</w:t>
      </w:r>
      <w:r>
        <w:rPr>
          <w:rFonts w:hint="eastAsia"/>
          <w:szCs w:val="21"/>
        </w:rPr>
        <w:t>模型</w:t>
      </w:r>
      <w:r w:rsidRPr="00B01414">
        <w:rPr>
          <w:rFonts w:hint="eastAsia"/>
          <w:szCs w:val="21"/>
        </w:rPr>
        <w:t>架构</w:t>
      </w:r>
      <w:r>
        <w:rPr>
          <w:rFonts w:hint="eastAsia"/>
          <w:szCs w:val="21"/>
        </w:rPr>
        <w:t>如</w:t>
      </w:r>
      <w:r w:rsidR="00FD5ABC">
        <w:rPr>
          <w:szCs w:val="21"/>
        </w:rPr>
        <w:fldChar w:fldCharType="begin"/>
      </w:r>
      <w:r w:rsidR="00FD5ABC">
        <w:rPr>
          <w:szCs w:val="21"/>
        </w:rPr>
        <w:instrText xml:space="preserve"> </w:instrText>
      </w:r>
      <w:r w:rsidR="00FD5ABC">
        <w:rPr>
          <w:rFonts w:hint="eastAsia"/>
          <w:szCs w:val="21"/>
        </w:rPr>
        <w:instrText>REF _Ref103261163 \h</w:instrText>
      </w:r>
      <w:r w:rsidR="00FD5ABC">
        <w:rPr>
          <w:szCs w:val="21"/>
        </w:rPr>
        <w:instrText xml:space="preserve"> </w:instrText>
      </w:r>
      <w:r w:rsidR="00FD5ABC">
        <w:rPr>
          <w:szCs w:val="21"/>
        </w:rPr>
      </w:r>
      <w:r w:rsidR="00FD5ABC">
        <w:rPr>
          <w:szCs w:val="21"/>
        </w:rPr>
        <w:fldChar w:fldCharType="separate"/>
      </w:r>
      <w:r w:rsidR="00FD5ABC">
        <w:rPr>
          <w:rFonts w:hint="eastAsia"/>
        </w:rPr>
        <w:t>图</w:t>
      </w:r>
      <w:r w:rsidR="00FD5ABC">
        <w:rPr>
          <w:rFonts w:hint="eastAsia"/>
        </w:rPr>
        <w:t xml:space="preserve"> </w:t>
      </w:r>
      <w:r w:rsidR="00FD5ABC">
        <w:rPr>
          <w:noProof/>
        </w:rPr>
        <w:t>12</w:t>
      </w:r>
      <w:r w:rsidR="00FD5ABC">
        <w:rPr>
          <w:szCs w:val="21"/>
        </w:rPr>
        <w:fldChar w:fldCharType="end"/>
      </w:r>
      <w:r>
        <w:rPr>
          <w:rFonts w:hint="eastAsia"/>
          <w:szCs w:val="21"/>
        </w:rPr>
        <w:t>所示</w:t>
      </w:r>
      <w:r w:rsidRPr="00B01414">
        <w:rPr>
          <w:rFonts w:hint="eastAsia"/>
          <w:szCs w:val="21"/>
        </w:rPr>
        <w:t>。</w:t>
      </w:r>
      <w:proofErr w:type="spellStart"/>
      <w:r w:rsidRPr="00B01414">
        <w:rPr>
          <w:szCs w:val="21"/>
        </w:rPr>
        <w:t>i</w:t>
      </w:r>
      <w:proofErr w:type="spellEnd"/>
      <w:r w:rsidRPr="00B01414">
        <w:rPr>
          <w:rFonts w:hint="eastAsia"/>
          <w:szCs w:val="21"/>
        </w:rPr>
        <w:t>）原始输入包括用户</w:t>
      </w:r>
      <w:r w:rsidRPr="00B01414">
        <w:rPr>
          <w:szCs w:val="21"/>
        </w:rPr>
        <w:t>-</w:t>
      </w:r>
      <w:r w:rsidRPr="00B01414">
        <w:rPr>
          <w:rFonts w:hint="eastAsia"/>
          <w:szCs w:val="21"/>
        </w:rPr>
        <w:t>项目交互网络和用户社交网络，</w:t>
      </w:r>
      <w:r>
        <w:rPr>
          <w:rFonts w:hint="eastAsia"/>
          <w:szCs w:val="21"/>
        </w:rPr>
        <w:t>作者</w:t>
      </w:r>
      <w:r w:rsidRPr="00B01414">
        <w:rPr>
          <w:rFonts w:hint="eastAsia"/>
          <w:szCs w:val="21"/>
        </w:rPr>
        <w:t>在交互网络的基础上构建了两个协作相似性网络。</w:t>
      </w:r>
      <w:r w:rsidRPr="00B01414">
        <w:rPr>
          <w:szCs w:val="21"/>
        </w:rPr>
        <w:t>ii)</w:t>
      </w:r>
      <w:r w:rsidRPr="00B01414">
        <w:rPr>
          <w:rFonts w:hint="eastAsia"/>
          <w:szCs w:val="21"/>
        </w:rPr>
        <w:t>在关系感知</w:t>
      </w:r>
      <w:r w:rsidRPr="00B01414">
        <w:rPr>
          <w:szCs w:val="21"/>
        </w:rPr>
        <w:t>GNN</w:t>
      </w:r>
      <w:r w:rsidRPr="00B01414">
        <w:rPr>
          <w:rFonts w:hint="eastAsia"/>
          <w:szCs w:val="21"/>
        </w:rPr>
        <w:t>模块中，</w:t>
      </w:r>
      <w:r w:rsidRPr="00B01414">
        <w:rPr>
          <w:szCs w:val="21"/>
        </w:rPr>
        <w:t>RGNN</w:t>
      </w:r>
      <w:r w:rsidRPr="00B01414">
        <w:rPr>
          <w:rFonts w:hint="eastAsia"/>
          <w:szCs w:val="21"/>
        </w:rPr>
        <w:t>用于对图增强的用户偏好</w:t>
      </w:r>
      <m:oMath>
        <m:sSubSup>
          <m:sSubSupPr>
            <m:ctrlPr>
              <w:rPr>
                <w:rFonts w:ascii="Cambria Math" w:hAnsi="Cambria Math"/>
                <w:szCs w:val="21"/>
              </w:rPr>
            </m:ctrlPr>
          </m:sSubSupPr>
          <m:e>
            <m:r>
              <w:rPr>
                <w:rFonts w:ascii="Cambria Math" w:hAnsi="Cambria Math"/>
                <w:szCs w:val="21"/>
              </w:rPr>
              <m:t>h</m:t>
            </m:r>
          </m:e>
          <m:sub>
            <m:r>
              <w:rPr>
                <w:rFonts w:ascii="Cambria Math" w:hAnsi="Cambria Math"/>
                <w:szCs w:val="21"/>
              </w:rPr>
              <m:t>u</m:t>
            </m:r>
          </m:sub>
          <m:sup>
            <m:r>
              <w:rPr>
                <w:rFonts w:ascii="Cambria Math" w:hAnsi="Cambria Math"/>
                <w:szCs w:val="21"/>
              </w:rPr>
              <m:t>⋆</m:t>
            </m:r>
          </m:sup>
        </m:sSubSup>
      </m:oMath>
      <w:r w:rsidRPr="00B01414">
        <w:rPr>
          <w:rFonts w:hint="eastAsia"/>
          <w:szCs w:val="21"/>
        </w:rPr>
        <w:t>和项目属性</w:t>
      </w:r>
      <m:oMath>
        <m:sSubSup>
          <m:sSubSupPr>
            <m:ctrlPr>
              <w:rPr>
                <w:rFonts w:ascii="Cambria Math" w:hAnsi="Cambria Math"/>
                <w:szCs w:val="21"/>
              </w:rPr>
            </m:ctrlPr>
          </m:sSubSupPr>
          <m:e>
            <m:r>
              <w:rPr>
                <w:rFonts w:ascii="Cambria Math" w:hAnsi="Cambria Math"/>
                <w:szCs w:val="21"/>
              </w:rPr>
              <m:t>z</m:t>
            </m:r>
          </m:e>
          <m:sub>
            <m:r>
              <w:rPr>
                <w:rFonts w:ascii="Cambria Math" w:hAnsi="Cambria Math"/>
                <w:szCs w:val="21"/>
              </w:rPr>
              <m:t>i</m:t>
            </m:r>
          </m:sub>
          <m:sup>
            <m:r>
              <w:rPr>
                <w:rFonts w:ascii="Cambria Math" w:hAnsi="Cambria Math"/>
                <w:szCs w:val="21"/>
              </w:rPr>
              <m:t>⋆</m:t>
            </m:r>
          </m:sup>
        </m:sSubSup>
      </m:oMath>
      <w:r w:rsidRPr="00B01414">
        <w:rPr>
          <w:rFonts w:hint="eastAsia"/>
          <w:szCs w:val="21"/>
        </w:rPr>
        <w:t>进行建模。</w:t>
      </w:r>
      <w:r w:rsidRPr="00B01414">
        <w:rPr>
          <w:szCs w:val="21"/>
        </w:rPr>
        <w:t>iii</w:t>
      </w:r>
      <w:r w:rsidRPr="00B01414">
        <w:rPr>
          <w:rFonts w:hint="eastAsia"/>
          <w:szCs w:val="21"/>
        </w:rPr>
        <w:t>）在双面深度上下文感知调制层中，这些图增强表示用作深度上下文，以分别从交互历史中捕获用户兴趣</w:t>
      </w:r>
      <m:oMath>
        <m:sSubSup>
          <m:sSubSupPr>
            <m:ctrlPr>
              <w:rPr>
                <w:rFonts w:ascii="Cambria Math" w:hAnsi="Cambria Math" w:cs="Cambria Math"/>
                <w:szCs w:val="21"/>
              </w:rPr>
            </m:ctrlPr>
          </m:sSubSupPr>
          <m:e>
            <m:r>
              <w:rPr>
                <w:rFonts w:ascii="Cambria Math" w:hAnsi="Cambria Math" w:cs="Cambria Math"/>
                <w:szCs w:val="21"/>
              </w:rPr>
              <m:t>x</m:t>
            </m:r>
          </m:e>
          <m:sub>
            <m:r>
              <w:rPr>
                <w:rFonts w:ascii="Cambria Math" w:hAnsi="Cambria Math" w:cs="Cambria Math"/>
                <w:szCs w:val="21"/>
              </w:rPr>
              <m:t>u</m:t>
            </m:r>
          </m:sub>
          <m:sup>
            <m:r>
              <w:rPr>
                <w:rFonts w:ascii="Cambria Math" w:hAnsi="Cambria Math" w:cs="Cambria Math"/>
                <w:szCs w:val="21"/>
              </w:rPr>
              <m:t>i</m:t>
            </m:r>
          </m:sup>
        </m:sSubSup>
      </m:oMath>
      <w:r w:rsidRPr="00B01414">
        <w:rPr>
          <w:rFonts w:hint="eastAsia"/>
          <w:szCs w:val="21"/>
        </w:rPr>
        <w:t>和项目吸引力</w:t>
      </w:r>
      <m:oMath>
        <m:sSubSup>
          <m:sSubSupPr>
            <m:ctrlPr>
              <w:rPr>
                <w:rFonts w:ascii="Cambria Math" w:hAnsi="Cambria Math" w:cs="Cambria Math"/>
                <w:szCs w:val="21"/>
              </w:rPr>
            </m:ctrlPr>
          </m:sSubSupPr>
          <m:e>
            <m:r>
              <w:rPr>
                <w:rFonts w:ascii="Cambria Math" w:hAnsi="Cambria Math" w:cs="Cambria Math"/>
                <w:szCs w:val="21"/>
              </w:rPr>
              <m:t>y</m:t>
            </m:r>
          </m:e>
          <m:sub>
            <m:r>
              <w:rPr>
                <w:rFonts w:ascii="Cambria Math" w:hAnsi="Cambria Math" w:cs="Cambria Math"/>
                <w:szCs w:val="21"/>
              </w:rPr>
              <m:t>i</m:t>
            </m:r>
          </m:sub>
          <m:sup>
            <m:r>
              <w:rPr>
                <w:rFonts w:ascii="Cambria Math" w:hAnsi="Cambria Math" w:cs="Cambria Math"/>
                <w:szCs w:val="21"/>
              </w:rPr>
              <m:t>u</m:t>
            </m:r>
          </m:sup>
        </m:sSubSup>
      </m:oMath>
      <w:r w:rsidRPr="00B01414">
        <w:rPr>
          <w:rFonts w:hint="eastAsia"/>
          <w:szCs w:val="21"/>
        </w:rPr>
        <w:t>。</w:t>
      </w:r>
      <w:r w:rsidRPr="00B01414">
        <w:rPr>
          <w:szCs w:val="21"/>
        </w:rPr>
        <w:t>iv)</w:t>
      </w:r>
      <w:r w:rsidRPr="00B01414">
        <w:rPr>
          <w:rFonts w:hint="eastAsia"/>
          <w:szCs w:val="21"/>
        </w:rPr>
        <w:t>最后，将用户的偏好和兴趣以及物品的属性和吸引力输入到输出层，以预测最终得分</w:t>
      </w:r>
      <m:oMath>
        <m:sSub>
          <m:sSubPr>
            <m:ctrlPr>
              <w:rPr>
                <w:rFonts w:ascii="Cambria Math" w:hAnsi="Cambria Math"/>
                <w:szCs w:val="21"/>
              </w:rPr>
            </m:ctrlPr>
          </m:sSubPr>
          <m:e>
            <m:acc>
              <m:accPr>
                <m:ctrlPr>
                  <w:rPr>
                    <w:rFonts w:ascii="Cambria Math" w:hAnsi="Cambria Math"/>
                    <w:szCs w:val="21"/>
                  </w:rPr>
                </m:ctrlPr>
              </m:accPr>
              <m:e>
                <m:r>
                  <w:rPr>
                    <w:rFonts w:ascii="Cambria Math" w:hAnsi="Cambria Math"/>
                    <w:szCs w:val="21"/>
                  </w:rPr>
                  <m:t>r</m:t>
                </m:r>
              </m:e>
            </m:acc>
          </m:e>
          <m:sub>
            <m:r>
              <w:rPr>
                <w:rFonts w:ascii="Cambria Math" w:hAnsi="Cambria Math"/>
                <w:szCs w:val="21"/>
              </w:rPr>
              <m:t>u,i</m:t>
            </m:r>
          </m:sub>
        </m:sSub>
      </m:oMath>
      <w:r>
        <w:rPr>
          <w:rFonts w:hint="eastAsia"/>
          <w:szCs w:val="21"/>
        </w:rPr>
        <w:t>。</w:t>
      </w:r>
    </w:p>
    <w:p w14:paraId="750BD9E2" w14:textId="062469A3" w:rsidR="00452D1E" w:rsidRDefault="00452D1E" w:rsidP="00F72C69">
      <w:pPr>
        <w:ind w:firstLineChars="0" w:firstLine="0"/>
      </w:pPr>
    </w:p>
    <w:p w14:paraId="0500EEAB" w14:textId="3C7D2C5B" w:rsidR="00600C18" w:rsidRDefault="00600C18" w:rsidP="00600C18">
      <w:pPr>
        <w:pStyle w:val="Heading1"/>
        <w:ind w:left="560" w:hanging="560"/>
      </w:pPr>
      <w:r>
        <w:rPr>
          <w:rFonts w:hint="eastAsia"/>
        </w:rPr>
        <w:t>数据集与评价指标</w:t>
      </w:r>
    </w:p>
    <w:p w14:paraId="1DC3D453" w14:textId="769A6E07" w:rsidR="00BE5E4F" w:rsidRDefault="00BE5E4F" w:rsidP="00BE5E4F">
      <w:pPr>
        <w:pStyle w:val="Heading2"/>
        <w:spacing w:before="78" w:after="78"/>
        <w:ind w:left="420" w:hanging="420"/>
        <w:rPr>
          <w:szCs w:val="21"/>
        </w:rPr>
      </w:pPr>
      <w:r>
        <w:rPr>
          <w:rFonts w:hint="eastAsia"/>
          <w:szCs w:val="21"/>
        </w:rPr>
        <w:t>数据集</w:t>
      </w:r>
    </w:p>
    <w:p w14:paraId="1995293E" w14:textId="77777777" w:rsidR="00A617FF" w:rsidRDefault="00A617FF" w:rsidP="00A617FF">
      <w:pPr>
        <w:ind w:firstLine="420"/>
      </w:pPr>
      <w:r>
        <w:rPr>
          <w:rFonts w:hint="eastAsia"/>
        </w:rPr>
        <w:t>社会化推荐与传统的推荐任务不同，所需要的数据集不仅需要用户与项目的评分信息，还需要用户与用户之间的社会关系信息。同时，由于人类社交活动的多样性与社交关系的复杂性，存在很多种关于人类用户间社交关系的数据集。下面对这些数据集进行介绍</w:t>
      </w:r>
    </w:p>
    <w:p w14:paraId="0A5BEE8B" w14:textId="77777777" w:rsidR="00A617FF" w:rsidRDefault="00A617FF" w:rsidP="00A617FF">
      <w:pPr>
        <w:ind w:firstLine="420"/>
      </w:pPr>
      <w:proofErr w:type="spellStart"/>
      <w:r>
        <w:rPr>
          <w:rFonts w:hint="eastAsia"/>
        </w:rPr>
        <w:t>Movielens</w:t>
      </w:r>
      <w:proofErr w:type="spellEnd"/>
      <w:r>
        <w:rPr>
          <w:rFonts w:hint="eastAsia"/>
        </w:rPr>
        <w:t>包含了用户对电影的评分信息以及电影的相关属性信息，有用户数据量较新但较小的</w:t>
      </w:r>
      <w:proofErr w:type="spellStart"/>
      <w:r>
        <w:rPr>
          <w:rFonts w:hint="eastAsia"/>
        </w:rPr>
        <w:t>Movielens</w:t>
      </w:r>
      <w:proofErr w:type="spellEnd"/>
      <w:r>
        <w:rPr>
          <w:rFonts w:hint="eastAsia"/>
        </w:rPr>
        <w:t>-latest-small</w:t>
      </w:r>
      <w:r>
        <w:rPr>
          <w:rFonts w:hint="eastAsia"/>
        </w:rPr>
        <w:t>数据集以及更新年代比较久远，但用户数据量较大的</w:t>
      </w:r>
      <w:r>
        <w:rPr>
          <w:rFonts w:hint="eastAsia"/>
        </w:rPr>
        <w:t>Movielens-1M</w:t>
      </w:r>
      <w:r>
        <w:rPr>
          <w:rFonts w:hint="eastAsia"/>
        </w:rPr>
        <w:t>数据集。其中，</w:t>
      </w:r>
      <w:proofErr w:type="spellStart"/>
      <w:r>
        <w:rPr>
          <w:rFonts w:hint="eastAsia"/>
        </w:rPr>
        <w:t>Movielens</w:t>
      </w:r>
      <w:proofErr w:type="spellEnd"/>
      <w:r>
        <w:rPr>
          <w:rFonts w:hint="eastAsia"/>
        </w:rPr>
        <w:t>-latest-small</w:t>
      </w:r>
      <w:r>
        <w:rPr>
          <w:rFonts w:hint="eastAsia"/>
        </w:rPr>
        <w:t>数据集包括</w:t>
      </w:r>
      <w:r>
        <w:rPr>
          <w:rFonts w:hint="eastAsia"/>
        </w:rPr>
        <w:t>686</w:t>
      </w:r>
      <w:r>
        <w:rPr>
          <w:rFonts w:hint="eastAsia"/>
        </w:rPr>
        <w:t>位用户和</w:t>
      </w:r>
      <w:r>
        <w:rPr>
          <w:rFonts w:hint="eastAsia"/>
        </w:rPr>
        <w:t>9,878</w:t>
      </w:r>
      <w:r>
        <w:rPr>
          <w:rFonts w:hint="eastAsia"/>
        </w:rPr>
        <w:t>部电影，评分记录</w:t>
      </w:r>
      <w:r>
        <w:rPr>
          <w:rFonts w:hint="eastAsia"/>
        </w:rPr>
        <w:t>42,694</w:t>
      </w:r>
      <w:r>
        <w:rPr>
          <w:rFonts w:hint="eastAsia"/>
        </w:rPr>
        <w:t>条，并且该数据集可以根据获取的</w:t>
      </w:r>
      <w:r>
        <w:rPr>
          <w:rFonts w:hint="eastAsia"/>
        </w:rPr>
        <w:t>links.csv</w:t>
      </w:r>
      <w:r>
        <w:rPr>
          <w:rFonts w:hint="eastAsia"/>
        </w:rPr>
        <w:t>文件去</w:t>
      </w:r>
      <w:r>
        <w:rPr>
          <w:rFonts w:hint="eastAsia"/>
        </w:rPr>
        <w:t>IMDB</w:t>
      </w:r>
      <w:r>
        <w:rPr>
          <w:rFonts w:hint="eastAsia"/>
        </w:rPr>
        <w:t>网站爬取更多相关电影的信息，包括电影概要、电影导演、电影类型、电影上映年份等信息。而年份较远但规模较大的</w:t>
      </w:r>
      <w:r>
        <w:rPr>
          <w:rFonts w:hint="eastAsia"/>
        </w:rPr>
        <w:t>Movielens-1M</w:t>
      </w:r>
      <w:r>
        <w:rPr>
          <w:rFonts w:hint="eastAsia"/>
        </w:rPr>
        <w:t>数据集，其中包含</w:t>
      </w:r>
      <w:r>
        <w:rPr>
          <w:rFonts w:hint="eastAsia"/>
        </w:rPr>
        <w:t>6,040</w:t>
      </w:r>
      <w:r>
        <w:rPr>
          <w:rFonts w:hint="eastAsia"/>
        </w:rPr>
        <w:t>位用户，</w:t>
      </w:r>
      <w:r>
        <w:rPr>
          <w:rFonts w:hint="eastAsia"/>
        </w:rPr>
        <w:t>3,952</w:t>
      </w:r>
      <w:r>
        <w:rPr>
          <w:rFonts w:hint="eastAsia"/>
        </w:rPr>
        <w:t>部电影以及</w:t>
      </w:r>
      <w:r>
        <w:rPr>
          <w:rFonts w:hint="eastAsia"/>
        </w:rPr>
        <w:t>1,000,209</w:t>
      </w:r>
      <w:r>
        <w:rPr>
          <w:rFonts w:hint="eastAsia"/>
        </w:rPr>
        <w:t>条用户评分记录，该数据集的数据稀疏度最低，但同时它包含了用户的属性信息，比如用户的年龄、用户的职业等信息，这是很多其他数据库所不具有的。目前，</w:t>
      </w:r>
      <w:proofErr w:type="spellStart"/>
      <w:r>
        <w:rPr>
          <w:rFonts w:hint="eastAsia"/>
        </w:rPr>
        <w:t>Movielens</w:t>
      </w:r>
      <w:proofErr w:type="spellEnd"/>
      <w:r>
        <w:rPr>
          <w:rFonts w:hint="eastAsia"/>
        </w:rPr>
        <w:t>对系统的用户数据做了脱敏处理之后，开放了它的数据集供学术界和工业界研究使用，是非常热门的推荐系统数据集。</w:t>
      </w:r>
    </w:p>
    <w:p w14:paraId="03DAF4C2" w14:textId="77777777" w:rsidR="00A617FF" w:rsidRDefault="00A617FF" w:rsidP="00A617FF">
      <w:pPr>
        <w:ind w:firstLine="420"/>
      </w:pPr>
      <w:r>
        <w:rPr>
          <w:rFonts w:hint="eastAsia"/>
        </w:rPr>
        <w:t>此外，</w:t>
      </w:r>
      <w:proofErr w:type="spellStart"/>
      <w:r>
        <w:rPr>
          <w:rFonts w:hint="eastAsia"/>
        </w:rPr>
        <w:t>Douban</w:t>
      </w:r>
      <w:proofErr w:type="spellEnd"/>
      <w:r>
        <w:rPr>
          <w:rFonts w:hint="eastAsia"/>
        </w:rPr>
        <w:t>和</w:t>
      </w:r>
      <w:proofErr w:type="spellStart"/>
      <w:r>
        <w:rPr>
          <w:rFonts w:hint="eastAsia"/>
        </w:rPr>
        <w:t>FilmTrust</w:t>
      </w:r>
      <w:proofErr w:type="spellEnd"/>
      <w:r>
        <w:rPr>
          <w:rFonts w:hint="eastAsia"/>
        </w:rPr>
        <w:t>也是关于用户对于电影评价的数据集，</w:t>
      </w:r>
      <w:proofErr w:type="spellStart"/>
      <w:r>
        <w:rPr>
          <w:rFonts w:hint="eastAsia"/>
        </w:rPr>
        <w:t>Douban</w:t>
      </w:r>
      <w:proofErr w:type="spellEnd"/>
      <w:r>
        <w:rPr>
          <w:rFonts w:hint="eastAsia"/>
        </w:rPr>
        <w:t>数据集来自中国最大的社交平台</w:t>
      </w:r>
      <w:r>
        <w:rPr>
          <w:rFonts w:hint="eastAsia"/>
        </w:rPr>
        <w:t>-douban.com</w:t>
      </w:r>
      <w:r>
        <w:rPr>
          <w:rFonts w:hint="eastAsia"/>
        </w:rPr>
        <w:t>站点，站点中允许每名用户分享他们对于电影的观点，且进行评分。该数据集数据量较大，其中包含</w:t>
      </w:r>
      <w:r>
        <w:rPr>
          <w:rFonts w:hint="eastAsia"/>
        </w:rPr>
        <w:t>4,132</w:t>
      </w:r>
      <w:r>
        <w:rPr>
          <w:rFonts w:hint="eastAsia"/>
        </w:rPr>
        <w:t>位用户、</w:t>
      </w:r>
      <w:r>
        <w:rPr>
          <w:rFonts w:hint="eastAsia"/>
        </w:rPr>
        <w:t>32,185</w:t>
      </w:r>
      <w:r>
        <w:rPr>
          <w:rFonts w:hint="eastAsia"/>
        </w:rPr>
        <w:t>部电影和</w:t>
      </w:r>
      <w:r>
        <w:rPr>
          <w:rFonts w:hint="eastAsia"/>
        </w:rPr>
        <w:t>998,972</w:t>
      </w:r>
      <w:r>
        <w:rPr>
          <w:rFonts w:hint="eastAsia"/>
        </w:rPr>
        <w:t>条交互评分记录，在该数据集中，也是包含了电影的属性信息，如电影类型、电影导演、电影主演等。</w:t>
      </w:r>
      <w:proofErr w:type="spellStart"/>
      <w:r>
        <w:rPr>
          <w:rFonts w:hint="eastAsia"/>
        </w:rPr>
        <w:t>FilmTrust</w:t>
      </w:r>
      <w:proofErr w:type="spellEnd"/>
      <w:r>
        <w:rPr>
          <w:rFonts w:hint="eastAsia"/>
        </w:rPr>
        <w:t>是</w:t>
      </w:r>
      <w:r>
        <w:rPr>
          <w:rFonts w:hint="eastAsia"/>
        </w:rPr>
        <w:t>2011</w:t>
      </w:r>
      <w:r>
        <w:rPr>
          <w:rFonts w:hint="eastAsia"/>
        </w:rPr>
        <w:t>年</w:t>
      </w:r>
      <w:r>
        <w:rPr>
          <w:rFonts w:hint="eastAsia"/>
        </w:rPr>
        <w:t>6</w:t>
      </w:r>
      <w:r>
        <w:rPr>
          <w:rFonts w:hint="eastAsia"/>
        </w:rPr>
        <w:t>月从</w:t>
      </w:r>
      <w:proofErr w:type="spellStart"/>
      <w:r>
        <w:rPr>
          <w:rFonts w:hint="eastAsia"/>
        </w:rPr>
        <w:t>FilmTrust</w:t>
      </w:r>
      <w:proofErr w:type="spellEnd"/>
      <w:r>
        <w:rPr>
          <w:rFonts w:hint="eastAsia"/>
        </w:rPr>
        <w:t>网站上抓取的一个小型数据集，包含了用户对电影的评分信息和用户间的社交信息。数据量较小，只有</w:t>
      </w:r>
      <w:r>
        <w:rPr>
          <w:rFonts w:hint="eastAsia"/>
        </w:rPr>
        <w:t>35,497</w:t>
      </w:r>
      <w:r>
        <w:rPr>
          <w:rFonts w:hint="eastAsia"/>
        </w:rPr>
        <w:t>条数据和</w:t>
      </w:r>
      <w:r>
        <w:rPr>
          <w:rFonts w:hint="eastAsia"/>
        </w:rPr>
        <w:t>1,853</w:t>
      </w:r>
      <w:r>
        <w:rPr>
          <w:rFonts w:hint="eastAsia"/>
        </w:rPr>
        <w:t>条社交数据。</w:t>
      </w:r>
    </w:p>
    <w:p w14:paraId="01EC7B0A" w14:textId="77777777" w:rsidR="00A617FF" w:rsidRDefault="00A617FF" w:rsidP="00A617FF">
      <w:pPr>
        <w:ind w:firstLine="420"/>
      </w:pPr>
      <w:proofErr w:type="spellStart"/>
      <w:r>
        <w:rPr>
          <w:rFonts w:hint="eastAsia"/>
        </w:rPr>
        <w:t>Lastfm</w:t>
      </w:r>
      <w:proofErr w:type="spellEnd"/>
      <w:r>
        <w:rPr>
          <w:rFonts w:hint="eastAsia"/>
        </w:rPr>
        <w:t>是一个在线音乐网站，用户除了可以通过该系统收听到来自全世界的音乐之外，还能对系统的音乐库、艺术家用标签做标注，表明他们的兴趣所在。因此，</w:t>
      </w:r>
      <w:proofErr w:type="spellStart"/>
      <w:r>
        <w:rPr>
          <w:rFonts w:hint="eastAsia"/>
        </w:rPr>
        <w:t>Lastfm</w:t>
      </w:r>
      <w:proofErr w:type="spellEnd"/>
      <w:r>
        <w:rPr>
          <w:rFonts w:hint="eastAsia"/>
        </w:rPr>
        <w:t>的推荐系统除了能根据用户的收听历史信息作出推荐之外，还可以根据用户的标签信息作出基于标签的推荐。该数据集中包含了社交网络、标签和艺术家等信息，由</w:t>
      </w:r>
      <w:r>
        <w:rPr>
          <w:rFonts w:hint="eastAsia"/>
        </w:rPr>
        <w:t>1902</w:t>
      </w:r>
      <w:r>
        <w:rPr>
          <w:rFonts w:hint="eastAsia"/>
        </w:rPr>
        <w:t>位用户、</w:t>
      </w:r>
      <w:r>
        <w:rPr>
          <w:rFonts w:hint="eastAsia"/>
        </w:rPr>
        <w:t>17632</w:t>
      </w:r>
      <w:r>
        <w:rPr>
          <w:rFonts w:hint="eastAsia"/>
        </w:rPr>
        <w:t>位艺术家和超过</w:t>
      </w:r>
      <w:r>
        <w:rPr>
          <w:rFonts w:hint="eastAsia"/>
        </w:rPr>
        <w:t>18</w:t>
      </w:r>
      <w:r>
        <w:rPr>
          <w:rFonts w:hint="eastAsia"/>
        </w:rPr>
        <w:t>万的标签数据记录组成。</w:t>
      </w:r>
    </w:p>
    <w:p w14:paraId="6838E9D3" w14:textId="2D1D2DA3" w:rsidR="00A617FF" w:rsidRDefault="00A617FF" w:rsidP="00A617FF">
      <w:pPr>
        <w:ind w:firstLine="420"/>
      </w:pPr>
      <w:r>
        <w:rPr>
          <w:rFonts w:hint="eastAsia"/>
        </w:rPr>
        <w:t>对于购物这项人类生活的必需活动，同样存在一些反映社交关系的数据集存在。</w:t>
      </w:r>
      <w:proofErr w:type="spellStart"/>
      <w:r>
        <w:rPr>
          <w:rFonts w:hint="eastAsia"/>
        </w:rPr>
        <w:t>Epinions</w:t>
      </w:r>
      <w:proofErr w:type="spellEnd"/>
      <w:r>
        <w:rPr>
          <w:rFonts w:hint="eastAsia"/>
        </w:rPr>
        <w:t>数据集来自于</w:t>
      </w:r>
      <w:r>
        <w:rPr>
          <w:rFonts w:hint="eastAsia"/>
        </w:rPr>
        <w:t>Eponions.com</w:t>
      </w:r>
      <w:r>
        <w:rPr>
          <w:rFonts w:hint="eastAsia"/>
        </w:rPr>
        <w:t>站点，该站点是为了促使产品信息的共享，注册用户可以对网站上的物品，如食品、图书、电子产品等进行评论和评分，评分范围为</w:t>
      </w:r>
      <w:r>
        <w:rPr>
          <w:rFonts w:hint="eastAsia"/>
        </w:rPr>
        <w:t>1-5</w:t>
      </w:r>
      <w:r>
        <w:rPr>
          <w:rFonts w:hint="eastAsia"/>
        </w:rPr>
        <w:t>之间的整数，该数据集包含了</w:t>
      </w:r>
      <w:r>
        <w:rPr>
          <w:rFonts w:hint="eastAsia"/>
        </w:rPr>
        <w:t>49,289</w:t>
      </w:r>
      <w:r>
        <w:rPr>
          <w:rFonts w:hint="eastAsia"/>
        </w:rPr>
        <w:t>名用户对</w:t>
      </w:r>
      <w:r>
        <w:rPr>
          <w:rFonts w:hint="eastAsia"/>
        </w:rPr>
        <w:t>522,139,738</w:t>
      </w:r>
      <w:r>
        <w:rPr>
          <w:rFonts w:hint="eastAsia"/>
        </w:rPr>
        <w:t>个项目的</w:t>
      </w:r>
      <w:r>
        <w:rPr>
          <w:rFonts w:hint="eastAsia"/>
        </w:rPr>
        <w:t>598,329</w:t>
      </w:r>
      <w:r>
        <w:rPr>
          <w:rFonts w:hint="eastAsia"/>
        </w:rPr>
        <w:t>条评分记录，这些项目可以分为</w:t>
      </w:r>
      <w:r>
        <w:rPr>
          <w:rFonts w:hint="eastAsia"/>
        </w:rPr>
        <w:t>25</w:t>
      </w:r>
      <w:r>
        <w:rPr>
          <w:rFonts w:hint="eastAsia"/>
        </w:rPr>
        <w:t>类。此外，用户还可以添加信任用户到信任列表中，信任关系的取值为</w:t>
      </w:r>
      <w:r>
        <w:rPr>
          <w:rFonts w:hint="eastAsia"/>
        </w:rPr>
        <w:t>0</w:t>
      </w:r>
      <w:r>
        <w:rPr>
          <w:rFonts w:hint="eastAsia"/>
        </w:rPr>
        <w:t>到</w:t>
      </w:r>
      <w:r>
        <w:rPr>
          <w:rFonts w:hint="eastAsia"/>
        </w:rPr>
        <w:t>1</w:t>
      </w:r>
      <w:r>
        <w:rPr>
          <w:rFonts w:hint="eastAsia"/>
        </w:rPr>
        <w:t>的整数，</w:t>
      </w:r>
      <w:r>
        <w:rPr>
          <w:rFonts w:hint="eastAsia"/>
        </w:rPr>
        <w:t>0</w:t>
      </w:r>
      <w:r>
        <w:rPr>
          <w:rFonts w:hint="eastAsia"/>
        </w:rPr>
        <w:t>表示不信任，</w:t>
      </w:r>
      <w:r>
        <w:rPr>
          <w:rFonts w:hint="eastAsia"/>
        </w:rPr>
        <w:t>1</w:t>
      </w:r>
      <w:r>
        <w:rPr>
          <w:rFonts w:hint="eastAsia"/>
        </w:rPr>
        <w:t>表示信任。</w:t>
      </w:r>
    </w:p>
    <w:p w14:paraId="099B46E2" w14:textId="77777777" w:rsidR="00843E46" w:rsidRPr="00286994" w:rsidRDefault="00843E46" w:rsidP="00843E46">
      <w:pPr>
        <w:ind w:firstLine="420"/>
        <w:rPr>
          <w:szCs w:val="21"/>
        </w:rPr>
      </w:pPr>
      <w:r w:rsidRPr="00417EF4">
        <w:rPr>
          <w:rFonts w:hint="eastAsia"/>
          <w:szCs w:val="21"/>
        </w:rPr>
        <w:t>Epinions03</w:t>
      </w:r>
      <w:r w:rsidRPr="00417EF4">
        <w:rPr>
          <w:rFonts w:hint="eastAsia"/>
          <w:szCs w:val="21"/>
        </w:rPr>
        <w:t>：此数据集由</w:t>
      </w:r>
      <w:r w:rsidRPr="00417EF4">
        <w:rPr>
          <w:rFonts w:hint="eastAsia"/>
          <w:szCs w:val="21"/>
        </w:rPr>
        <w:t>Paolo Massa</w:t>
      </w:r>
      <w:r w:rsidRPr="00417EF4">
        <w:rPr>
          <w:rFonts w:hint="eastAsia"/>
          <w:szCs w:val="21"/>
        </w:rPr>
        <w:t>在为期</w:t>
      </w:r>
      <w:r w:rsidRPr="00417EF4">
        <w:rPr>
          <w:rFonts w:hint="eastAsia"/>
          <w:szCs w:val="21"/>
        </w:rPr>
        <w:t>5</w:t>
      </w:r>
      <w:r w:rsidRPr="00417EF4">
        <w:rPr>
          <w:rFonts w:hint="eastAsia"/>
          <w:szCs w:val="21"/>
        </w:rPr>
        <w:t>周的爬网（</w:t>
      </w:r>
      <w:r w:rsidRPr="00417EF4">
        <w:rPr>
          <w:rFonts w:hint="eastAsia"/>
          <w:szCs w:val="21"/>
        </w:rPr>
        <w:t>2003</w:t>
      </w:r>
      <w:r w:rsidRPr="00417EF4">
        <w:rPr>
          <w:rFonts w:hint="eastAsia"/>
          <w:szCs w:val="21"/>
        </w:rPr>
        <w:t>年</w:t>
      </w:r>
      <w:r w:rsidRPr="00417EF4">
        <w:rPr>
          <w:rFonts w:hint="eastAsia"/>
          <w:szCs w:val="21"/>
        </w:rPr>
        <w:t>11</w:t>
      </w:r>
      <w:r w:rsidRPr="00417EF4">
        <w:rPr>
          <w:rFonts w:hint="eastAsia"/>
          <w:szCs w:val="21"/>
        </w:rPr>
        <w:t>月</w:t>
      </w:r>
      <w:r w:rsidRPr="00417EF4">
        <w:rPr>
          <w:rFonts w:hint="eastAsia"/>
          <w:szCs w:val="21"/>
        </w:rPr>
        <w:t>/2003</w:t>
      </w:r>
      <w:r w:rsidRPr="00417EF4">
        <w:rPr>
          <w:rFonts w:hint="eastAsia"/>
          <w:szCs w:val="21"/>
        </w:rPr>
        <w:t>年</w:t>
      </w:r>
      <w:r w:rsidRPr="00417EF4">
        <w:rPr>
          <w:rFonts w:hint="eastAsia"/>
          <w:szCs w:val="21"/>
        </w:rPr>
        <w:t>12</w:t>
      </w:r>
      <w:r w:rsidRPr="00417EF4">
        <w:rPr>
          <w:rFonts w:hint="eastAsia"/>
          <w:szCs w:val="21"/>
        </w:rPr>
        <w:t>月）中从</w:t>
      </w:r>
      <w:r w:rsidRPr="00417EF4">
        <w:rPr>
          <w:rFonts w:hint="eastAsia"/>
          <w:szCs w:val="21"/>
        </w:rPr>
        <w:t>Epinions.com</w:t>
      </w:r>
      <w:r w:rsidRPr="00417EF4">
        <w:rPr>
          <w:rFonts w:hint="eastAsia"/>
          <w:szCs w:val="21"/>
        </w:rPr>
        <w:t>（</w:t>
      </w:r>
      <w:r w:rsidRPr="00417EF4">
        <w:rPr>
          <w:rFonts w:hint="eastAsia"/>
          <w:szCs w:val="21"/>
        </w:rPr>
        <w:t>Massa</w:t>
      </w:r>
      <w:r w:rsidRPr="00417EF4">
        <w:rPr>
          <w:rFonts w:hint="eastAsia"/>
          <w:szCs w:val="21"/>
        </w:rPr>
        <w:t>和</w:t>
      </w:r>
      <w:r w:rsidRPr="00417EF4">
        <w:rPr>
          <w:rFonts w:hint="eastAsia"/>
          <w:szCs w:val="21"/>
        </w:rPr>
        <w:t>Avesani2004</w:t>
      </w:r>
      <w:r w:rsidRPr="00417EF4">
        <w:rPr>
          <w:rFonts w:hint="eastAsia"/>
          <w:szCs w:val="21"/>
        </w:rPr>
        <w:t>）收集</w:t>
      </w:r>
      <w:r>
        <w:rPr>
          <w:rFonts w:hint="eastAsia"/>
          <w:szCs w:val="21"/>
        </w:rPr>
        <w:t>。</w:t>
      </w:r>
      <w:r w:rsidRPr="00417EF4">
        <w:rPr>
          <w:rFonts w:hint="eastAsia"/>
          <w:szCs w:val="21"/>
        </w:rPr>
        <w:t>在</w:t>
      </w:r>
      <w:proofErr w:type="spellStart"/>
      <w:r w:rsidRPr="00417EF4">
        <w:rPr>
          <w:rFonts w:hint="eastAsia"/>
          <w:szCs w:val="21"/>
        </w:rPr>
        <w:t>Epinions</w:t>
      </w:r>
      <w:proofErr w:type="spellEnd"/>
      <w:r w:rsidRPr="00417EF4">
        <w:rPr>
          <w:rFonts w:hint="eastAsia"/>
          <w:szCs w:val="21"/>
        </w:rPr>
        <w:t>，人们可以为各种带有评级的产品撰写评论，还可以将成员添加到他们的信任网络或“信任圈”中</w:t>
      </w:r>
      <w:r>
        <w:rPr>
          <w:rFonts w:hint="eastAsia"/>
          <w:szCs w:val="21"/>
        </w:rPr>
        <w:t>。</w:t>
      </w:r>
      <w:r w:rsidRPr="00417EF4">
        <w:rPr>
          <w:rFonts w:hint="eastAsia"/>
          <w:szCs w:val="21"/>
        </w:rPr>
        <w:t>该数据集提供用户项目评级信息和用户</w:t>
      </w:r>
      <w:r w:rsidRPr="00417EF4">
        <w:rPr>
          <w:rFonts w:hint="eastAsia"/>
          <w:szCs w:val="21"/>
        </w:rPr>
        <w:t>-</w:t>
      </w:r>
      <w:r w:rsidRPr="00417EF4">
        <w:rPr>
          <w:rFonts w:hint="eastAsia"/>
          <w:szCs w:val="21"/>
        </w:rPr>
        <w:t>用户信任网络</w:t>
      </w:r>
      <w:r>
        <w:rPr>
          <w:rFonts w:hint="eastAsia"/>
          <w:szCs w:val="21"/>
        </w:rPr>
        <w:t>。</w:t>
      </w:r>
      <w:r w:rsidRPr="00417EF4">
        <w:rPr>
          <w:rFonts w:hint="eastAsia"/>
          <w:szCs w:val="21"/>
        </w:rPr>
        <w:t>注意这里的信任网络是有向的。</w:t>
      </w:r>
    </w:p>
    <w:p w14:paraId="536CA24D" w14:textId="10845A76" w:rsidR="00843E46" w:rsidRPr="00C027FD" w:rsidRDefault="00C027FD" w:rsidP="00C027FD">
      <w:pPr>
        <w:ind w:firstLine="420"/>
        <w:rPr>
          <w:szCs w:val="21"/>
        </w:rPr>
      </w:pPr>
      <w:r w:rsidRPr="00872545">
        <w:rPr>
          <w:rFonts w:hint="eastAsia"/>
          <w:szCs w:val="21"/>
        </w:rPr>
        <w:t>Epinions11</w:t>
      </w:r>
      <w:r w:rsidRPr="00872545">
        <w:rPr>
          <w:rFonts w:hint="eastAsia"/>
          <w:szCs w:val="21"/>
        </w:rPr>
        <w:t>：该数据集是在</w:t>
      </w:r>
      <w:r w:rsidRPr="00872545">
        <w:rPr>
          <w:rFonts w:hint="eastAsia"/>
          <w:szCs w:val="21"/>
        </w:rPr>
        <w:t>2011</w:t>
      </w:r>
      <w:r w:rsidRPr="00872545">
        <w:rPr>
          <w:rFonts w:hint="eastAsia"/>
          <w:szCs w:val="21"/>
        </w:rPr>
        <w:t>年收集的，也来自</w:t>
      </w:r>
      <w:proofErr w:type="spellStart"/>
      <w:r w:rsidRPr="00872545">
        <w:rPr>
          <w:rFonts w:hint="eastAsia"/>
          <w:szCs w:val="21"/>
        </w:rPr>
        <w:t>Epinions</w:t>
      </w:r>
      <w:proofErr w:type="spellEnd"/>
      <w:r>
        <w:rPr>
          <w:rFonts w:hint="eastAsia"/>
          <w:szCs w:val="21"/>
        </w:rPr>
        <w:t>。</w:t>
      </w:r>
      <w:r w:rsidRPr="00872545">
        <w:rPr>
          <w:rFonts w:hint="eastAsia"/>
          <w:szCs w:val="21"/>
        </w:rPr>
        <w:t>除了</w:t>
      </w:r>
      <w:r w:rsidRPr="00872545">
        <w:rPr>
          <w:rFonts w:hint="eastAsia"/>
          <w:szCs w:val="21"/>
        </w:rPr>
        <w:t>Epinion03</w:t>
      </w:r>
      <w:r w:rsidRPr="00872545">
        <w:rPr>
          <w:rFonts w:hint="eastAsia"/>
          <w:szCs w:val="21"/>
        </w:rPr>
        <w:t>中的信息外，该数据集还包括更丰富的社交推荐信息，包括评级和社交信息的时间信息、产品类别、评论信息和不信任信息，从而可以对社交推荐进行高级研究</w:t>
      </w:r>
      <w:r>
        <w:rPr>
          <w:rFonts w:hint="eastAsia"/>
          <w:szCs w:val="21"/>
        </w:rPr>
        <w:t>。</w:t>
      </w:r>
      <w:r w:rsidRPr="00872545">
        <w:rPr>
          <w:rFonts w:hint="eastAsia"/>
          <w:szCs w:val="21"/>
        </w:rPr>
        <w:t>例如，关于用户何时建立信任关系的时间信息可用于研究社会推荐中社会关系的演变。</w:t>
      </w:r>
    </w:p>
    <w:p w14:paraId="6A6F3086" w14:textId="68E0B2ED" w:rsidR="00A617FF" w:rsidRDefault="00A617FF" w:rsidP="00A617FF">
      <w:pPr>
        <w:ind w:firstLine="420"/>
      </w:pPr>
      <w:r>
        <w:rPr>
          <w:rFonts w:hint="eastAsia"/>
        </w:rPr>
        <w:t>Ciao</w:t>
      </w:r>
      <w:r>
        <w:rPr>
          <w:rFonts w:hint="eastAsia"/>
        </w:rPr>
        <w:t>也是著名的公开社交推荐数据集，与</w:t>
      </w:r>
      <w:proofErr w:type="spellStart"/>
      <w:r>
        <w:rPr>
          <w:rFonts w:hint="eastAsia"/>
        </w:rPr>
        <w:t>Epinions</w:t>
      </w:r>
      <w:proofErr w:type="spellEnd"/>
      <w:r>
        <w:rPr>
          <w:rFonts w:hint="eastAsia"/>
        </w:rPr>
        <w:t>数据集一样，是广受欢迎的在线购物网站，用户可以在上面打分让全球的用户都可以看到，其他用户在购买之前可以看到其他用户的评分并以此为依据再决定是否购买，显示一个评分之后，就会对其他用户产生影响。</w:t>
      </w:r>
      <w:r>
        <w:rPr>
          <w:rFonts w:hint="eastAsia"/>
        </w:rPr>
        <w:t>Ciao</w:t>
      </w:r>
      <w:r>
        <w:rPr>
          <w:rFonts w:hint="eastAsia"/>
        </w:rPr>
        <w:t>数据库包含了来自</w:t>
      </w:r>
      <w:r>
        <w:rPr>
          <w:rFonts w:hint="eastAsia"/>
        </w:rPr>
        <w:t>7,267</w:t>
      </w:r>
      <w:r>
        <w:rPr>
          <w:rFonts w:hint="eastAsia"/>
        </w:rPr>
        <w:t>个用户和</w:t>
      </w:r>
      <w:r>
        <w:rPr>
          <w:rFonts w:hint="eastAsia"/>
        </w:rPr>
        <w:t>11,211</w:t>
      </w:r>
      <w:r>
        <w:rPr>
          <w:rFonts w:hint="eastAsia"/>
        </w:rPr>
        <w:t>个商品的一共</w:t>
      </w:r>
      <w:r>
        <w:rPr>
          <w:rFonts w:hint="eastAsia"/>
        </w:rPr>
        <w:t>149,147</w:t>
      </w:r>
      <w:r>
        <w:rPr>
          <w:rFonts w:hint="eastAsia"/>
        </w:rPr>
        <w:t>条评分以及</w:t>
      </w:r>
      <w:r>
        <w:rPr>
          <w:rFonts w:hint="eastAsia"/>
        </w:rPr>
        <w:t>110,755</w:t>
      </w:r>
      <w:r>
        <w:rPr>
          <w:rFonts w:hint="eastAsia"/>
        </w:rPr>
        <w:t>条信任关系数据。与</w:t>
      </w:r>
      <w:proofErr w:type="spellStart"/>
      <w:r>
        <w:rPr>
          <w:rFonts w:hint="eastAsia"/>
        </w:rPr>
        <w:t>Epinions</w:t>
      </w:r>
      <w:proofErr w:type="spellEnd"/>
      <w:r>
        <w:rPr>
          <w:rFonts w:hint="eastAsia"/>
        </w:rPr>
        <w:t>数据集一样，</w:t>
      </w:r>
      <w:r>
        <w:rPr>
          <w:rFonts w:hint="eastAsia"/>
        </w:rPr>
        <w:t>Ciao</w:t>
      </w:r>
      <w:r>
        <w:rPr>
          <w:rFonts w:hint="eastAsia"/>
        </w:rPr>
        <w:t>数据集可以添加其他用户为自己的信任用户，也就是说，这两个数据集都包含了信任关系，这也是为什么这两个数据集是社交推荐的理想数据集。</w:t>
      </w:r>
      <w:r w:rsidR="00787469" w:rsidRPr="005158BC">
        <w:rPr>
          <w:rFonts w:hint="eastAsia"/>
          <w:szCs w:val="21"/>
        </w:rPr>
        <w:t>Ciao</w:t>
      </w:r>
      <w:r w:rsidR="00787469" w:rsidRPr="005158BC">
        <w:rPr>
          <w:rFonts w:hint="eastAsia"/>
          <w:szCs w:val="21"/>
        </w:rPr>
        <w:t>是一个产品评论网站，用户可以在其中对各种产品进行评分和撰写评论，还可以与他人建立社交关系。除了评分和社交信息之外，</w:t>
      </w:r>
      <w:r w:rsidR="00787469" w:rsidRPr="005158BC">
        <w:rPr>
          <w:rFonts w:hint="eastAsia"/>
          <w:szCs w:val="21"/>
        </w:rPr>
        <w:t>Ciao</w:t>
      </w:r>
      <w:r w:rsidR="00787469" w:rsidRPr="005158BC">
        <w:rPr>
          <w:rFonts w:hint="eastAsia"/>
          <w:szCs w:val="21"/>
        </w:rPr>
        <w:t>还提供额外的上下文信息，包括有关何时提供评分的时间信息、产品的类别信息以及有关评论的信息，例如内容和帮助性投票。</w:t>
      </w:r>
    </w:p>
    <w:p w14:paraId="5221E7BB" w14:textId="37CC978C" w:rsidR="00911003" w:rsidRDefault="00911003" w:rsidP="00A617FF">
      <w:pPr>
        <w:ind w:firstLine="420"/>
      </w:pPr>
      <w:proofErr w:type="spellStart"/>
      <w:r w:rsidRPr="00911003">
        <w:rPr>
          <w:rFonts w:hint="eastAsia"/>
        </w:rPr>
        <w:t>Flixster</w:t>
      </w:r>
      <w:proofErr w:type="spellEnd"/>
      <w:r w:rsidRPr="00911003">
        <w:rPr>
          <w:rFonts w:hint="eastAsia"/>
        </w:rPr>
        <w:t>：该数据集是从社交网络服务</w:t>
      </w:r>
      <w:proofErr w:type="spellStart"/>
      <w:r w:rsidRPr="00911003">
        <w:rPr>
          <w:rFonts w:hint="eastAsia"/>
        </w:rPr>
        <w:t>Flixster</w:t>
      </w:r>
      <w:proofErr w:type="spellEnd"/>
      <w:r w:rsidRPr="00911003">
        <w:rPr>
          <w:rFonts w:hint="eastAsia"/>
        </w:rPr>
        <w:t>网站（</w:t>
      </w:r>
      <w:r w:rsidRPr="00911003">
        <w:rPr>
          <w:rFonts w:hint="eastAsia"/>
        </w:rPr>
        <w:t>Jamali and Ester 2010</w:t>
      </w:r>
      <w:r w:rsidRPr="00911003">
        <w:rPr>
          <w:rFonts w:hint="eastAsia"/>
        </w:rPr>
        <w:t>）抓取的。在</w:t>
      </w:r>
      <w:proofErr w:type="spellStart"/>
      <w:r w:rsidRPr="00911003">
        <w:rPr>
          <w:rFonts w:hint="eastAsia"/>
        </w:rPr>
        <w:t>Flixster</w:t>
      </w:r>
      <w:proofErr w:type="spellEnd"/>
      <w:r w:rsidRPr="00911003">
        <w:rPr>
          <w:rFonts w:hint="eastAsia"/>
        </w:rPr>
        <w:t>中，用户可以对电影进行评分，也可以将一些用户添加到他们的朋友列表中，从而建立社交网络。</w:t>
      </w:r>
      <w:proofErr w:type="spellStart"/>
      <w:r w:rsidRPr="00911003">
        <w:rPr>
          <w:rFonts w:hint="eastAsia"/>
        </w:rPr>
        <w:t>Flixster</w:t>
      </w:r>
      <w:proofErr w:type="spellEnd"/>
      <w:r w:rsidRPr="00911003">
        <w:rPr>
          <w:rFonts w:hint="eastAsia"/>
        </w:rPr>
        <w:t>提供用户项目评级信息和用户</w:t>
      </w:r>
      <w:r w:rsidRPr="00911003">
        <w:rPr>
          <w:rFonts w:hint="eastAsia"/>
        </w:rPr>
        <w:t>-</w:t>
      </w:r>
      <w:r w:rsidRPr="00911003">
        <w:rPr>
          <w:rFonts w:hint="eastAsia"/>
        </w:rPr>
        <w:t>用户友谊网络。</w:t>
      </w:r>
      <w:proofErr w:type="spellStart"/>
      <w:r w:rsidRPr="00911003">
        <w:rPr>
          <w:rFonts w:hint="eastAsia"/>
        </w:rPr>
        <w:t>Flixster</w:t>
      </w:r>
      <w:proofErr w:type="spellEnd"/>
      <w:r w:rsidRPr="00911003">
        <w:rPr>
          <w:rFonts w:hint="eastAsia"/>
        </w:rPr>
        <w:t>中的社会关系是无向的。</w:t>
      </w:r>
    </w:p>
    <w:p w14:paraId="1D7C0406" w14:textId="46A57299" w:rsidR="00BE5E4F" w:rsidRPr="00BE5E4F" w:rsidRDefault="00A617FF" w:rsidP="00A617FF">
      <w:pPr>
        <w:ind w:firstLine="420"/>
      </w:pPr>
      <w:r>
        <w:rPr>
          <w:rFonts w:hint="eastAsia"/>
        </w:rPr>
        <w:t>除此之外，社交媒体也是反映人类社交信息的一大重要方面。</w:t>
      </w:r>
      <w:r>
        <w:rPr>
          <w:rFonts w:hint="eastAsia"/>
        </w:rPr>
        <w:t>Tencent</w:t>
      </w:r>
      <w:r>
        <w:rPr>
          <w:rFonts w:hint="eastAsia"/>
        </w:rPr>
        <w:t>数据集由腾讯微博提供，来自于</w:t>
      </w:r>
      <w:r>
        <w:rPr>
          <w:rFonts w:hint="eastAsia"/>
        </w:rPr>
        <w:t>2012</w:t>
      </w:r>
      <w:r>
        <w:rPr>
          <w:rFonts w:hint="eastAsia"/>
        </w:rPr>
        <w:t>年</w:t>
      </w:r>
      <w:r>
        <w:rPr>
          <w:rFonts w:hint="eastAsia"/>
        </w:rPr>
        <w:t>KDD Cup</w:t>
      </w:r>
      <w:r>
        <w:rPr>
          <w:rFonts w:hint="eastAsia"/>
        </w:rPr>
        <w:t>的竞赛任务，每名注册用户都可以在该平台上发布消息和评论，该数据集抽取了大约</w:t>
      </w:r>
      <w:r>
        <w:rPr>
          <w:rFonts w:hint="eastAsia"/>
        </w:rPr>
        <w:t>2</w:t>
      </w:r>
      <w:r>
        <w:rPr>
          <w:rFonts w:hint="eastAsia"/>
        </w:rPr>
        <w:t>亿注册用户的</w:t>
      </w:r>
      <w:r>
        <w:rPr>
          <w:rFonts w:hint="eastAsia"/>
        </w:rPr>
        <w:t>50</w:t>
      </w:r>
      <w:r>
        <w:rPr>
          <w:rFonts w:hint="eastAsia"/>
        </w:rPr>
        <w:t>天行为数据，包含了约</w:t>
      </w:r>
      <w:r>
        <w:rPr>
          <w:rFonts w:hint="eastAsia"/>
        </w:rPr>
        <w:t>200</w:t>
      </w:r>
      <w:r>
        <w:rPr>
          <w:rFonts w:hint="eastAsia"/>
        </w:rPr>
        <w:t>万活跃用户对</w:t>
      </w:r>
      <w:r>
        <w:rPr>
          <w:rFonts w:hint="eastAsia"/>
        </w:rPr>
        <w:t>6</w:t>
      </w:r>
      <w:r>
        <w:rPr>
          <w:rFonts w:hint="eastAsia"/>
        </w:rPr>
        <w:t>，</w:t>
      </w:r>
      <w:r>
        <w:rPr>
          <w:rFonts w:hint="eastAsia"/>
        </w:rPr>
        <w:t>000</w:t>
      </w:r>
      <w:r>
        <w:rPr>
          <w:rFonts w:hint="eastAsia"/>
        </w:rPr>
        <w:t>个物品的</w:t>
      </w:r>
      <w:r>
        <w:rPr>
          <w:rFonts w:hint="eastAsia"/>
        </w:rPr>
        <w:t>3</w:t>
      </w:r>
      <w:r>
        <w:rPr>
          <w:rFonts w:hint="eastAsia"/>
        </w:rPr>
        <w:t>亿条历史行为记录及用户标签、物品关键词、社会网络等丰富的上下文信息。</w:t>
      </w:r>
      <w:r>
        <w:rPr>
          <w:rFonts w:hint="eastAsia"/>
        </w:rPr>
        <w:t>Tencent</w:t>
      </w:r>
      <w:r>
        <w:rPr>
          <w:rFonts w:hint="eastAsia"/>
        </w:rPr>
        <w:t>数据集并未包含显式的评分数据，可通过用户对项目的关注、转发和评论等交互信息间接获取用户对项目的偏好程度，从而预测用户对未知项目的偏好兴趣。</w:t>
      </w:r>
    </w:p>
    <w:p w14:paraId="7AD37538" w14:textId="06BC97E9" w:rsidR="0028346B" w:rsidRDefault="0028346B" w:rsidP="0028346B">
      <w:pPr>
        <w:pStyle w:val="Heading2"/>
        <w:spacing w:before="78" w:after="78"/>
        <w:ind w:left="420" w:hanging="420"/>
        <w:rPr>
          <w:szCs w:val="21"/>
        </w:rPr>
      </w:pPr>
      <w:r w:rsidRPr="0028346B">
        <w:rPr>
          <w:rFonts w:hint="eastAsia"/>
          <w:szCs w:val="21"/>
        </w:rPr>
        <w:t>社交推荐评估指标</w:t>
      </w:r>
    </w:p>
    <w:p w14:paraId="74F23F66" w14:textId="77777777" w:rsidR="00CB73ED" w:rsidRDefault="00CB73ED" w:rsidP="00CB73ED">
      <w:pPr>
        <w:ind w:firstLine="420"/>
      </w:pPr>
      <w:r>
        <w:rPr>
          <w:rFonts w:hint="eastAsia"/>
        </w:rPr>
        <w:t>自推荐系统研究开始以来，对预测和推荐结果的评估一直都是十分重要的环节，一个推荐算法的优劣直接体现在其在这些评估指标上的表现。一般来说，按照推荐任务的不同，最常用的推荐质量度量方法可以划分为三类：（</w:t>
      </w:r>
      <w:r>
        <w:rPr>
          <w:rFonts w:hint="eastAsia"/>
        </w:rPr>
        <w:t>1</w:t>
      </w:r>
      <w:r>
        <w:rPr>
          <w:rFonts w:hint="eastAsia"/>
        </w:rPr>
        <w:t>）对预测的评分进行评估，适用于评分预测任务。（</w:t>
      </w:r>
      <w:r>
        <w:rPr>
          <w:rFonts w:hint="eastAsia"/>
        </w:rPr>
        <w:t>2</w:t>
      </w:r>
      <w:r>
        <w:rPr>
          <w:rFonts w:hint="eastAsia"/>
        </w:rPr>
        <w:t>）对预测的</w:t>
      </w:r>
      <w:r>
        <w:rPr>
          <w:rFonts w:hint="eastAsia"/>
        </w:rPr>
        <w:t>item</w:t>
      </w:r>
      <w:r>
        <w:rPr>
          <w:rFonts w:hint="eastAsia"/>
        </w:rPr>
        <w:t>集合进行评估，适用于</w:t>
      </w:r>
      <w:r>
        <w:rPr>
          <w:rFonts w:hint="eastAsia"/>
        </w:rPr>
        <w:t>Top- N</w:t>
      </w:r>
      <w:r>
        <w:rPr>
          <w:rFonts w:hint="eastAsia"/>
        </w:rPr>
        <w:t>推荐任务。（</w:t>
      </w:r>
      <w:r>
        <w:rPr>
          <w:rFonts w:hint="eastAsia"/>
        </w:rPr>
        <w:t>3</w:t>
      </w:r>
      <w:r>
        <w:rPr>
          <w:rFonts w:hint="eastAsia"/>
        </w:rPr>
        <w:t>）按排名列表对推荐效果加权进行评估，既可以适用于评分预测任务也可以用于</w:t>
      </w:r>
      <w:r>
        <w:rPr>
          <w:rFonts w:hint="eastAsia"/>
        </w:rPr>
        <w:t>Top-N</w:t>
      </w:r>
      <w:r>
        <w:rPr>
          <w:rFonts w:hint="eastAsia"/>
        </w:rPr>
        <w:t>推荐任务。</w:t>
      </w:r>
    </w:p>
    <w:p w14:paraId="3DF54265" w14:textId="28D88626" w:rsidR="00600C18" w:rsidRDefault="00CB73ED" w:rsidP="00CB73ED">
      <w:pPr>
        <w:ind w:firstLine="420"/>
      </w:pPr>
      <w:r>
        <w:rPr>
          <w:rFonts w:hint="eastAsia"/>
        </w:rPr>
        <w:t>下面介绍一些常用的评估指标。其中</w:t>
      </w:r>
      <w:r>
        <w:t>U</w:t>
      </w:r>
      <w:r>
        <w:rPr>
          <w:rFonts w:hint="eastAsia"/>
        </w:rPr>
        <w:t>代表测试集中的</w:t>
      </w:r>
      <w:r>
        <w:t>user</w:t>
      </w:r>
      <w:r>
        <w:rPr>
          <w:rFonts w:hint="eastAsia"/>
        </w:rPr>
        <w:t>集合，</w:t>
      </w:r>
      <w:r>
        <w:t>I</w:t>
      </w:r>
      <w:r>
        <w:rPr>
          <w:rFonts w:hint="eastAsia"/>
        </w:rPr>
        <w:t>代表测试集中的</w:t>
      </w:r>
      <w:r>
        <w:t>item</w:t>
      </w:r>
      <w:r>
        <w:rPr>
          <w:rFonts w:hint="eastAsia"/>
        </w:rPr>
        <w:t>集合，代表</w:t>
      </w:r>
      <w:r>
        <w:t>u</w:t>
      </w:r>
      <w:r>
        <w:rPr>
          <w:rFonts w:hint="eastAsia"/>
        </w:rPr>
        <w:t>对</w:t>
      </w:r>
      <w:proofErr w:type="spellStart"/>
      <w:r>
        <w:t>i</w:t>
      </w:r>
      <w:proofErr w:type="spellEnd"/>
      <w:r>
        <w:rPr>
          <w:rFonts w:hint="eastAsia"/>
        </w:rPr>
        <w:t>的评分，</w:t>
      </w:r>
      <w:r>
        <w:rPr>
          <w:rFonts w:ascii="MS Gothic" w:eastAsia="MS Gothic" w:hAnsi="MS Gothic" w:cs="MS Gothic" w:hint="eastAsia"/>
        </w:rPr>
        <w:t>∎</w:t>
      </w:r>
      <w:r>
        <w:rPr>
          <w:rFonts w:hint="eastAsia"/>
        </w:rPr>
        <w:t>表示空缺的评分（</w:t>
      </w:r>
      <w:r>
        <w:t>=</w:t>
      </w:r>
      <w:r>
        <w:rPr>
          <w:rFonts w:ascii="MS Gothic" w:eastAsia="MS Gothic" w:hAnsi="MS Gothic" w:cs="MS Gothic" w:hint="eastAsia"/>
        </w:rPr>
        <w:t>∎</w:t>
      </w:r>
      <w:r>
        <w:rPr>
          <w:rFonts w:hint="eastAsia"/>
        </w:rPr>
        <w:t>表示</w:t>
      </w:r>
      <w:r>
        <w:t>u</w:t>
      </w:r>
      <w:r>
        <w:rPr>
          <w:rFonts w:hint="eastAsia"/>
        </w:rPr>
        <w:t>没有对</w:t>
      </w:r>
      <w:proofErr w:type="spellStart"/>
      <w:r>
        <w:t>i</w:t>
      </w:r>
      <w:proofErr w:type="spellEnd"/>
      <w:r>
        <w:rPr>
          <w:rFonts w:hint="eastAsia"/>
        </w:rPr>
        <w:t>评过分），</w:t>
      </w:r>
      <w:proofErr w:type="spellStart"/>
      <w:r>
        <w:t>O_u</w:t>
      </w:r>
      <w:proofErr w:type="spellEnd"/>
      <w:r>
        <w:t>={</w:t>
      </w:r>
      <w:proofErr w:type="spellStart"/>
      <w:r>
        <w:t>i</w:t>
      </w:r>
      <w:proofErr w:type="spellEnd"/>
      <w:r>
        <w:rPr>
          <w:rFonts w:hint="eastAsia"/>
        </w:rPr>
        <w:t>∈</w:t>
      </w:r>
      <w:r>
        <w:t>I|P_(</w:t>
      </w:r>
      <w:proofErr w:type="spellStart"/>
      <w:r>
        <w:t>u,i</w:t>
      </w:r>
      <w:proofErr w:type="spellEnd"/>
      <w:r>
        <w:t>)</w:t>
      </w:r>
      <w:r>
        <w:rPr>
          <w:rFonts w:hint="eastAsia"/>
        </w:rPr>
        <w:t>≠</w:t>
      </w:r>
      <w:r>
        <w:rPr>
          <w:rFonts w:ascii="MS Gothic" w:eastAsia="MS Gothic" w:hAnsi="MS Gothic" w:cs="MS Gothic" w:hint="eastAsia"/>
        </w:rPr>
        <w:t>∎</w:t>
      </w:r>
      <w:r>
        <w:rPr>
          <w:rFonts w:hint="eastAsia"/>
        </w:rPr>
        <w:t>∧</w:t>
      </w:r>
      <w:r>
        <w:t>r_(</w:t>
      </w:r>
      <w:proofErr w:type="spellStart"/>
      <w:r>
        <w:t>u,i</w:t>
      </w:r>
      <w:proofErr w:type="spellEnd"/>
      <w:r>
        <w:t>)</w:t>
      </w:r>
      <w:r>
        <w:rPr>
          <w:rFonts w:hint="eastAsia"/>
        </w:rPr>
        <w:t>≠</w:t>
      </w:r>
      <w:r>
        <w:rPr>
          <w:rFonts w:ascii="MS Gothic" w:eastAsia="MS Gothic" w:hAnsi="MS Gothic" w:cs="MS Gothic" w:hint="eastAsia"/>
        </w:rPr>
        <w:t>∎</w:t>
      </w:r>
      <w:r>
        <w:t>}</w:t>
      </w:r>
      <w:r>
        <w:rPr>
          <w:rFonts w:hint="eastAsia"/>
        </w:rPr>
        <w:t>代表测试集中既有用户</w:t>
      </w:r>
      <w:r>
        <w:t>u</w:t>
      </w:r>
      <w:r>
        <w:rPr>
          <w:rFonts w:hint="eastAsia"/>
        </w:rPr>
        <w:t>的评分记录，又有模型产生的预测评分的</w:t>
      </w:r>
      <w:r>
        <w:t>item</w:t>
      </w:r>
      <w:r>
        <w:rPr>
          <w:rFonts w:hint="eastAsia"/>
        </w:rPr>
        <w:t>集合。</w:t>
      </w:r>
    </w:p>
    <w:p w14:paraId="16BB7467" w14:textId="77777777" w:rsidR="000758D2" w:rsidRDefault="000758D2" w:rsidP="000758D2">
      <w:pPr>
        <w:pStyle w:val="ListParagraph"/>
        <w:numPr>
          <w:ilvl w:val="0"/>
          <w:numId w:val="17"/>
        </w:numPr>
        <w:overflowPunct/>
        <w:ind w:firstLineChars="0"/>
      </w:pPr>
      <w:r>
        <w:rPr>
          <w:rFonts w:hint="eastAsia"/>
        </w:rPr>
        <w:t>准确率（</w:t>
      </w:r>
      <w:r>
        <w:rPr>
          <w:rFonts w:hint="eastAsia"/>
        </w:rPr>
        <w:t>Precision</w:t>
      </w:r>
      <w:r>
        <w:rPr>
          <w:rFonts w:hint="eastAsia"/>
        </w:rPr>
        <w:t>）</w:t>
      </w:r>
    </w:p>
    <w:p w14:paraId="306D5728" w14:textId="77777777" w:rsidR="000758D2" w:rsidRDefault="000758D2" w:rsidP="000758D2">
      <w:pPr>
        <w:ind w:firstLine="420"/>
      </w:pPr>
      <m:oMathPara>
        <m:oMath>
          <m:r>
            <w:rPr>
              <w:rFonts w:ascii="Cambria Math" w:hAnsi="Cambria Math"/>
            </w:rPr>
            <m:t>Precision=</m:t>
          </m:r>
          <m:f>
            <m:fPr>
              <m:ctrlPr>
                <w:rPr>
                  <w:rFonts w:ascii="Cambria Math" w:hAnsi="Cambria Math"/>
                  <w:i/>
                </w:rPr>
              </m:ctrlPr>
            </m:fPr>
            <m:num>
              <m:nary>
                <m:naryPr>
                  <m:chr m:val="∑"/>
                  <m:limLoc m:val="subSup"/>
                  <m:supHide m:val="1"/>
                  <m:ctrlPr>
                    <w:rPr>
                      <w:rFonts w:ascii="Cambria Math" w:hAnsi="Cambria Math"/>
                      <w:i/>
                    </w:rPr>
                  </m:ctrlPr>
                </m:naryPr>
                <m:sub>
                  <m:r>
                    <w:rPr>
                      <w:rFonts w:ascii="Cambria Math" w:hAnsi="Cambria Math"/>
                    </w:rPr>
                    <m:t>u∈U</m:t>
                  </m:r>
                </m:sub>
                <m:sup/>
                <m:e>
                  <m:r>
                    <w:rPr>
                      <w:rFonts w:ascii="Cambria Math" w:hAnsi="Cambria Math"/>
                    </w:rPr>
                    <m:t>|R(u)⋂T(u)|</m:t>
                  </m:r>
                </m:e>
              </m:nary>
            </m:num>
            <m:den>
              <m:nary>
                <m:naryPr>
                  <m:chr m:val="∑"/>
                  <m:limLoc m:val="subSup"/>
                  <m:supHide m:val="1"/>
                  <m:ctrlPr>
                    <w:rPr>
                      <w:rFonts w:ascii="Cambria Math" w:hAnsi="Cambria Math"/>
                      <w:i/>
                    </w:rPr>
                  </m:ctrlPr>
                </m:naryPr>
                <m:sub>
                  <m:r>
                    <w:rPr>
                      <w:rFonts w:ascii="Cambria Math" w:hAnsi="Cambria Math"/>
                    </w:rPr>
                    <m:t>u∈U</m:t>
                  </m:r>
                </m:sub>
                <m:sup/>
                <m:e>
                  <m:r>
                    <w:rPr>
                      <w:rFonts w:ascii="Cambria Math" w:hAnsi="Cambria Math"/>
                    </w:rPr>
                    <m:t>|R(u)|</m:t>
                  </m:r>
                </m:e>
              </m:nary>
            </m:den>
          </m:f>
        </m:oMath>
      </m:oMathPara>
    </w:p>
    <w:p w14:paraId="6DB554CC" w14:textId="77777777" w:rsidR="000758D2" w:rsidRDefault="000758D2" w:rsidP="000758D2">
      <w:pPr>
        <w:pStyle w:val="ListParagraph"/>
        <w:numPr>
          <w:ilvl w:val="0"/>
          <w:numId w:val="17"/>
        </w:numPr>
        <w:overflowPunct/>
        <w:ind w:firstLineChars="0"/>
      </w:pPr>
      <w:r>
        <w:rPr>
          <w:rFonts w:hint="eastAsia"/>
        </w:rPr>
        <w:t>召回率（</w:t>
      </w:r>
      <w:r>
        <w:rPr>
          <w:rFonts w:hint="eastAsia"/>
        </w:rPr>
        <w:t>Recall</w:t>
      </w:r>
      <w:r>
        <w:rPr>
          <w:rFonts w:hint="eastAsia"/>
        </w:rPr>
        <w:t>）</w:t>
      </w:r>
    </w:p>
    <w:p w14:paraId="608309F2" w14:textId="77777777" w:rsidR="000758D2" w:rsidRDefault="000758D2" w:rsidP="000758D2">
      <w:pPr>
        <w:ind w:firstLine="420"/>
      </w:pPr>
      <m:oMathPara>
        <m:oMath>
          <m:r>
            <w:rPr>
              <w:rFonts w:ascii="Cambria Math" w:hAnsi="Cambria Math"/>
            </w:rPr>
            <m:t>Recall=</m:t>
          </m:r>
          <m:f>
            <m:fPr>
              <m:ctrlPr>
                <w:rPr>
                  <w:rFonts w:ascii="Cambria Math" w:hAnsi="Cambria Math"/>
                  <w:i/>
                </w:rPr>
              </m:ctrlPr>
            </m:fPr>
            <m:num>
              <m:nary>
                <m:naryPr>
                  <m:chr m:val="∑"/>
                  <m:limLoc m:val="subSup"/>
                  <m:supHide m:val="1"/>
                  <m:ctrlPr>
                    <w:rPr>
                      <w:rFonts w:ascii="Cambria Math" w:hAnsi="Cambria Math"/>
                      <w:i/>
                    </w:rPr>
                  </m:ctrlPr>
                </m:naryPr>
                <m:sub>
                  <m:r>
                    <w:rPr>
                      <w:rFonts w:ascii="Cambria Math" w:hAnsi="Cambria Math"/>
                    </w:rPr>
                    <m:t>u∈U</m:t>
                  </m:r>
                </m:sub>
                <m:sup/>
                <m:e>
                  <m:r>
                    <w:rPr>
                      <w:rFonts w:ascii="Cambria Math" w:hAnsi="Cambria Math"/>
                    </w:rPr>
                    <m:t>|R(u)∩T(u)|</m:t>
                  </m:r>
                </m:e>
              </m:nary>
            </m:num>
            <m:den>
              <m:nary>
                <m:naryPr>
                  <m:chr m:val="∑"/>
                  <m:limLoc m:val="subSup"/>
                  <m:supHide m:val="1"/>
                  <m:ctrlPr>
                    <w:rPr>
                      <w:rFonts w:ascii="Cambria Math" w:hAnsi="Cambria Math"/>
                      <w:i/>
                    </w:rPr>
                  </m:ctrlPr>
                </m:naryPr>
                <m:sub>
                  <m:r>
                    <w:rPr>
                      <w:rFonts w:ascii="Cambria Math" w:hAnsi="Cambria Math"/>
                    </w:rPr>
                    <m:t>u∈U</m:t>
                  </m:r>
                </m:sub>
                <m:sup/>
                <m:e>
                  <m:r>
                    <w:rPr>
                      <w:rFonts w:ascii="Cambria Math" w:hAnsi="Cambria Math"/>
                    </w:rPr>
                    <m:t>|T(u)|</m:t>
                  </m:r>
                </m:e>
              </m:nary>
            </m:den>
          </m:f>
        </m:oMath>
      </m:oMathPara>
    </w:p>
    <w:p w14:paraId="1E21823A" w14:textId="77777777" w:rsidR="000758D2" w:rsidRDefault="000758D2" w:rsidP="000758D2">
      <w:pPr>
        <w:pStyle w:val="ListParagraph"/>
        <w:numPr>
          <w:ilvl w:val="0"/>
          <w:numId w:val="17"/>
        </w:numPr>
        <w:overflowPunct/>
        <w:ind w:firstLineChars="0"/>
      </w:pPr>
      <w:r>
        <w:t>F1-</w:t>
      </w:r>
      <w:r>
        <w:rPr>
          <w:rFonts w:hint="eastAsia"/>
        </w:rPr>
        <w:t>score</w:t>
      </w:r>
    </w:p>
    <w:p w14:paraId="068DA179" w14:textId="77777777" w:rsidR="000758D2" w:rsidRDefault="000758D2" w:rsidP="000758D2">
      <w:pPr>
        <w:ind w:firstLine="420"/>
      </w:pPr>
      <m:oMathPara>
        <m:oMath>
          <m:r>
            <w:rPr>
              <w:rFonts w:ascii="Cambria Math" w:hAnsi="Cambria Math"/>
            </w:rPr>
            <m:t>F1=</m:t>
          </m:r>
          <m:f>
            <m:fPr>
              <m:ctrlPr>
                <w:rPr>
                  <w:rFonts w:ascii="Cambria Math" w:hAnsi="Cambria Math"/>
                  <w:i/>
                </w:rPr>
              </m:ctrlPr>
            </m:fPr>
            <m:num>
              <m:r>
                <w:rPr>
                  <w:rFonts w:ascii="Cambria Math" w:hAnsi="Cambria Math"/>
                </w:rPr>
                <m:t>2×precision×recall</m:t>
              </m:r>
            </m:num>
            <m:den>
              <m:r>
                <w:rPr>
                  <w:rFonts w:ascii="Cambria Math" w:hAnsi="Cambria Math"/>
                </w:rPr>
                <m:t>precision+recall</m:t>
              </m:r>
            </m:den>
          </m:f>
        </m:oMath>
      </m:oMathPara>
    </w:p>
    <w:p w14:paraId="02784D7E" w14:textId="77777777" w:rsidR="000758D2" w:rsidRDefault="000758D2" w:rsidP="000758D2">
      <w:pPr>
        <w:pStyle w:val="ListParagraph"/>
        <w:numPr>
          <w:ilvl w:val="0"/>
          <w:numId w:val="17"/>
        </w:numPr>
        <w:overflowPunct/>
        <w:ind w:firstLineChars="0"/>
      </w:pPr>
      <w:r>
        <w:rPr>
          <w:rFonts w:hint="eastAsia"/>
        </w:rPr>
        <w:t>ROC</w:t>
      </w:r>
      <w:r>
        <w:rPr>
          <w:rFonts w:hint="eastAsia"/>
        </w:rPr>
        <w:t>与</w:t>
      </w:r>
      <w:r>
        <w:rPr>
          <w:rFonts w:hint="eastAsia"/>
        </w:rPr>
        <w:t>AUC</w:t>
      </w:r>
    </w:p>
    <w:p w14:paraId="5C418688" w14:textId="77777777" w:rsidR="000758D2" w:rsidRDefault="000758D2" w:rsidP="000758D2">
      <w:pPr>
        <w:ind w:firstLineChars="100" w:firstLine="210"/>
      </w:pPr>
      <w:r>
        <w:t>AUC</w:t>
      </w:r>
      <w:r>
        <w:t>指标表示</w:t>
      </w:r>
      <w:r>
        <w:t>ROC(receiver operator curve)</w:t>
      </w:r>
      <w:r>
        <w:t>曲线下的面积，它衡量一个推荐系统能够在多大程度上将用户喜欢的商品与不喜欢的商品区分出来。由于</w:t>
      </w:r>
      <w:r>
        <w:t>ROC</w:t>
      </w:r>
      <w:r>
        <w:t>曲线绘制步骤比较繁琐，可以用以下方法来近似计算系统的</w:t>
      </w:r>
      <w:r>
        <w:t>AUC</w:t>
      </w:r>
      <w:r>
        <w:t>：每次随机从相关商品集，即用户喜欢的商品集中选取一个商品</w:t>
      </w:r>
      <w:r>
        <w:t xml:space="preserve">α </w:t>
      </w:r>
      <w:r>
        <w:t>，与随机选择的不相关商品</w:t>
      </w:r>
      <w:r>
        <w:t xml:space="preserve"> β </w:t>
      </w:r>
      <w:r>
        <w:t>进行比较，如果商品</w:t>
      </w:r>
      <w:r>
        <w:t xml:space="preserve">α </w:t>
      </w:r>
      <w:r>
        <w:t>的预测评分值大于商品</w:t>
      </w:r>
      <w:r>
        <w:t xml:space="preserve">β </w:t>
      </w:r>
      <w:r>
        <w:t>的评分，那么就加一分，如果两个评分值相等就加</w:t>
      </w:r>
      <w:r>
        <w:t>0.5</w:t>
      </w:r>
      <w:r>
        <w:t>分。这样独立地比较</w:t>
      </w:r>
      <w:r>
        <w:t xml:space="preserve">n </w:t>
      </w:r>
      <w:r>
        <w:t>次，如果有</w:t>
      </w:r>
      <w:r>
        <w:t xml:space="preserve">n′ </w:t>
      </w:r>
      <w:r>
        <w:t>次商品</w:t>
      </w:r>
      <w:r>
        <w:t xml:space="preserve">α </w:t>
      </w:r>
      <w:r>
        <w:t>的预测评分值大于商品</w:t>
      </w:r>
      <w:r>
        <w:t xml:space="preserve">β </w:t>
      </w:r>
      <w:r>
        <w:t>的评分，有</w:t>
      </w:r>
      <w:r>
        <w:t>n′′</w:t>
      </w:r>
      <w:r>
        <w:t>次两评分值相等，那么</w:t>
      </w:r>
      <w:r>
        <w:t>AUC</w:t>
      </w:r>
      <w:r>
        <w:t>就可以近似写作：</w:t>
      </w:r>
    </w:p>
    <w:p w14:paraId="58D2EC3E" w14:textId="77777777" w:rsidR="000758D2" w:rsidRDefault="000758D2" w:rsidP="000758D2">
      <w:pPr>
        <w:ind w:firstLineChars="100" w:firstLine="210"/>
      </w:pPr>
      <m:oMathPara>
        <m:oMath>
          <m:r>
            <w:rPr>
              <w:rFonts w:ascii="Cambria Math" w:hAnsi="Cambria Math"/>
            </w:rPr>
            <m:t>AUC=</m:t>
          </m:r>
          <m:f>
            <m:fPr>
              <m:ctrlPr>
                <w:rPr>
                  <w:rFonts w:ascii="Cambria Math" w:hAnsi="Cambria Math"/>
                  <w:i/>
                </w:rPr>
              </m:ctrlPr>
            </m:fPr>
            <m:num>
              <m:sSup>
                <m:sSupPr>
                  <m:ctrlPr>
                    <w:rPr>
                      <w:rFonts w:ascii="Cambria Math" w:hAnsi="Cambria Math"/>
                      <w:i/>
                    </w:rPr>
                  </m:ctrlPr>
                </m:sSupPr>
                <m:e>
                  <m:r>
                    <w:rPr>
                      <w:rFonts w:ascii="Cambria Math" w:hAnsi="Cambria Math"/>
                    </w:rPr>
                    <m:t>n</m:t>
                  </m:r>
                </m:e>
                <m:sup>
                  <m:r>
                    <w:rPr>
                      <w:rFonts w:ascii="Cambria Math" w:hAnsi="Cambria Math"/>
                    </w:rPr>
                    <m:t>'</m:t>
                  </m:r>
                </m:sup>
              </m:sSup>
              <m:r>
                <w:rPr>
                  <w:rFonts w:ascii="Cambria Math" w:hAnsi="Cambria Math"/>
                </w:rPr>
                <m:t>+0.5n''</m:t>
              </m:r>
            </m:num>
            <m:den>
              <m:r>
                <w:rPr>
                  <w:rFonts w:ascii="Cambria Math" w:hAnsi="Cambria Math"/>
                </w:rPr>
                <m:t>n</m:t>
              </m:r>
            </m:den>
          </m:f>
        </m:oMath>
      </m:oMathPara>
    </w:p>
    <w:p w14:paraId="2EBDF964" w14:textId="77777777" w:rsidR="000758D2" w:rsidRDefault="000758D2" w:rsidP="000758D2">
      <w:pPr>
        <w:pStyle w:val="ListParagraph"/>
        <w:numPr>
          <w:ilvl w:val="0"/>
          <w:numId w:val="17"/>
        </w:numPr>
        <w:overflowPunct/>
        <w:ind w:firstLineChars="0"/>
      </w:pPr>
      <w:r>
        <w:rPr>
          <w:rFonts w:hint="eastAsia"/>
        </w:rPr>
        <w:t>平均绝对误差（</w:t>
      </w:r>
      <w:r>
        <w:rPr>
          <w:rFonts w:hint="eastAsia"/>
        </w:rPr>
        <w:t>Mean</w:t>
      </w:r>
      <w:r>
        <w:t xml:space="preserve"> </w:t>
      </w:r>
      <w:r>
        <w:rPr>
          <w:rFonts w:hint="eastAsia"/>
        </w:rPr>
        <w:t>Absolute</w:t>
      </w:r>
      <w:r>
        <w:t xml:space="preserve"> </w:t>
      </w:r>
      <w:r>
        <w:rPr>
          <w:rFonts w:hint="eastAsia"/>
        </w:rPr>
        <w:t>Error</w:t>
      </w:r>
      <w:r>
        <w:rPr>
          <w:rFonts w:hint="eastAsia"/>
        </w:rPr>
        <w:t>，</w:t>
      </w:r>
      <w:r>
        <w:rPr>
          <w:rFonts w:hint="eastAsia"/>
        </w:rPr>
        <w:t>MAE</w:t>
      </w:r>
      <w:r>
        <w:rPr>
          <w:rFonts w:hint="eastAsia"/>
        </w:rPr>
        <w:t>）</w:t>
      </w:r>
    </w:p>
    <w:p w14:paraId="49153643" w14:textId="77777777" w:rsidR="000758D2" w:rsidRDefault="000758D2" w:rsidP="000758D2">
      <w:pPr>
        <w:ind w:firstLine="420"/>
      </w:pPr>
      <m:oMathPara>
        <m:oMath>
          <m:r>
            <w:rPr>
              <w:rFonts w:ascii="Cambria Math" w:hAnsi="Cambria Math"/>
            </w:rPr>
            <m:t>MAE=</m:t>
          </m:r>
          <m:f>
            <m:fPr>
              <m:ctrlPr>
                <w:rPr>
                  <w:rFonts w:ascii="Cambria Math" w:hAnsi="Cambria Math"/>
                  <w:i/>
                </w:rPr>
              </m:ctrlPr>
            </m:fPr>
            <m:num>
              <m:r>
                <w:rPr>
                  <w:rFonts w:ascii="Cambria Math" w:hAnsi="Cambria Math"/>
                </w:rPr>
                <m:t>1</m:t>
              </m:r>
            </m:num>
            <m:den>
              <m:r>
                <w:rPr>
                  <w:rFonts w:ascii="Cambria Math" w:hAnsi="Cambria Math"/>
                </w:rPr>
                <m:t>#U</m:t>
              </m:r>
            </m:den>
          </m:f>
          <m:nary>
            <m:naryPr>
              <m:chr m:val="∑"/>
              <m:limLoc m:val="undOvr"/>
              <m:supHide m:val="1"/>
              <m:ctrlPr>
                <w:rPr>
                  <w:rFonts w:ascii="Cambria Math" w:hAnsi="Cambria Math"/>
                  <w:i/>
                </w:rPr>
              </m:ctrlPr>
            </m:naryPr>
            <m:sub>
              <m:r>
                <w:rPr>
                  <w:rFonts w:ascii="Cambria Math" w:hAnsi="Cambria Math"/>
                </w:rPr>
                <m:t>u∈U</m:t>
              </m:r>
            </m:sub>
            <m:sup/>
            <m:e>
              <m:f>
                <m:fPr>
                  <m:ctrlPr>
                    <w:rPr>
                      <w:rFonts w:ascii="Cambria Math" w:hAnsi="Cambria Math"/>
                      <w:i/>
                    </w:rPr>
                  </m:ctrlPr>
                </m:fPr>
                <m:num>
                  <m:r>
                    <w:rPr>
                      <w:rFonts w:ascii="Cambria Math" w:hAnsi="Cambria Math"/>
                    </w:rPr>
                    <m:t>1</m:t>
                  </m:r>
                </m:num>
                <m:den>
                  <m:r>
                    <w:rPr>
                      <w:rFonts w:ascii="Cambria Math" w:hAnsi="Cambria Math"/>
                    </w:rPr>
                    <m:t>#</m:t>
                  </m:r>
                  <m:sSub>
                    <m:sSubPr>
                      <m:ctrlPr>
                        <w:rPr>
                          <w:rFonts w:ascii="Cambria Math" w:hAnsi="Cambria Math"/>
                          <w:i/>
                        </w:rPr>
                      </m:ctrlPr>
                    </m:sSubPr>
                    <m:e>
                      <m:r>
                        <w:rPr>
                          <w:rFonts w:ascii="Cambria Math" w:hAnsi="Cambria Math"/>
                        </w:rPr>
                        <m:t>O</m:t>
                      </m:r>
                    </m:e>
                    <m:sub>
                      <m:r>
                        <w:rPr>
                          <w:rFonts w:ascii="Cambria Math" w:hAnsi="Cambria Math"/>
                        </w:rPr>
                        <m:t>u</m:t>
                      </m:r>
                    </m:sub>
                  </m:sSub>
                </m:den>
              </m:f>
              <m:nary>
                <m:naryPr>
                  <m:chr m:val="∑"/>
                  <m:limLoc m:val="undOvr"/>
                  <m:supHide m:val="1"/>
                  <m:ctrlPr>
                    <w:rPr>
                      <w:rFonts w:ascii="Cambria Math" w:hAnsi="Cambria Math"/>
                      <w:i/>
                    </w:rPr>
                  </m:ctrlPr>
                </m:naryPr>
                <m:sub>
                  <m:r>
                    <w:rPr>
                      <w:rFonts w:ascii="Cambria Math" w:hAnsi="Cambria Math"/>
                    </w:rPr>
                    <m:t>i∈</m:t>
                  </m:r>
                  <m:sSub>
                    <m:sSubPr>
                      <m:ctrlPr>
                        <w:rPr>
                          <w:rFonts w:ascii="Cambria Math" w:hAnsi="Cambria Math"/>
                          <w:i/>
                        </w:rPr>
                      </m:ctrlPr>
                    </m:sSubPr>
                    <m:e>
                      <m:r>
                        <w:rPr>
                          <w:rFonts w:ascii="Cambria Math" w:hAnsi="Cambria Math"/>
                        </w:rPr>
                        <m:t>O</m:t>
                      </m:r>
                    </m:e>
                    <m:sub>
                      <m:r>
                        <w:rPr>
                          <w:rFonts w:ascii="Cambria Math" w:hAnsi="Cambria Math"/>
                        </w:rPr>
                        <m:t>u</m:t>
                      </m:r>
                    </m:sub>
                  </m:sSub>
                </m:sub>
                <m:sup/>
                <m:e>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u,i</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u,i</m:t>
                      </m:r>
                    </m:sub>
                  </m:sSub>
                  <m:r>
                    <w:rPr>
                      <w:rFonts w:ascii="Cambria Math" w:hAnsi="Cambria Math"/>
                    </w:rPr>
                    <m:t>|</m:t>
                  </m:r>
                </m:e>
              </m:nary>
            </m:e>
          </m:nary>
        </m:oMath>
      </m:oMathPara>
    </w:p>
    <w:p w14:paraId="4DCF8660" w14:textId="77777777" w:rsidR="000758D2" w:rsidRDefault="000758D2" w:rsidP="000758D2">
      <w:pPr>
        <w:pStyle w:val="ListParagraph"/>
        <w:numPr>
          <w:ilvl w:val="0"/>
          <w:numId w:val="17"/>
        </w:numPr>
        <w:overflowPunct/>
        <w:ind w:firstLineChars="0"/>
      </w:pPr>
      <w:r>
        <w:rPr>
          <w:rFonts w:hint="eastAsia"/>
        </w:rPr>
        <w:t>均方根误差（</w:t>
      </w:r>
      <w:r>
        <w:rPr>
          <w:rFonts w:hint="eastAsia"/>
        </w:rPr>
        <w:t>Root</w:t>
      </w:r>
      <w:r>
        <w:t xml:space="preserve"> </w:t>
      </w:r>
      <w:r>
        <w:rPr>
          <w:rFonts w:hint="eastAsia"/>
        </w:rPr>
        <w:t>Mean</w:t>
      </w:r>
      <w:r>
        <w:t xml:space="preserve"> </w:t>
      </w:r>
      <w:r>
        <w:rPr>
          <w:rFonts w:hint="eastAsia"/>
        </w:rPr>
        <w:t>Squared</w:t>
      </w:r>
      <w:r>
        <w:t xml:space="preserve"> </w:t>
      </w:r>
      <w:r>
        <w:rPr>
          <w:rFonts w:hint="eastAsia"/>
        </w:rPr>
        <w:t>Error</w:t>
      </w:r>
      <w:r>
        <w:rPr>
          <w:rFonts w:hint="eastAsia"/>
        </w:rPr>
        <w:t>，</w:t>
      </w:r>
      <w:r>
        <w:rPr>
          <w:rFonts w:hint="eastAsia"/>
        </w:rPr>
        <w:t>RMSE</w:t>
      </w:r>
      <w:r>
        <w:rPr>
          <w:rFonts w:hint="eastAsia"/>
        </w:rPr>
        <w:t>）</w:t>
      </w:r>
    </w:p>
    <w:p w14:paraId="2D62E924" w14:textId="77777777" w:rsidR="000758D2" w:rsidRDefault="000758D2" w:rsidP="000758D2">
      <w:pPr>
        <w:ind w:firstLine="420"/>
      </w:pPr>
      <m:oMathPara>
        <m:oMath>
          <m:r>
            <w:rPr>
              <w:rFonts w:ascii="Cambria Math" w:hAnsi="Cambria Math"/>
            </w:rPr>
            <m:t>RMSE=</m:t>
          </m:r>
          <m:f>
            <m:fPr>
              <m:ctrlPr>
                <w:rPr>
                  <w:rFonts w:ascii="Cambria Math" w:hAnsi="Cambria Math"/>
                  <w:i/>
                </w:rPr>
              </m:ctrlPr>
            </m:fPr>
            <m:num>
              <m:r>
                <w:rPr>
                  <w:rFonts w:ascii="Cambria Math" w:hAnsi="Cambria Math"/>
                </w:rPr>
                <m:t>1</m:t>
              </m:r>
            </m:num>
            <m:den>
              <m:r>
                <w:rPr>
                  <w:rFonts w:ascii="Cambria Math" w:hAnsi="Cambria Math"/>
                </w:rPr>
                <m:t>#U</m:t>
              </m:r>
            </m:den>
          </m:f>
          <m:nary>
            <m:naryPr>
              <m:chr m:val="∑"/>
              <m:limLoc m:val="undOvr"/>
              <m:supHide m:val="1"/>
              <m:ctrlPr>
                <w:rPr>
                  <w:rFonts w:ascii="Cambria Math" w:hAnsi="Cambria Math"/>
                  <w:i/>
                </w:rPr>
              </m:ctrlPr>
            </m:naryPr>
            <m:sub>
              <m:r>
                <w:rPr>
                  <w:rFonts w:ascii="Cambria Math" w:hAnsi="Cambria Math"/>
                </w:rPr>
                <m:t>u∈U</m:t>
              </m:r>
            </m:sub>
            <m:sup/>
            <m:e>
              <m:rad>
                <m:radPr>
                  <m:degHide m:val="1"/>
                  <m:ctrlPr>
                    <w:rPr>
                      <w:rFonts w:ascii="Cambria Math" w:hAnsi="Cambria Math"/>
                      <w:i/>
                    </w:rPr>
                  </m:ctrlPr>
                </m:radPr>
                <m:deg/>
                <m:e>
                  <m:f>
                    <m:fPr>
                      <m:ctrlPr>
                        <w:rPr>
                          <w:rFonts w:ascii="Cambria Math" w:hAnsi="Cambria Math"/>
                          <w:i/>
                        </w:rPr>
                      </m:ctrlPr>
                    </m:fPr>
                    <m:num>
                      <m:r>
                        <w:rPr>
                          <w:rFonts w:ascii="Cambria Math" w:hAnsi="Cambria Math"/>
                        </w:rPr>
                        <m:t>1</m:t>
                      </m:r>
                    </m:num>
                    <m:den>
                      <m:r>
                        <w:rPr>
                          <w:rFonts w:ascii="Cambria Math" w:hAnsi="Cambria Math"/>
                        </w:rPr>
                        <m:t>#</m:t>
                      </m:r>
                      <m:sSub>
                        <m:sSubPr>
                          <m:ctrlPr>
                            <w:rPr>
                              <w:rFonts w:ascii="Cambria Math" w:hAnsi="Cambria Math"/>
                              <w:i/>
                            </w:rPr>
                          </m:ctrlPr>
                        </m:sSubPr>
                        <m:e>
                          <m:r>
                            <w:rPr>
                              <w:rFonts w:ascii="Cambria Math" w:hAnsi="Cambria Math"/>
                            </w:rPr>
                            <m:t>O</m:t>
                          </m:r>
                        </m:e>
                        <m:sub>
                          <m:r>
                            <w:rPr>
                              <w:rFonts w:ascii="Cambria Math" w:hAnsi="Cambria Math"/>
                            </w:rPr>
                            <m:t>u</m:t>
                          </m:r>
                        </m:sub>
                      </m:sSub>
                    </m:den>
                  </m:f>
                  <m:nary>
                    <m:naryPr>
                      <m:chr m:val="∑"/>
                      <m:limLoc m:val="undOvr"/>
                      <m:supHide m:val="1"/>
                      <m:ctrlPr>
                        <w:rPr>
                          <w:rFonts w:ascii="Cambria Math" w:hAnsi="Cambria Math"/>
                          <w:i/>
                        </w:rPr>
                      </m:ctrlPr>
                    </m:naryPr>
                    <m:sub>
                      <m:r>
                        <w:rPr>
                          <w:rFonts w:ascii="Cambria Math" w:hAnsi="Cambria Math"/>
                        </w:rPr>
                        <m:t>i∈</m:t>
                      </m:r>
                      <m:sSub>
                        <m:sSubPr>
                          <m:ctrlPr>
                            <w:rPr>
                              <w:rFonts w:ascii="Cambria Math" w:hAnsi="Cambria Math"/>
                              <w:i/>
                            </w:rPr>
                          </m:ctrlPr>
                        </m:sSubPr>
                        <m:e>
                          <m:r>
                            <w:rPr>
                              <w:rFonts w:ascii="Cambria Math" w:hAnsi="Cambria Math"/>
                            </w:rPr>
                            <m:t>O</m:t>
                          </m:r>
                        </m:e>
                        <m:sub>
                          <m:r>
                            <w:rPr>
                              <w:rFonts w:ascii="Cambria Math" w:hAnsi="Cambria Math"/>
                            </w:rPr>
                            <m:t>u</m:t>
                          </m:r>
                        </m:sub>
                      </m:sSub>
                    </m:sub>
                    <m:sup/>
                    <m:e>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u,i</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u,i</m:t>
                              </m:r>
                            </m:sub>
                          </m:sSub>
                          <m:r>
                            <w:rPr>
                              <w:rFonts w:ascii="Cambria Math" w:hAnsi="Cambria Math"/>
                            </w:rPr>
                            <m:t>)</m:t>
                          </m:r>
                        </m:e>
                        <m:sup>
                          <m:r>
                            <w:rPr>
                              <w:rFonts w:ascii="Cambria Math" w:hAnsi="Cambria Math"/>
                            </w:rPr>
                            <m:t>2</m:t>
                          </m:r>
                        </m:sup>
                      </m:sSup>
                    </m:e>
                  </m:nary>
                </m:e>
              </m:rad>
            </m:e>
          </m:nary>
        </m:oMath>
      </m:oMathPara>
    </w:p>
    <w:p w14:paraId="4696E2DE" w14:textId="77777777" w:rsidR="000758D2" w:rsidRDefault="000758D2" w:rsidP="000758D2">
      <w:pPr>
        <w:pStyle w:val="ListParagraph"/>
        <w:numPr>
          <w:ilvl w:val="0"/>
          <w:numId w:val="17"/>
        </w:numPr>
        <w:overflowPunct/>
        <w:ind w:firstLineChars="0"/>
      </w:pPr>
      <w:r>
        <w:rPr>
          <w:rFonts w:hint="eastAsia"/>
        </w:rPr>
        <w:t>覆盖率（</w:t>
      </w:r>
      <w:r>
        <w:rPr>
          <w:rFonts w:hint="eastAsia"/>
        </w:rPr>
        <w:t>Coverage</w:t>
      </w:r>
      <w:r>
        <w:rPr>
          <w:rFonts w:hint="eastAsia"/>
        </w:rPr>
        <w:t>）</w:t>
      </w:r>
    </w:p>
    <w:p w14:paraId="258A41DB" w14:textId="77777777" w:rsidR="000758D2" w:rsidRDefault="000758D2" w:rsidP="000758D2">
      <w:pPr>
        <w:ind w:firstLineChars="100" w:firstLine="210"/>
      </w:pPr>
      <w:r w:rsidRPr="0041487A">
        <w:t>覆盖率最简单的定义是，推荐系统能够推荐出来的物品占总物品的比例。覆盖率越高表明模型能够针对更多的</w:t>
      </w:r>
      <w:r w:rsidRPr="0041487A">
        <w:t>item</w:t>
      </w:r>
      <w:r w:rsidRPr="0041487A">
        <w:t>产生推荐，从而促进长尾效应的挖掘。我们将</w:t>
      </w:r>
      <w:r w:rsidRPr="0041487A">
        <w:t xml:space="preserve">   </w:t>
      </w:r>
      <w:r w:rsidRPr="0041487A">
        <w:t>定义为</w:t>
      </w:r>
      <w:r w:rsidRPr="0041487A">
        <w:t>u</w:t>
      </w:r>
      <w:r w:rsidRPr="0041487A">
        <w:t>的近邻集合，那么我们可以将覆盖率定义如下：</w:t>
      </w:r>
    </w:p>
    <w:p w14:paraId="440D34EB" w14:textId="77777777" w:rsidR="000758D2" w:rsidRPr="00D93942" w:rsidRDefault="00AF435E" w:rsidP="000758D2">
      <w:pPr>
        <w:ind w:firstLineChars="100" w:firstLine="210"/>
      </w:pPr>
      <m:oMathPara>
        <m:oMath>
          <m:sSub>
            <m:sSubPr>
              <m:ctrlPr>
                <w:rPr>
                  <w:rFonts w:ascii="Cambria Math" w:hAnsi="Cambria Math"/>
                  <w:i/>
                </w:rPr>
              </m:ctrlPr>
            </m:sSubPr>
            <m:e>
              <m:r>
                <w:rPr>
                  <w:rFonts w:ascii="Cambria Math" w:hAnsi="Cambria Math"/>
                </w:rPr>
                <m:t>C</m:t>
              </m:r>
            </m:e>
            <m:sub>
              <m:r>
                <w:rPr>
                  <w:rFonts w:ascii="Cambria Math" w:hAnsi="Cambria Math"/>
                </w:rPr>
                <m:t>u</m:t>
              </m:r>
            </m:sub>
          </m:sSub>
          <m:r>
            <w:rPr>
              <w:rFonts w:ascii="Cambria Math" w:hAnsi="Cambria Math"/>
            </w:rPr>
            <m:t>=</m:t>
          </m:r>
          <m:d>
            <m:dPr>
              <m:begChr m:val="{"/>
              <m:endChr m:val="}"/>
              <m:ctrlPr>
                <w:rPr>
                  <w:rFonts w:ascii="Cambria Math" w:hAnsi="Cambria Math"/>
                  <w:i/>
                </w:rPr>
              </m:ctrlPr>
            </m:dPr>
            <m:e>
              <m:r>
                <w:rPr>
                  <w:rFonts w:ascii="Cambria Math" w:hAnsi="Cambria Math"/>
                </w:rPr>
                <m:t>i∈I</m:t>
              </m:r>
            </m:e>
            <m:e>
              <m:sSub>
                <m:sSubPr>
                  <m:ctrlPr>
                    <w:rPr>
                      <w:rFonts w:ascii="Cambria Math" w:hAnsi="Cambria Math"/>
                      <w:i/>
                    </w:rPr>
                  </m:ctrlPr>
                </m:sSubPr>
                <m:e>
                  <m:r>
                    <w:rPr>
                      <w:rFonts w:ascii="Cambria Math" w:hAnsi="Cambria Math"/>
                    </w:rPr>
                    <m:t>r</m:t>
                  </m:r>
                </m:e>
                <m:sub>
                  <m:r>
                    <w:rPr>
                      <w:rFonts w:ascii="Cambria Math" w:hAnsi="Cambria Math"/>
                    </w:rPr>
                    <m:t>u,i</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u,i</m:t>
                  </m:r>
                </m:sub>
              </m:sSub>
              <m:r>
                <w:rPr>
                  <w:rFonts w:ascii="Cambria Math" w:hAnsi="Cambria Math"/>
                </w:rPr>
                <m:t>≠∅</m:t>
              </m:r>
            </m:e>
          </m:d>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u</m:t>
              </m:r>
            </m:sub>
          </m:sSub>
          <m:r>
            <w:rPr>
              <w:rFonts w:ascii="Cambria Math" w:hAnsi="Cambria Math"/>
            </w:rPr>
            <m:t>={i∈I|</m:t>
          </m:r>
          <m:sSub>
            <m:sSubPr>
              <m:ctrlPr>
                <w:rPr>
                  <w:rFonts w:ascii="Cambria Math" w:hAnsi="Cambria Math"/>
                  <w:i/>
                </w:rPr>
              </m:ctrlPr>
            </m:sSubPr>
            <m:e>
              <m:r>
                <w:rPr>
                  <w:rFonts w:ascii="Cambria Math" w:hAnsi="Cambria Math"/>
                </w:rPr>
                <m:t>r</m:t>
              </m:r>
            </m:e>
            <m:sub>
              <m:r>
                <w:rPr>
                  <w:rFonts w:ascii="Cambria Math" w:hAnsi="Cambria Math"/>
                </w:rPr>
                <m:t>u,i</m:t>
              </m:r>
            </m:sub>
          </m:sSub>
          <m:r>
            <w:rPr>
              <w:rFonts w:ascii="Cambria Math" w:hAnsi="Cambria Math"/>
            </w:rPr>
            <m:t>=∎}</m:t>
          </m:r>
        </m:oMath>
      </m:oMathPara>
    </w:p>
    <w:p w14:paraId="49B3E45A" w14:textId="022B018F" w:rsidR="000758D2" w:rsidRPr="006C3E8D" w:rsidRDefault="000758D2" w:rsidP="000758D2">
      <w:pPr>
        <w:ind w:firstLineChars="100" w:firstLine="210"/>
      </w:pPr>
      <m:oMathPara>
        <m:oMath>
          <m:r>
            <w:rPr>
              <w:rFonts w:ascii="Cambria Math" w:hAnsi="Cambria Math"/>
            </w:rPr>
            <m:t>coverage=</m:t>
          </m:r>
          <m:f>
            <m:fPr>
              <m:ctrlPr>
                <w:rPr>
                  <w:rFonts w:ascii="Cambria Math" w:hAnsi="Cambria Math"/>
                  <w:i/>
                </w:rPr>
              </m:ctrlPr>
            </m:fPr>
            <m:num>
              <m:r>
                <w:rPr>
                  <w:rFonts w:ascii="Cambria Math" w:hAnsi="Cambria Math"/>
                </w:rPr>
                <m:t>1</m:t>
              </m:r>
            </m:num>
            <m:den>
              <m:r>
                <w:rPr>
                  <w:rFonts w:ascii="Cambria Math" w:hAnsi="Cambria Math"/>
                </w:rPr>
                <m:t>#U</m:t>
              </m:r>
            </m:den>
          </m:f>
          <m:nary>
            <m:naryPr>
              <m:chr m:val="∑"/>
              <m:limLoc m:val="undOvr"/>
              <m:supHide m:val="1"/>
              <m:ctrlPr>
                <w:rPr>
                  <w:rFonts w:ascii="Cambria Math" w:hAnsi="Cambria Math"/>
                  <w:i/>
                </w:rPr>
              </m:ctrlPr>
            </m:naryPr>
            <m:sub>
              <m:r>
                <w:rPr>
                  <w:rFonts w:ascii="Cambria Math" w:hAnsi="Cambria Math"/>
                </w:rPr>
                <m:t>u∈U</m:t>
              </m:r>
            </m:sub>
            <m:sup/>
            <m:e>
              <m:r>
                <w:rPr>
                  <w:rFonts w:ascii="Cambria Math" w:hAnsi="Cambria Math"/>
                </w:rPr>
                <m:t>(100×</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u</m:t>
                      </m:r>
                    </m:sub>
                  </m:sSub>
                </m:num>
                <m:den>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u</m:t>
                      </m:r>
                    </m:sub>
                  </m:sSub>
                </m:den>
              </m:f>
              <m:r>
                <w:rPr>
                  <w:rFonts w:ascii="Cambria Math" w:hAnsi="Cambria Math"/>
                </w:rPr>
                <m:t>)</m:t>
              </m:r>
            </m:e>
          </m:nary>
        </m:oMath>
      </m:oMathPara>
    </w:p>
    <w:p w14:paraId="3A62A7D7" w14:textId="59ABE0BF" w:rsidR="006C3E8D" w:rsidRPr="006C3E8D" w:rsidRDefault="006C3E8D" w:rsidP="006C3E8D">
      <w:pPr>
        <w:pStyle w:val="ListParagraph"/>
        <w:numPr>
          <w:ilvl w:val="0"/>
          <w:numId w:val="17"/>
        </w:numPr>
        <w:overflowPunct/>
        <w:ind w:firstLineChars="0"/>
      </w:pPr>
      <w:r w:rsidRPr="006C3E8D">
        <w:rPr>
          <w:rFonts w:hint="eastAsia"/>
        </w:rPr>
        <w:t>半衰期效用指标</w:t>
      </w:r>
    </w:p>
    <w:p w14:paraId="75CDBFDD" w14:textId="77777777" w:rsidR="006C3E8D" w:rsidRPr="007A3BC6" w:rsidRDefault="00AF435E" w:rsidP="006C3E8D">
      <w:pPr>
        <w:ind w:firstLine="420"/>
        <w:rPr>
          <w:szCs w:val="21"/>
        </w:rPr>
      </w:pPr>
      <m:oMathPara>
        <m:oMath>
          <m:sSub>
            <m:sSubPr>
              <m:ctrlPr>
                <w:rPr>
                  <w:rFonts w:ascii="Cambria Math" w:hAnsi="Cambria Math"/>
                  <w:szCs w:val="21"/>
                </w:rPr>
              </m:ctrlPr>
            </m:sSubPr>
            <m:e>
              <m:r>
                <m:rPr>
                  <m:sty m:val="p"/>
                </m:rPr>
                <w:rPr>
                  <w:rFonts w:ascii="Cambria Math" w:hAnsi="Cambria Math"/>
                  <w:szCs w:val="21"/>
                </w:rPr>
                <m:t>HL</m:t>
              </m:r>
            </m:e>
            <m:sub>
              <m:r>
                <w:rPr>
                  <w:rFonts w:ascii="Cambria Math" w:hAnsi="Cambria Math"/>
                  <w:szCs w:val="21"/>
                </w:rPr>
                <m:t>u</m:t>
              </m:r>
            </m:sub>
          </m:sSub>
          <m:r>
            <w:rPr>
              <w:rFonts w:ascii="Cambria Math" w:hAnsi="Cambria Math"/>
              <w:szCs w:val="21"/>
            </w:rPr>
            <m:t>=</m:t>
          </m:r>
          <m:nary>
            <m:naryPr>
              <m:chr m:val="∑"/>
              <m:limLoc m:val="undOvr"/>
              <m:grow m:val="1"/>
              <m:supHide m:val="1"/>
              <m:ctrlPr>
                <w:rPr>
                  <w:rFonts w:ascii="Cambria Math" w:hAnsi="Cambria Math"/>
                  <w:szCs w:val="21"/>
                </w:rPr>
              </m:ctrlPr>
            </m:naryPr>
            <m:sub>
              <m:r>
                <w:rPr>
                  <w:rFonts w:ascii="Cambria Math" w:hAnsi="Cambria Math"/>
                  <w:szCs w:val="21"/>
                </w:rPr>
                <m:t>α</m:t>
              </m:r>
            </m:sub>
            <m:sup/>
            <m:e>
              <m:r>
                <w:rPr>
                  <w:rFonts w:ascii="Cambria Math" w:hAnsi="Cambria Math"/>
                  <w:szCs w:val="21"/>
                </w:rPr>
                <m:t> </m:t>
              </m:r>
            </m:e>
          </m:nary>
          <m:f>
            <m:fPr>
              <m:ctrlPr>
                <w:rPr>
                  <w:rFonts w:ascii="Cambria Math" w:hAnsi="Cambria Math"/>
                  <w:szCs w:val="21"/>
                </w:rPr>
              </m:ctrlPr>
            </m:fPr>
            <m:num>
              <m:r>
                <w:rPr>
                  <w:rFonts w:ascii="Cambria Math" w:hAnsi="Cambria Math"/>
                  <w:szCs w:val="21"/>
                </w:rPr>
                <m:t>max</m:t>
              </m:r>
              <m:d>
                <m:dPr>
                  <m:ctrlPr>
                    <w:rPr>
                      <w:rFonts w:ascii="Cambria Math" w:hAnsi="Cambria Math"/>
                      <w:szCs w:val="21"/>
                    </w:rPr>
                  </m:ctrlPr>
                </m:dPr>
                <m:e>
                  <m:sSub>
                    <m:sSubPr>
                      <m:ctrlPr>
                        <w:rPr>
                          <w:rFonts w:ascii="Cambria Math" w:hAnsi="Cambria Math"/>
                          <w:szCs w:val="21"/>
                        </w:rPr>
                      </m:ctrlPr>
                    </m:sSubPr>
                    <m:e>
                      <m:r>
                        <w:rPr>
                          <w:rFonts w:ascii="Cambria Math" w:hAnsi="Cambria Math"/>
                          <w:szCs w:val="21"/>
                        </w:rPr>
                        <m:t>r</m:t>
                      </m:r>
                    </m:e>
                    <m:sub>
                      <m:r>
                        <w:rPr>
                          <w:rFonts w:ascii="Cambria Math" w:hAnsi="Cambria Math"/>
                          <w:szCs w:val="21"/>
                        </w:rPr>
                        <m:t>uα</m:t>
                      </m:r>
                    </m:sub>
                  </m:sSub>
                  <m:r>
                    <w:rPr>
                      <w:rFonts w:ascii="Cambria Math" w:hAnsi="Cambria Math"/>
                      <w:szCs w:val="21"/>
                    </w:rPr>
                    <m:t>-d,0</m:t>
                  </m:r>
                </m:e>
              </m:d>
            </m:num>
            <m:den>
              <m:sSup>
                <m:sSupPr>
                  <m:ctrlPr>
                    <w:rPr>
                      <w:rFonts w:ascii="Cambria Math" w:hAnsi="Cambria Math"/>
                      <w:szCs w:val="21"/>
                    </w:rPr>
                  </m:ctrlPr>
                </m:sSupPr>
                <m:e>
                  <m:r>
                    <w:rPr>
                      <w:rFonts w:ascii="Cambria Math" w:hAnsi="Cambria Math"/>
                      <w:szCs w:val="21"/>
                    </w:rPr>
                    <m:t>2</m:t>
                  </m:r>
                </m:e>
                <m:sup>
                  <m:d>
                    <m:dPr>
                      <m:ctrlPr>
                        <w:rPr>
                          <w:rFonts w:ascii="Cambria Math" w:hAnsi="Cambria Math"/>
                          <w:szCs w:val="21"/>
                        </w:rPr>
                      </m:ctrlPr>
                    </m:dPr>
                    <m:e>
                      <m:sSub>
                        <m:sSubPr>
                          <m:ctrlPr>
                            <w:rPr>
                              <w:rFonts w:ascii="Cambria Math" w:hAnsi="Cambria Math"/>
                              <w:szCs w:val="21"/>
                            </w:rPr>
                          </m:ctrlPr>
                        </m:sSubPr>
                        <m:e>
                          <m:r>
                            <w:rPr>
                              <w:rFonts w:ascii="Cambria Math" w:hAnsi="Cambria Math"/>
                              <w:szCs w:val="21"/>
                            </w:rPr>
                            <m:t>l</m:t>
                          </m:r>
                        </m:e>
                        <m:sub>
                          <m:r>
                            <w:rPr>
                              <w:rFonts w:ascii="Cambria Math" w:hAnsi="Cambria Math"/>
                              <w:szCs w:val="21"/>
                            </w:rPr>
                            <m:t>uα</m:t>
                          </m:r>
                        </m:sub>
                      </m:sSub>
                      <m:r>
                        <w:rPr>
                          <w:rFonts w:ascii="Cambria Math" w:hAnsi="Cambria Math"/>
                          <w:szCs w:val="21"/>
                        </w:rPr>
                        <m:t>-1</m:t>
                      </m:r>
                    </m:e>
                  </m:d>
                  <m:r>
                    <w:rPr>
                      <w:rFonts w:ascii="Cambria Math" w:hAnsi="Cambria Math"/>
                      <w:szCs w:val="21"/>
                    </w:rPr>
                    <m:t>/(h-</m:t>
                  </m:r>
                  <m:r>
                    <w:rPr>
                      <w:rFonts w:ascii="Cambria Math" w:hAnsi="Cambria Math"/>
                      <w:szCs w:val="21"/>
                    </w:rPr>
                    <m:t>1)</m:t>
                  </m:r>
                </m:sup>
              </m:sSup>
            </m:den>
          </m:f>
        </m:oMath>
      </m:oMathPara>
    </w:p>
    <w:p w14:paraId="71467C8A" w14:textId="7C07F69F" w:rsidR="006C3E8D" w:rsidRPr="006C3E8D" w:rsidRDefault="006C3E8D" w:rsidP="006C3E8D">
      <w:pPr>
        <w:pStyle w:val="ListParagraph"/>
        <w:numPr>
          <w:ilvl w:val="0"/>
          <w:numId w:val="17"/>
        </w:numPr>
        <w:overflowPunct/>
        <w:ind w:firstLineChars="0"/>
      </w:pPr>
      <w:r w:rsidRPr="006C3E8D">
        <w:rPr>
          <w:rFonts w:hint="eastAsia"/>
        </w:rPr>
        <w:t>折扣累计收益</w:t>
      </w:r>
    </w:p>
    <w:p w14:paraId="3824B2B1" w14:textId="77777777" w:rsidR="006C3E8D" w:rsidRPr="008A265D" w:rsidRDefault="006C3E8D" w:rsidP="006C3E8D">
      <w:pPr>
        <w:ind w:firstLine="420"/>
        <w:rPr>
          <w:szCs w:val="21"/>
        </w:rPr>
      </w:pPr>
      <m:oMathPara>
        <m:oMath>
          <m:r>
            <m:rPr>
              <m:sty m:val="p"/>
            </m:rPr>
            <w:rPr>
              <w:rFonts w:ascii="Cambria Math" w:hAnsi="Cambria Math"/>
              <w:szCs w:val="21"/>
            </w:rPr>
            <m:t>DCG</m:t>
          </m:r>
          <m:r>
            <w:rPr>
              <w:rFonts w:ascii="Cambria Math" w:hAnsi="Cambria Math"/>
              <w:szCs w:val="21"/>
            </w:rPr>
            <m:t>⁡(b,L)=</m:t>
          </m:r>
          <m:nary>
            <m:naryPr>
              <m:chr m:val="∑"/>
              <m:limLoc m:val="undOvr"/>
              <m:grow m:val="1"/>
              <m:ctrlPr>
                <w:rPr>
                  <w:rFonts w:ascii="Cambria Math" w:hAnsi="Cambria Math"/>
                  <w:szCs w:val="21"/>
                </w:rPr>
              </m:ctrlPr>
            </m:naryPr>
            <m:sub>
              <m:r>
                <w:rPr>
                  <w:rFonts w:ascii="Cambria Math" w:hAnsi="Cambria Math"/>
                  <w:szCs w:val="21"/>
                </w:rPr>
                <m:t>i=1</m:t>
              </m:r>
            </m:sub>
            <m:sup>
              <m:r>
                <w:rPr>
                  <w:rFonts w:ascii="Cambria Math" w:hAnsi="Cambria Math"/>
                  <w:szCs w:val="21"/>
                </w:rPr>
                <m:t>b</m:t>
              </m:r>
            </m:sup>
            <m:e>
              <m:r>
                <w:rPr>
                  <w:rFonts w:ascii="Cambria Math" w:hAnsi="Cambria Math"/>
                  <w:szCs w:val="21"/>
                </w:rPr>
                <m:t> </m:t>
              </m:r>
            </m:e>
          </m:nary>
          <m:sSub>
            <m:sSubPr>
              <m:ctrlPr>
                <w:rPr>
                  <w:rFonts w:ascii="Cambria Math" w:hAnsi="Cambria Math"/>
                  <w:szCs w:val="21"/>
                </w:rPr>
              </m:ctrlPr>
            </m:sSubPr>
            <m:e>
              <m:r>
                <w:rPr>
                  <w:rFonts w:ascii="Cambria Math" w:hAnsi="Cambria Math"/>
                  <w:szCs w:val="21"/>
                </w:rPr>
                <m:t>r</m:t>
              </m:r>
            </m:e>
            <m:sub>
              <m:r>
                <w:rPr>
                  <w:rFonts w:ascii="Cambria Math" w:hAnsi="Cambria Math"/>
                  <w:szCs w:val="21"/>
                </w:rPr>
                <m:t>i</m:t>
              </m:r>
            </m:sub>
          </m:sSub>
          <m:r>
            <w:rPr>
              <w:rFonts w:ascii="Cambria Math" w:hAnsi="Cambria Math"/>
              <w:szCs w:val="21"/>
            </w:rPr>
            <m:t>+</m:t>
          </m:r>
          <m:nary>
            <m:naryPr>
              <m:chr m:val="∑"/>
              <m:limLoc m:val="undOvr"/>
              <m:grow m:val="1"/>
              <m:ctrlPr>
                <w:rPr>
                  <w:rFonts w:ascii="Cambria Math" w:hAnsi="Cambria Math"/>
                  <w:szCs w:val="21"/>
                </w:rPr>
              </m:ctrlPr>
            </m:naryPr>
            <m:sub>
              <m:r>
                <w:rPr>
                  <w:rFonts w:ascii="Cambria Math" w:hAnsi="Cambria Math"/>
                  <w:szCs w:val="21"/>
                </w:rPr>
                <m:t>i=b+1</m:t>
              </m:r>
            </m:sub>
            <m:sup>
              <m:r>
                <w:rPr>
                  <w:rFonts w:ascii="Cambria Math" w:hAnsi="Cambria Math"/>
                  <w:szCs w:val="21"/>
                </w:rPr>
                <m:t>L</m:t>
              </m:r>
            </m:sup>
            <m:e>
              <m:r>
                <w:rPr>
                  <w:rFonts w:ascii="Cambria Math" w:hAnsi="Cambria Math"/>
                  <w:szCs w:val="21"/>
                </w:rPr>
                <m:t> </m:t>
              </m:r>
            </m:e>
          </m:nary>
          <m:f>
            <m:fPr>
              <m:ctrlPr>
                <w:rPr>
                  <w:rFonts w:ascii="Cambria Math" w:hAnsi="Cambria Math"/>
                  <w:szCs w:val="21"/>
                </w:rPr>
              </m:ctrlPr>
            </m:fPr>
            <m:num>
              <m:sSubSup>
                <m:sSubSupPr>
                  <m:ctrlPr>
                    <w:rPr>
                      <w:rFonts w:ascii="Cambria Math" w:hAnsi="Cambria Math"/>
                      <w:szCs w:val="21"/>
                    </w:rPr>
                  </m:ctrlPr>
                </m:sSubSupPr>
                <m:e>
                  <m:r>
                    <w:rPr>
                      <w:rFonts w:ascii="Cambria Math" w:hAnsi="Cambria Math"/>
                      <w:szCs w:val="21"/>
                    </w:rPr>
                    <m:t>r</m:t>
                  </m:r>
                </m:e>
                <m:sub>
                  <m:r>
                    <w:rPr>
                      <w:rFonts w:ascii="Cambria Math" w:hAnsi="Cambria Math"/>
                      <w:szCs w:val="21"/>
                    </w:rPr>
                    <m:t>i</m:t>
                  </m:r>
                </m:sub>
                <m:sup>
                  <m:r>
                    <w:rPr>
                      <w:rFonts w:ascii="Cambria Math" w:hAnsi="Cambria Math"/>
                      <w:szCs w:val="21"/>
                    </w:rPr>
                    <m:t>*</m:t>
                  </m:r>
                </m:sup>
              </m:sSubSup>
            </m:num>
            <m:den>
              <m:func>
                <m:funcPr>
                  <m:ctrlPr>
                    <w:rPr>
                      <w:rFonts w:ascii="Cambria Math" w:hAnsi="Cambria Math"/>
                      <w:szCs w:val="21"/>
                    </w:rPr>
                  </m:ctrlPr>
                </m:funcPr>
                <m:fName>
                  <m:sSub>
                    <m:sSubPr>
                      <m:ctrlPr>
                        <w:rPr>
                          <w:rFonts w:ascii="Cambria Math" w:hAnsi="Cambria Math"/>
                          <w:szCs w:val="21"/>
                        </w:rPr>
                      </m:ctrlPr>
                    </m:sSubPr>
                    <m:e>
                      <m:r>
                        <m:rPr>
                          <m:sty m:val="p"/>
                        </m:rPr>
                        <w:rPr>
                          <w:rFonts w:ascii="Cambria Math" w:hAnsi="Cambria Math"/>
                          <w:szCs w:val="21"/>
                        </w:rPr>
                        <m:t>log</m:t>
                      </m:r>
                    </m:e>
                    <m:sub>
                      <m:r>
                        <w:rPr>
                          <w:rFonts w:ascii="Cambria Math" w:hAnsi="Cambria Math"/>
                          <w:szCs w:val="21"/>
                        </w:rPr>
                        <m:t>b</m:t>
                      </m:r>
                    </m:sub>
                  </m:sSub>
                </m:fName>
                <m:e>
                  <m:r>
                    <w:rPr>
                      <w:rFonts w:ascii="Cambria Math" w:hAnsi="Cambria Math"/>
                      <w:szCs w:val="21"/>
                    </w:rPr>
                    <m:t>i</m:t>
                  </m:r>
                </m:e>
              </m:func>
            </m:den>
          </m:f>
        </m:oMath>
      </m:oMathPara>
    </w:p>
    <w:p w14:paraId="72E8142D" w14:textId="2D063836" w:rsidR="006C3E8D" w:rsidRPr="006C3E8D" w:rsidRDefault="006C3E8D" w:rsidP="006C3E8D">
      <w:pPr>
        <w:pStyle w:val="ListParagraph"/>
        <w:numPr>
          <w:ilvl w:val="0"/>
          <w:numId w:val="17"/>
        </w:numPr>
        <w:overflowPunct/>
        <w:ind w:firstLineChars="0"/>
      </w:pPr>
      <w:r w:rsidRPr="006C3E8D">
        <w:rPr>
          <w:rFonts w:hint="eastAsia"/>
        </w:rPr>
        <w:t>排序偏差准确率</w:t>
      </w:r>
    </w:p>
    <w:p w14:paraId="5B38847D" w14:textId="46AFC95A" w:rsidR="006C3E8D" w:rsidRDefault="006C3E8D" w:rsidP="006C3E8D">
      <w:pPr>
        <w:ind w:firstLine="420"/>
        <w:rPr>
          <w:szCs w:val="21"/>
        </w:rPr>
      </w:pPr>
      <m:oMathPara>
        <m:oMath>
          <m:r>
            <m:rPr>
              <m:sty m:val="p"/>
            </m:rPr>
            <w:rPr>
              <w:rFonts w:ascii="Cambria Math" w:hAnsi="Cambria Math"/>
              <w:szCs w:val="21"/>
            </w:rPr>
            <m:t>RBP</m:t>
          </m:r>
          <m:r>
            <w:rPr>
              <w:rFonts w:ascii="Cambria Math" w:hAnsi="Cambria Math"/>
              <w:szCs w:val="21"/>
            </w:rPr>
            <m:t>⁡(p,L)=(1-p)</m:t>
          </m:r>
          <m:nary>
            <m:naryPr>
              <m:chr m:val="∑"/>
              <m:limLoc m:val="undOvr"/>
              <m:grow m:val="1"/>
              <m:ctrlPr>
                <w:rPr>
                  <w:rFonts w:ascii="Cambria Math" w:hAnsi="Cambria Math"/>
                  <w:szCs w:val="21"/>
                </w:rPr>
              </m:ctrlPr>
            </m:naryPr>
            <m:sub>
              <m:r>
                <w:rPr>
                  <w:rFonts w:ascii="Cambria Math" w:hAnsi="Cambria Math"/>
                  <w:szCs w:val="21"/>
                </w:rPr>
                <m:t>i=1</m:t>
              </m:r>
            </m:sub>
            <m:sup>
              <m:r>
                <w:rPr>
                  <w:rFonts w:ascii="Cambria Math" w:hAnsi="Cambria Math"/>
                  <w:szCs w:val="21"/>
                </w:rPr>
                <m:t>L</m:t>
              </m:r>
            </m:sup>
            <m:e>
              <m:r>
                <w:rPr>
                  <w:rFonts w:ascii="Cambria Math" w:hAnsi="Cambria Math"/>
                  <w:szCs w:val="21"/>
                </w:rPr>
                <m:t> </m:t>
              </m:r>
            </m:e>
          </m:nary>
          <m:sSub>
            <m:sSubPr>
              <m:ctrlPr>
                <w:rPr>
                  <w:rFonts w:ascii="Cambria Math" w:hAnsi="Cambria Math"/>
                  <w:szCs w:val="21"/>
                </w:rPr>
              </m:ctrlPr>
            </m:sSubPr>
            <m:e>
              <m:r>
                <w:rPr>
                  <w:rFonts w:ascii="Cambria Math" w:hAnsi="Cambria Math"/>
                  <w:szCs w:val="21"/>
                </w:rPr>
                <m:t>r</m:t>
              </m:r>
            </m:e>
            <m:sub>
              <m:r>
                <w:rPr>
                  <w:rFonts w:ascii="Cambria Math" w:hAnsi="Cambria Math"/>
                  <w:szCs w:val="21"/>
                </w:rPr>
                <m:t>i</m:t>
              </m:r>
            </m:sub>
          </m:sSub>
          <m:sSup>
            <m:sSupPr>
              <m:ctrlPr>
                <w:rPr>
                  <w:rFonts w:ascii="Cambria Math" w:hAnsi="Cambria Math"/>
                  <w:szCs w:val="21"/>
                </w:rPr>
              </m:ctrlPr>
            </m:sSupPr>
            <m:e>
              <m:r>
                <w:rPr>
                  <w:rFonts w:ascii="Cambria Math" w:hAnsi="Cambria Math"/>
                  <w:szCs w:val="21"/>
                </w:rPr>
                <m:t>p</m:t>
              </m:r>
            </m:e>
            <m:sup>
              <m:r>
                <w:rPr>
                  <w:rFonts w:ascii="Cambria Math" w:hAnsi="Cambria Math"/>
                  <w:szCs w:val="21"/>
                </w:rPr>
                <m:t>i-1</m:t>
              </m:r>
            </m:sup>
          </m:sSup>
        </m:oMath>
      </m:oMathPara>
    </w:p>
    <w:p w14:paraId="46E78192" w14:textId="77777777" w:rsidR="006C3E8D" w:rsidRDefault="006C3E8D" w:rsidP="000758D2">
      <w:pPr>
        <w:ind w:firstLineChars="100" w:firstLine="210"/>
      </w:pPr>
    </w:p>
    <w:p w14:paraId="159F2E2F" w14:textId="154C2764" w:rsidR="000758D2" w:rsidRDefault="000758D2" w:rsidP="000758D2">
      <w:pPr>
        <w:ind w:firstLine="420"/>
      </w:pPr>
      <w:r w:rsidRPr="0041487A">
        <w:t>除此之外，信息熵和基尼系数也可以用来度量覆盖率。</w:t>
      </w:r>
    </w:p>
    <w:p w14:paraId="5537188C" w14:textId="61AE414C" w:rsidR="00FC4234" w:rsidRDefault="00FC4234" w:rsidP="00EB740E">
      <w:pPr>
        <w:pStyle w:val="Heading1"/>
        <w:ind w:left="560" w:hanging="560"/>
      </w:pPr>
      <w:r>
        <w:rPr>
          <w:rFonts w:hint="eastAsia"/>
        </w:rPr>
        <w:t>讨论</w:t>
      </w:r>
    </w:p>
    <w:p w14:paraId="238C3813" w14:textId="5478F811" w:rsidR="00FC4234" w:rsidRPr="00367C16" w:rsidRDefault="00367C16" w:rsidP="00367C16">
      <w:pPr>
        <w:pStyle w:val="BodyText"/>
        <w:ind w:firstLine="420"/>
        <w:rPr>
          <w:szCs w:val="21"/>
        </w:rPr>
      </w:pPr>
      <w:r w:rsidRPr="00367C16">
        <w:rPr>
          <w:rFonts w:hint="eastAsia"/>
          <w:szCs w:val="21"/>
        </w:rPr>
        <w:t>社会化推荐可以潜在地解决传统推荐系统的一些挑战性问题，如数据稀少问题和冷启动问题，并引起了学术界和业界的广泛关注。</w:t>
      </w:r>
      <w:r w:rsidR="00FC4234" w:rsidRPr="00367C16">
        <w:rPr>
          <w:rFonts w:hint="eastAsia"/>
          <w:szCs w:val="21"/>
        </w:rPr>
        <w:t>在本节我们将讨论社交网络在实际运用当中的</w:t>
      </w:r>
      <w:r w:rsidRPr="00367C16">
        <w:rPr>
          <w:rFonts w:hint="eastAsia"/>
          <w:szCs w:val="21"/>
        </w:rPr>
        <w:t>优势</w:t>
      </w:r>
      <w:r w:rsidR="00FC4234" w:rsidRPr="00367C16">
        <w:rPr>
          <w:rFonts w:hint="eastAsia"/>
          <w:szCs w:val="21"/>
        </w:rPr>
        <w:t>与缺陷。</w:t>
      </w:r>
    </w:p>
    <w:p w14:paraId="5ED316F0" w14:textId="002AAD95" w:rsidR="00367C16" w:rsidRDefault="00367C16" w:rsidP="00367C16">
      <w:pPr>
        <w:pStyle w:val="Heading2"/>
        <w:spacing w:before="78" w:after="78"/>
        <w:ind w:left="420" w:hanging="420"/>
        <w:rPr>
          <w:szCs w:val="21"/>
        </w:rPr>
      </w:pPr>
      <w:r>
        <w:rPr>
          <w:rFonts w:hint="eastAsia"/>
          <w:szCs w:val="21"/>
        </w:rPr>
        <w:t>优势</w:t>
      </w:r>
    </w:p>
    <w:p w14:paraId="7B875C84" w14:textId="1CD55CE6" w:rsidR="00367C16" w:rsidRDefault="00367C16" w:rsidP="00A86C28">
      <w:pPr>
        <w:pStyle w:val="BodyText"/>
        <w:ind w:firstLine="420"/>
        <w:rPr>
          <w:szCs w:val="21"/>
        </w:rPr>
      </w:pPr>
      <w:r w:rsidRPr="00367C16">
        <w:rPr>
          <w:rFonts w:hint="eastAsia"/>
          <w:szCs w:val="21"/>
        </w:rPr>
        <w:t>近年来，正如上面几节所介绍的那样，学术界已经提出了许多成功的社交推荐系统，我们首先总结一下这些系统的成功经验。首先，在线用户在本质上是相互关联的，他们很少独立做出决定，通常在做出购买决定之前会征求朋友的意见。与随机选择的用户相比，一个用户的偏好更可能与他的社会网络相似，这种现象在许多社交网络中被广泛观察到。这种现象可以用经过充分研究的社会理论来解释，如同质性和社会影响，这支持了社会推荐的效用。其次，为了创建高质量的推荐，传统的推荐系统需要每个用户有足够的历史评分。由于大多数用户对数以百万计的项目进行评分，评分矩阵通常是非常稀疏的，两个用户没有足够的用户相似度指标所要求的共同评分项目数量来计算相似度。因此，系统被迫在一小部分可比较的用户中选择邻居，很可能会错过其他不可比较但相关的用户。这些系统中的大多数都不能为只有少数或没有评级的用户产生准确的推荐。社会化推荐只要用户与社会网络中足够大的组成部分相连，就可以进行推荐，因此社会化推荐可以大大减少冷启动。</w:t>
      </w:r>
      <w:r w:rsidR="00A86C28" w:rsidRPr="00A86C28">
        <w:rPr>
          <w:rFonts w:hint="eastAsia"/>
          <w:szCs w:val="21"/>
        </w:rPr>
        <w:t>最后，在一个非常稀疏的数据集上，包含了大量的冷启动用户和只有一个用户评价的项目，</w:t>
      </w:r>
      <w:r w:rsidR="00A86C28">
        <w:rPr>
          <w:rFonts w:hint="eastAsia"/>
          <w:szCs w:val="21"/>
        </w:rPr>
        <w:t>因此推荐系统的</w:t>
      </w:r>
      <w:r w:rsidR="00A86C28" w:rsidRPr="00A86C28">
        <w:rPr>
          <w:rFonts w:hint="eastAsia"/>
          <w:szCs w:val="21"/>
        </w:rPr>
        <w:t>覆盖率</w:t>
      </w:r>
      <w:r w:rsidR="00A86C28">
        <w:rPr>
          <w:rFonts w:hint="eastAsia"/>
          <w:szCs w:val="21"/>
        </w:rPr>
        <w:t>便成了一个非常重要的问题</w:t>
      </w:r>
      <w:r w:rsidR="00A86C28" w:rsidRPr="00A86C28">
        <w:rPr>
          <w:rFonts w:hint="eastAsia"/>
          <w:szCs w:val="21"/>
        </w:rPr>
        <w:t>，因为</w:t>
      </w:r>
      <w:r w:rsidR="00A86C28">
        <w:rPr>
          <w:rFonts w:hint="eastAsia"/>
          <w:szCs w:val="21"/>
        </w:rPr>
        <w:t>由于上面的原因</w:t>
      </w:r>
      <w:r w:rsidR="00A86C28" w:rsidRPr="00A86C28">
        <w:rPr>
          <w:rFonts w:hint="eastAsia"/>
          <w:szCs w:val="21"/>
        </w:rPr>
        <w:t>许多评价变得很难预测。通过信任</w:t>
      </w:r>
      <w:r w:rsidR="00A86C28">
        <w:rPr>
          <w:rFonts w:hint="eastAsia"/>
          <w:szCs w:val="21"/>
        </w:rPr>
        <w:t>传播</w:t>
      </w:r>
      <w:r w:rsidR="00A86C28" w:rsidRPr="00A86C28">
        <w:rPr>
          <w:rFonts w:hint="eastAsia"/>
          <w:szCs w:val="21"/>
        </w:rPr>
        <w:t>，</w:t>
      </w:r>
      <w:r w:rsidR="00A86C28">
        <w:rPr>
          <w:rFonts w:hint="eastAsia"/>
          <w:szCs w:val="21"/>
        </w:rPr>
        <w:t>使得能够接触到更多的用户，</w:t>
      </w:r>
      <w:r w:rsidR="00A86C28" w:rsidRPr="00A86C28">
        <w:rPr>
          <w:rFonts w:hint="eastAsia"/>
          <w:szCs w:val="21"/>
        </w:rPr>
        <w:t>计算他们之间的预测信任分数，</w:t>
      </w:r>
      <w:r w:rsidR="00A86C28">
        <w:rPr>
          <w:rFonts w:hint="eastAsia"/>
          <w:szCs w:val="21"/>
        </w:rPr>
        <w:t>并据此获得更多的邻居结点。</w:t>
      </w:r>
      <w:r w:rsidR="00A86C28" w:rsidRPr="00A86C28">
        <w:rPr>
          <w:rFonts w:hint="eastAsia"/>
          <w:szCs w:val="21"/>
        </w:rPr>
        <w:t>社会化推荐可以提高推荐的覆盖率，尤其是对</w:t>
      </w:r>
      <w:r w:rsidR="00A86C28">
        <w:rPr>
          <w:rFonts w:hint="eastAsia"/>
          <w:szCs w:val="21"/>
        </w:rPr>
        <w:t>评价很少甚至没有任何评价的</w:t>
      </w:r>
      <w:r w:rsidR="00A86C28" w:rsidRPr="00A86C28">
        <w:rPr>
          <w:rFonts w:hint="eastAsia"/>
          <w:szCs w:val="21"/>
        </w:rPr>
        <w:t>新项目。</w:t>
      </w:r>
    </w:p>
    <w:p w14:paraId="5C3E6387" w14:textId="14B54C18" w:rsidR="00A86C28" w:rsidRDefault="00A86C28" w:rsidP="00C10E3B">
      <w:pPr>
        <w:pStyle w:val="Heading2"/>
        <w:spacing w:before="78" w:after="78"/>
        <w:ind w:left="420" w:hanging="420"/>
        <w:rPr>
          <w:szCs w:val="21"/>
        </w:rPr>
      </w:pPr>
      <w:r>
        <w:rPr>
          <w:rFonts w:hint="eastAsia"/>
          <w:szCs w:val="21"/>
        </w:rPr>
        <w:t>缺陷</w:t>
      </w:r>
    </w:p>
    <w:p w14:paraId="0A34E799" w14:textId="7E04D283" w:rsidR="00A86C28" w:rsidRPr="00C10E3B" w:rsidRDefault="002A71CC" w:rsidP="00C10E3B">
      <w:pPr>
        <w:pStyle w:val="BodyText"/>
        <w:ind w:firstLine="420"/>
        <w:rPr>
          <w:szCs w:val="21"/>
        </w:rPr>
      </w:pPr>
      <w:r w:rsidRPr="00C10E3B">
        <w:rPr>
          <w:rFonts w:hint="eastAsia"/>
          <w:szCs w:val="21"/>
        </w:rPr>
        <w:t>虽然相较于传统方法，社交推荐的优点很多，但这并不意味着它是一种完美的方法。首先，形成联系的成本很低，这使得人们可以在网络世界中拥有数量众多的朋友。例如，一个</w:t>
      </w:r>
      <w:r w:rsidRPr="00C10E3B">
        <w:rPr>
          <w:rFonts w:hint="eastAsia"/>
          <w:szCs w:val="21"/>
        </w:rPr>
        <w:t>Facebook</w:t>
      </w:r>
      <w:r w:rsidRPr="00C10E3B">
        <w:rPr>
          <w:rFonts w:hint="eastAsia"/>
          <w:szCs w:val="21"/>
        </w:rPr>
        <w:t>用户平均有</w:t>
      </w:r>
      <w:r w:rsidRPr="00C10E3B">
        <w:rPr>
          <w:rFonts w:hint="eastAsia"/>
          <w:szCs w:val="21"/>
        </w:rPr>
        <w:t>130</w:t>
      </w:r>
      <w:r w:rsidRPr="00C10E3B">
        <w:rPr>
          <w:rFonts w:hint="eastAsia"/>
          <w:szCs w:val="21"/>
        </w:rPr>
        <w:t>个朋友，而一个</w:t>
      </w:r>
      <w:r w:rsidRPr="00C10E3B">
        <w:rPr>
          <w:rFonts w:hint="eastAsia"/>
          <w:szCs w:val="21"/>
        </w:rPr>
        <w:t>Twitter</w:t>
      </w:r>
      <w:r w:rsidRPr="00C10E3B">
        <w:rPr>
          <w:rFonts w:hint="eastAsia"/>
          <w:szCs w:val="21"/>
        </w:rPr>
        <w:t>用户平均有</w:t>
      </w:r>
      <w:r w:rsidRPr="00C10E3B">
        <w:rPr>
          <w:rFonts w:hint="eastAsia"/>
          <w:szCs w:val="21"/>
        </w:rPr>
        <w:t>126</w:t>
      </w:r>
      <w:r w:rsidRPr="00C10E3B">
        <w:rPr>
          <w:rFonts w:hint="eastAsia"/>
          <w:szCs w:val="21"/>
        </w:rPr>
        <w:t>个追随者。由于社交网络由有价值的朋友、偶然的朋友和事件的朋友组成，用户不一定都很相似，社会关系中混杂着有用的和噪音的联系，可能会给推荐系统引入负面信息。</w:t>
      </w:r>
      <w:r w:rsidR="00C10E3B" w:rsidRPr="00C10E3B">
        <w:rPr>
          <w:rFonts w:hint="eastAsia"/>
          <w:szCs w:val="21"/>
        </w:rPr>
        <w:t>其次，可用的社会关系是非常稀疏的，社会关系的数量分布遵循类似幂律的分布，表明少数用户拥有着占多数社会关系，而很大一部分用户只拥有少数关系。拥有很多社会关系的用户很可能是活跃的用户，他们很可能有很多评分，而评分较少的用户可能也有较少的联系。对于有足够评分的用户，传统的推荐系统对他们的效果很好，而对于评分较少的用户，他们很可能也有较少的社会关系，社交推荐系统对他们的作用就十分有限了。</w:t>
      </w:r>
    </w:p>
    <w:p w14:paraId="4059AB09" w14:textId="6EB04367" w:rsidR="00A86C28" w:rsidRPr="00A86C28" w:rsidRDefault="00C10E3B" w:rsidP="00A86C28">
      <w:pPr>
        <w:pStyle w:val="BodyText"/>
        <w:ind w:firstLine="420"/>
        <w:rPr>
          <w:szCs w:val="21"/>
        </w:rPr>
      </w:pPr>
      <w:r w:rsidRPr="00C10E3B">
        <w:rPr>
          <w:rFonts w:hint="eastAsia"/>
          <w:szCs w:val="21"/>
        </w:rPr>
        <w:t>最后，现有的大多数成功的社会推荐系统使用信任关系，从用户信任的用户</w:t>
      </w:r>
      <w:r>
        <w:rPr>
          <w:rFonts w:hint="eastAsia"/>
          <w:szCs w:val="21"/>
        </w:rPr>
        <w:t>获取信息从而生成</w:t>
      </w:r>
      <w:r w:rsidRPr="00C10E3B">
        <w:rPr>
          <w:rFonts w:hint="eastAsia"/>
          <w:szCs w:val="21"/>
        </w:rPr>
        <w:t>推荐项目。</w:t>
      </w:r>
      <w:r>
        <w:rPr>
          <w:rFonts w:hint="eastAsia"/>
          <w:szCs w:val="21"/>
        </w:rPr>
        <w:t>一些社交推荐系统假设，</w:t>
      </w:r>
      <w:r w:rsidR="00DD429A" w:rsidRPr="00DD429A">
        <w:rPr>
          <w:rFonts w:hint="eastAsia"/>
          <w:szCs w:val="21"/>
        </w:rPr>
        <w:t>当用户对类似产品有类似的意见时，就会形成信任关系。有了这个假设，用户就有可能从他们信任的朋友那里寻求推荐，社交推荐系统就有可能获得成功。然而，信任是一个复杂的概念，在不同的背景下有不同的解释。在产品评论网站的背景下，如果一个用户同意他们对产品的意见，她就会信任这些用户，而在</w:t>
      </w:r>
      <w:r w:rsidR="00DD429A" w:rsidRPr="00DD429A">
        <w:rPr>
          <w:rFonts w:hint="eastAsia"/>
          <w:szCs w:val="21"/>
        </w:rPr>
        <w:t>P2P</w:t>
      </w:r>
      <w:r w:rsidR="00DD429A" w:rsidRPr="00DD429A">
        <w:rPr>
          <w:rFonts w:hint="eastAsia"/>
          <w:szCs w:val="21"/>
        </w:rPr>
        <w:t>网络的背景下，用户会因为他们的可靠性而信任他人。对信任的不同解释可能会导致社会推荐的不同解决方案，这表明需要更细致的方法来利用信任关系进行推荐。信任关系不一定等同于其他类型的社会关系。例如，在</w:t>
      </w:r>
      <w:r w:rsidR="00DD429A" w:rsidRPr="00DD429A">
        <w:rPr>
          <w:rFonts w:hint="eastAsia"/>
          <w:szCs w:val="21"/>
        </w:rPr>
        <w:t>Twitter</w:t>
      </w:r>
      <w:r w:rsidR="00DD429A" w:rsidRPr="00DD429A">
        <w:rPr>
          <w:rFonts w:hint="eastAsia"/>
          <w:szCs w:val="21"/>
        </w:rPr>
        <w:t>上关注一个用户并不表示一个人对该用户的信任。利用信任关系进行推荐的成功经验不一定适用于其他关系，而且不同类型的社会关系对社会推荐系统的影响可能非常不同</w:t>
      </w:r>
      <w:r w:rsidR="00DD429A">
        <w:rPr>
          <w:rFonts w:hint="eastAsia"/>
          <w:szCs w:val="21"/>
        </w:rPr>
        <w:t>。</w:t>
      </w:r>
    </w:p>
    <w:p w14:paraId="4CB5D665" w14:textId="47E8E169" w:rsidR="00814DDD" w:rsidRPr="001136A4" w:rsidRDefault="00FC4234" w:rsidP="00EB740E">
      <w:pPr>
        <w:pStyle w:val="Heading1"/>
        <w:tabs>
          <w:tab w:val="left" w:pos="360"/>
        </w:tabs>
        <w:ind w:left="560" w:hanging="560"/>
        <w:rPr>
          <w:szCs w:val="28"/>
        </w:rPr>
      </w:pPr>
      <w:r>
        <w:rPr>
          <w:rFonts w:hint="eastAsia"/>
          <w:szCs w:val="28"/>
        </w:rPr>
        <w:t>挑战与展望</w:t>
      </w:r>
      <w:bookmarkEnd w:id="1"/>
    </w:p>
    <w:p w14:paraId="2361F183" w14:textId="5F5AEBEE" w:rsidR="00057840" w:rsidRDefault="00C20193" w:rsidP="005712E6">
      <w:pPr>
        <w:pStyle w:val="BodyText"/>
        <w:ind w:firstLine="420"/>
        <w:rPr>
          <w:szCs w:val="21"/>
        </w:rPr>
      </w:pPr>
      <w:r w:rsidRPr="00C20193">
        <w:rPr>
          <w:rFonts w:hint="eastAsia"/>
          <w:szCs w:val="21"/>
        </w:rPr>
        <w:t>推荐系统利用用户的历史记录、物品的基础信息等数据进行建模来捕获用户的偏好</w:t>
      </w:r>
      <w:r w:rsidRPr="00C20193">
        <w:rPr>
          <w:rFonts w:hint="eastAsia"/>
          <w:szCs w:val="21"/>
        </w:rPr>
        <w:t xml:space="preserve">, </w:t>
      </w:r>
      <w:r w:rsidRPr="00C20193">
        <w:rPr>
          <w:rFonts w:hint="eastAsia"/>
          <w:szCs w:val="21"/>
        </w:rPr>
        <w:t>有效缓解了信息过载等问题</w:t>
      </w:r>
      <w:r w:rsidRPr="00C20193">
        <w:rPr>
          <w:rFonts w:hint="eastAsia"/>
          <w:szCs w:val="21"/>
        </w:rPr>
        <w:t xml:space="preserve">, </w:t>
      </w:r>
      <w:r w:rsidRPr="00C20193">
        <w:rPr>
          <w:rFonts w:hint="eastAsia"/>
          <w:szCs w:val="21"/>
        </w:rPr>
        <w:t>虽然其已应用广泛</w:t>
      </w:r>
      <w:r w:rsidRPr="00C20193">
        <w:rPr>
          <w:rFonts w:hint="eastAsia"/>
          <w:szCs w:val="21"/>
        </w:rPr>
        <w:t xml:space="preserve">, </w:t>
      </w:r>
      <w:r w:rsidRPr="00C20193">
        <w:rPr>
          <w:rFonts w:hint="eastAsia"/>
          <w:szCs w:val="21"/>
        </w:rPr>
        <w:t>但整个推荐领域面临的挑战却依旧存在</w:t>
      </w:r>
      <w:r w:rsidRPr="00C20193">
        <w:rPr>
          <w:rFonts w:hint="eastAsia"/>
          <w:szCs w:val="21"/>
        </w:rPr>
        <w:t xml:space="preserve">, </w:t>
      </w:r>
      <w:r>
        <w:rPr>
          <w:rFonts w:hint="eastAsia"/>
          <w:szCs w:val="21"/>
        </w:rPr>
        <w:t>例如数据稀疏、数据噪声等</w:t>
      </w:r>
      <w:r w:rsidR="00641506">
        <w:rPr>
          <w:szCs w:val="21"/>
        </w:rPr>
        <w:fldChar w:fldCharType="begin"/>
      </w:r>
      <w:r w:rsidR="00641506">
        <w:rPr>
          <w:szCs w:val="21"/>
        </w:rPr>
        <w:instrText xml:space="preserve"> </w:instrText>
      </w:r>
      <w:r w:rsidR="00641506">
        <w:rPr>
          <w:rFonts w:hint="eastAsia"/>
          <w:szCs w:val="21"/>
        </w:rPr>
        <w:instrText>REF _Ref102913668 \r \h</w:instrText>
      </w:r>
      <w:r w:rsidR="00641506">
        <w:rPr>
          <w:szCs w:val="21"/>
        </w:rPr>
        <w:instrText xml:space="preserve"> </w:instrText>
      </w:r>
      <w:r w:rsidR="00641506">
        <w:rPr>
          <w:szCs w:val="21"/>
        </w:rPr>
      </w:r>
      <w:r w:rsidR="00641506">
        <w:rPr>
          <w:szCs w:val="21"/>
        </w:rPr>
        <w:fldChar w:fldCharType="separate"/>
      </w:r>
      <w:r w:rsidR="00402E7D">
        <w:rPr>
          <w:szCs w:val="21"/>
        </w:rPr>
        <w:t>[38]</w:t>
      </w:r>
      <w:r w:rsidR="00641506">
        <w:rPr>
          <w:szCs w:val="21"/>
        </w:rPr>
        <w:fldChar w:fldCharType="end"/>
      </w:r>
      <w:r w:rsidR="008F4F73">
        <w:rPr>
          <w:szCs w:val="21"/>
        </w:rPr>
        <w:fldChar w:fldCharType="begin"/>
      </w:r>
      <w:r w:rsidR="008F4F73">
        <w:rPr>
          <w:szCs w:val="21"/>
        </w:rPr>
        <w:instrText xml:space="preserve"> REF _Ref102913728 \r \h </w:instrText>
      </w:r>
      <w:r w:rsidR="008F4F73">
        <w:rPr>
          <w:szCs w:val="21"/>
        </w:rPr>
      </w:r>
      <w:r w:rsidR="008F4F73">
        <w:rPr>
          <w:szCs w:val="21"/>
        </w:rPr>
        <w:fldChar w:fldCharType="separate"/>
      </w:r>
      <w:r w:rsidR="00402E7D">
        <w:rPr>
          <w:szCs w:val="21"/>
        </w:rPr>
        <w:t>[39]</w:t>
      </w:r>
      <w:r w:rsidR="008F4F73">
        <w:rPr>
          <w:szCs w:val="21"/>
        </w:rPr>
        <w:fldChar w:fldCharType="end"/>
      </w:r>
      <w:r w:rsidR="008715EC">
        <w:rPr>
          <w:rFonts w:hint="eastAsia"/>
          <w:szCs w:val="21"/>
        </w:rPr>
        <w:t>。</w:t>
      </w:r>
      <w:r w:rsidRPr="00C20193">
        <w:rPr>
          <w:rFonts w:hint="eastAsia"/>
          <w:szCs w:val="21"/>
        </w:rPr>
        <w:t>其中数据稀疏这一问题对于推荐性能有举足轻重的影响。近年来</w:t>
      </w:r>
      <w:r w:rsidRPr="00C20193">
        <w:rPr>
          <w:rFonts w:hint="eastAsia"/>
          <w:szCs w:val="21"/>
        </w:rPr>
        <w:t xml:space="preserve">, </w:t>
      </w:r>
      <w:r w:rsidRPr="00C20193">
        <w:rPr>
          <w:rFonts w:hint="eastAsia"/>
          <w:szCs w:val="21"/>
        </w:rPr>
        <w:t>大量研究表明基于社交信息的推荐算法能够有效缓解数据稀疏问题</w:t>
      </w:r>
      <w:r w:rsidRPr="00C20193">
        <w:rPr>
          <w:rFonts w:hint="eastAsia"/>
          <w:szCs w:val="21"/>
        </w:rPr>
        <w:t xml:space="preserve">, </w:t>
      </w:r>
      <w:r w:rsidRPr="00C20193">
        <w:rPr>
          <w:rFonts w:hint="eastAsia"/>
          <w:szCs w:val="21"/>
        </w:rPr>
        <w:t>但</w:t>
      </w:r>
      <w:r w:rsidR="003F0403" w:rsidRPr="003F0403">
        <w:rPr>
          <w:rFonts w:hint="eastAsia"/>
          <w:szCs w:val="21"/>
        </w:rPr>
        <w:t>作为推荐领域较为新颖的发展方向，社交推荐也面临着许多挑战。</w:t>
      </w:r>
    </w:p>
    <w:p w14:paraId="13839D54" w14:textId="3EDDD50A" w:rsidR="005712E6" w:rsidRDefault="005712E6" w:rsidP="005712E6">
      <w:pPr>
        <w:pStyle w:val="BodyText"/>
        <w:ind w:firstLineChars="95" w:firstLine="199"/>
        <w:rPr>
          <w:szCs w:val="21"/>
        </w:rPr>
      </w:pPr>
      <w:r>
        <w:rPr>
          <w:szCs w:val="21"/>
        </w:rPr>
        <w:tab/>
      </w:r>
      <w:r>
        <w:rPr>
          <w:rFonts w:hint="eastAsia"/>
          <w:szCs w:val="21"/>
        </w:rPr>
        <w:t>社交网络的发展及广泛应用为推荐系统的研究和应用提供了新的方向和动力。目前，社交推荐依然处于发展的早期，处于一个积极探索的阶段。在这一个章节中，我们将讨论几个社交推荐领域的热点和研究方向。这些研究方向在未来都有可能对现有的社交推荐性能进行改善，并使得社交推荐能够应用于更加广泛的领域。</w:t>
      </w:r>
    </w:p>
    <w:p w14:paraId="29639874" w14:textId="0601D8EA" w:rsidR="00FC4234" w:rsidRPr="00FC4234" w:rsidRDefault="00FC4234" w:rsidP="00FC4234">
      <w:pPr>
        <w:pStyle w:val="Heading2"/>
        <w:spacing w:before="78" w:after="78"/>
        <w:ind w:left="420" w:hanging="420"/>
        <w:rPr>
          <w:szCs w:val="21"/>
        </w:rPr>
      </w:pPr>
      <w:r>
        <w:rPr>
          <w:rFonts w:hint="eastAsia"/>
          <w:szCs w:val="21"/>
        </w:rPr>
        <w:t>社会属性信息</w:t>
      </w:r>
      <w:r w:rsidR="00462923">
        <w:rPr>
          <w:rFonts w:hint="eastAsia"/>
          <w:szCs w:val="21"/>
        </w:rPr>
        <w:t>的确定和量化</w:t>
      </w:r>
    </w:p>
    <w:p w14:paraId="6F72DF39" w14:textId="07CF3C81" w:rsidR="00462923" w:rsidRPr="009E1EC6" w:rsidRDefault="00462923" w:rsidP="00462923">
      <w:pPr>
        <w:pStyle w:val="BodyText"/>
        <w:ind w:firstLine="420"/>
        <w:rPr>
          <w:szCs w:val="21"/>
        </w:rPr>
      </w:pPr>
      <w:r w:rsidRPr="009E1EC6">
        <w:rPr>
          <w:rFonts w:hint="eastAsia"/>
          <w:szCs w:val="21"/>
        </w:rPr>
        <w:t>社会属性信息主要是指社会网络推荐系统中影响用户行为偏好的个人属性信息和社会关系信息。其中，个人属性信息通常比较明确。在现实生活中，社会关系可以分为很多种，如亲戚、同学、朋友和同事</w:t>
      </w:r>
      <w:r w:rsidR="009E1EC6" w:rsidRPr="009E1EC6">
        <w:rPr>
          <w:rFonts w:hint="eastAsia"/>
          <w:szCs w:val="21"/>
        </w:rPr>
        <w:t>等</w:t>
      </w:r>
      <w:r w:rsidRPr="009E1EC6">
        <w:rPr>
          <w:rFonts w:hint="eastAsia"/>
          <w:szCs w:val="21"/>
        </w:rPr>
        <w:t>。但在虚拟网络环境中，用户之间的社会关系往往是模糊的。一些社会关系通常可以从网络交互内容的语义中确定。但是到目前为止，大多数现有的社交推荐系统完全使用用户的</w:t>
      </w:r>
      <w:r w:rsidR="008450B1">
        <w:rPr>
          <w:rFonts w:hint="eastAsia"/>
          <w:szCs w:val="21"/>
        </w:rPr>
        <w:t>强依赖关系，即直接关系</w:t>
      </w:r>
      <w:r w:rsidRPr="009E1EC6">
        <w:rPr>
          <w:rFonts w:hint="eastAsia"/>
          <w:szCs w:val="21"/>
        </w:rPr>
        <w:t>。它低估了用户的视角和品味的多样性。</w:t>
      </w:r>
      <w:r w:rsidR="008450B1">
        <w:rPr>
          <w:rFonts w:hint="eastAsia"/>
          <w:szCs w:val="21"/>
        </w:rPr>
        <w:t>事实上，即使用户之间没有任何的直接联系，他们也可以在社交网络中建立弱依赖关系。</w:t>
      </w:r>
      <w:r w:rsidR="00E3003C" w:rsidRPr="00E3003C">
        <w:rPr>
          <w:rFonts w:hint="eastAsia"/>
          <w:szCs w:val="21"/>
        </w:rPr>
        <w:t>弱依赖关系可以提供关于用户兴趣的重要背景信息，并被证明在求职</w:t>
      </w:r>
      <w:r w:rsidR="00E3003C">
        <w:rPr>
          <w:szCs w:val="21"/>
        </w:rPr>
        <w:fldChar w:fldCharType="begin"/>
      </w:r>
      <w:r w:rsidR="00E3003C">
        <w:rPr>
          <w:szCs w:val="21"/>
        </w:rPr>
        <w:instrText xml:space="preserve"> </w:instrText>
      </w:r>
      <w:r w:rsidR="00E3003C">
        <w:rPr>
          <w:rFonts w:hint="eastAsia"/>
          <w:szCs w:val="21"/>
        </w:rPr>
        <w:instrText>REF _Ref102917865 \r \h</w:instrText>
      </w:r>
      <w:r w:rsidR="00E3003C">
        <w:rPr>
          <w:szCs w:val="21"/>
        </w:rPr>
        <w:instrText xml:space="preserve"> </w:instrText>
      </w:r>
      <w:r w:rsidR="00E3003C">
        <w:rPr>
          <w:szCs w:val="21"/>
        </w:rPr>
      </w:r>
      <w:r w:rsidR="00E3003C">
        <w:rPr>
          <w:szCs w:val="21"/>
        </w:rPr>
        <w:fldChar w:fldCharType="separate"/>
      </w:r>
      <w:r w:rsidR="00402E7D">
        <w:rPr>
          <w:szCs w:val="21"/>
        </w:rPr>
        <w:t>[40]</w:t>
      </w:r>
      <w:r w:rsidR="00E3003C">
        <w:rPr>
          <w:szCs w:val="21"/>
        </w:rPr>
        <w:fldChar w:fldCharType="end"/>
      </w:r>
      <w:r w:rsidR="00E3003C" w:rsidRPr="00E3003C">
        <w:rPr>
          <w:rFonts w:hint="eastAsia"/>
          <w:szCs w:val="21"/>
        </w:rPr>
        <w:t>、思想传播</w:t>
      </w:r>
      <w:r w:rsidR="00E3003C">
        <w:rPr>
          <w:szCs w:val="21"/>
        </w:rPr>
        <w:fldChar w:fldCharType="begin"/>
      </w:r>
      <w:r w:rsidR="00E3003C">
        <w:rPr>
          <w:szCs w:val="21"/>
        </w:rPr>
        <w:instrText xml:space="preserve"> </w:instrText>
      </w:r>
      <w:r w:rsidR="00E3003C">
        <w:rPr>
          <w:rFonts w:hint="eastAsia"/>
          <w:szCs w:val="21"/>
        </w:rPr>
        <w:instrText>REF _Ref102917871 \r \h</w:instrText>
      </w:r>
      <w:r w:rsidR="00E3003C">
        <w:rPr>
          <w:szCs w:val="21"/>
        </w:rPr>
        <w:instrText xml:space="preserve"> </w:instrText>
      </w:r>
      <w:r w:rsidR="00E3003C">
        <w:rPr>
          <w:szCs w:val="21"/>
        </w:rPr>
      </w:r>
      <w:r w:rsidR="00E3003C">
        <w:rPr>
          <w:szCs w:val="21"/>
        </w:rPr>
        <w:fldChar w:fldCharType="separate"/>
      </w:r>
      <w:r w:rsidR="00402E7D">
        <w:rPr>
          <w:szCs w:val="21"/>
        </w:rPr>
        <w:t>[41]</w:t>
      </w:r>
      <w:r w:rsidR="00E3003C">
        <w:rPr>
          <w:szCs w:val="21"/>
        </w:rPr>
        <w:fldChar w:fldCharType="end"/>
      </w:r>
      <w:r w:rsidR="00E3003C" w:rsidRPr="00E3003C">
        <w:rPr>
          <w:rFonts w:hint="eastAsia"/>
          <w:szCs w:val="21"/>
        </w:rPr>
        <w:t>、知识转移</w:t>
      </w:r>
      <w:r w:rsidR="00E3003C">
        <w:rPr>
          <w:szCs w:val="21"/>
        </w:rPr>
        <w:fldChar w:fldCharType="begin"/>
      </w:r>
      <w:r w:rsidR="00E3003C">
        <w:rPr>
          <w:szCs w:val="21"/>
        </w:rPr>
        <w:instrText xml:space="preserve"> </w:instrText>
      </w:r>
      <w:r w:rsidR="00E3003C">
        <w:rPr>
          <w:rFonts w:hint="eastAsia"/>
          <w:szCs w:val="21"/>
        </w:rPr>
        <w:instrText>REF _Ref102917876 \r \h</w:instrText>
      </w:r>
      <w:r w:rsidR="00E3003C">
        <w:rPr>
          <w:szCs w:val="21"/>
        </w:rPr>
        <w:instrText xml:space="preserve"> </w:instrText>
      </w:r>
      <w:r w:rsidR="00E3003C">
        <w:rPr>
          <w:szCs w:val="21"/>
        </w:rPr>
      </w:r>
      <w:r w:rsidR="00E3003C">
        <w:rPr>
          <w:szCs w:val="21"/>
        </w:rPr>
        <w:fldChar w:fldCharType="separate"/>
      </w:r>
      <w:r w:rsidR="00402E7D">
        <w:rPr>
          <w:szCs w:val="21"/>
        </w:rPr>
        <w:t>[42]</w:t>
      </w:r>
      <w:r w:rsidR="00E3003C">
        <w:rPr>
          <w:szCs w:val="21"/>
        </w:rPr>
        <w:fldChar w:fldCharType="end"/>
      </w:r>
      <w:r w:rsidR="00E3003C" w:rsidRPr="00E3003C">
        <w:rPr>
          <w:rFonts w:hint="eastAsia"/>
          <w:szCs w:val="21"/>
        </w:rPr>
        <w:t>和关系学习</w:t>
      </w:r>
      <w:r w:rsidR="00E3003C">
        <w:rPr>
          <w:szCs w:val="21"/>
        </w:rPr>
        <w:fldChar w:fldCharType="begin"/>
      </w:r>
      <w:r w:rsidR="00E3003C">
        <w:rPr>
          <w:szCs w:val="21"/>
        </w:rPr>
        <w:instrText xml:space="preserve"> </w:instrText>
      </w:r>
      <w:r w:rsidR="00E3003C">
        <w:rPr>
          <w:rFonts w:hint="eastAsia"/>
          <w:szCs w:val="21"/>
        </w:rPr>
        <w:instrText>REF _Ref102917882 \r \h</w:instrText>
      </w:r>
      <w:r w:rsidR="00E3003C">
        <w:rPr>
          <w:szCs w:val="21"/>
        </w:rPr>
        <w:instrText xml:space="preserve"> </w:instrText>
      </w:r>
      <w:r w:rsidR="00E3003C">
        <w:rPr>
          <w:szCs w:val="21"/>
        </w:rPr>
      </w:r>
      <w:r w:rsidR="00E3003C">
        <w:rPr>
          <w:szCs w:val="21"/>
        </w:rPr>
        <w:fldChar w:fldCharType="separate"/>
      </w:r>
      <w:r w:rsidR="00402E7D">
        <w:rPr>
          <w:szCs w:val="21"/>
        </w:rPr>
        <w:t>[43]</w:t>
      </w:r>
      <w:r w:rsidR="00E3003C">
        <w:rPr>
          <w:szCs w:val="21"/>
        </w:rPr>
        <w:fldChar w:fldCharType="end"/>
      </w:r>
      <w:r w:rsidR="00E3003C" w:rsidRPr="00E3003C">
        <w:rPr>
          <w:rFonts w:hint="eastAsia"/>
          <w:szCs w:val="21"/>
        </w:rPr>
        <w:t>中很有用，</w:t>
      </w:r>
      <w:r w:rsidR="00E3003C">
        <w:rPr>
          <w:rFonts w:hint="eastAsia"/>
          <w:szCs w:val="21"/>
        </w:rPr>
        <w:t>不过目前</w:t>
      </w:r>
      <w:r w:rsidR="00E3003C" w:rsidRPr="00E3003C">
        <w:rPr>
          <w:rFonts w:hint="eastAsia"/>
          <w:szCs w:val="21"/>
        </w:rPr>
        <w:t>很少用于</w:t>
      </w:r>
      <w:r w:rsidR="00E3003C">
        <w:rPr>
          <w:rFonts w:hint="eastAsia"/>
          <w:szCs w:val="21"/>
        </w:rPr>
        <w:t>推荐算法</w:t>
      </w:r>
      <w:r w:rsidR="00E3003C" w:rsidRPr="00E3003C">
        <w:rPr>
          <w:rFonts w:hint="eastAsia"/>
          <w:szCs w:val="21"/>
        </w:rPr>
        <w:t>。识别用于推荐的弱依赖关系是一个有趣的研究方向。</w:t>
      </w:r>
      <w:r w:rsidRPr="009E1EC6">
        <w:rPr>
          <w:rFonts w:hint="eastAsia"/>
          <w:szCs w:val="21"/>
        </w:rPr>
        <w:t>在社会化推荐系统中，对于用户的社会关系和不同的社会关系对用户偏好的影响，</w:t>
      </w:r>
      <w:r w:rsidR="00E3003C">
        <w:rPr>
          <w:rFonts w:hint="eastAsia"/>
          <w:szCs w:val="21"/>
        </w:rPr>
        <w:t>以及如何识别可用于推荐的弱依赖关系，</w:t>
      </w:r>
      <w:r w:rsidRPr="009E1EC6">
        <w:rPr>
          <w:rFonts w:hint="eastAsia"/>
          <w:szCs w:val="21"/>
        </w:rPr>
        <w:t>目前还没有统一的标准。</w:t>
      </w:r>
    </w:p>
    <w:p w14:paraId="1FCB58D0" w14:textId="3156A2DD" w:rsidR="00462923" w:rsidRDefault="009E1EC6" w:rsidP="00462923">
      <w:pPr>
        <w:pStyle w:val="BodyText"/>
        <w:ind w:firstLine="420"/>
        <w:rPr>
          <w:szCs w:val="21"/>
        </w:rPr>
      </w:pPr>
      <w:r>
        <w:rPr>
          <w:rFonts w:hint="eastAsia"/>
          <w:szCs w:val="21"/>
        </w:rPr>
        <w:t>此外，</w:t>
      </w:r>
      <w:r w:rsidRPr="009E1EC6">
        <w:rPr>
          <w:rFonts w:hint="eastAsia"/>
          <w:szCs w:val="21"/>
        </w:rPr>
        <w:t>大多数现有的社交推荐系统都是同质化处理用户的连接。然而，在线社交网络中的连接在本质上是异质的，是各种类型关系的</w:t>
      </w:r>
      <w:r>
        <w:rPr>
          <w:rFonts w:hint="eastAsia"/>
          <w:szCs w:val="21"/>
        </w:rPr>
        <w:t>综合。</w:t>
      </w:r>
      <w:r w:rsidR="00D770F4">
        <w:rPr>
          <w:rFonts w:hint="eastAsia"/>
          <w:szCs w:val="21"/>
        </w:rPr>
        <w:t>例如</w:t>
      </w:r>
      <w:r>
        <w:rPr>
          <w:rFonts w:hint="eastAsia"/>
          <w:szCs w:val="21"/>
        </w:rPr>
        <w:t>一个用户</w:t>
      </w:r>
      <w:r w:rsidR="00D770F4">
        <w:rPr>
          <w:rFonts w:hint="eastAsia"/>
          <w:szCs w:val="21"/>
        </w:rPr>
        <w:t>若</w:t>
      </w:r>
      <w:r>
        <w:rPr>
          <w:rFonts w:hint="eastAsia"/>
          <w:szCs w:val="21"/>
        </w:rPr>
        <w:t>在某个领域信任另一个用户，但</w:t>
      </w:r>
      <w:r w:rsidR="00D770F4">
        <w:rPr>
          <w:rFonts w:hint="eastAsia"/>
          <w:szCs w:val="21"/>
        </w:rPr>
        <w:t>是在另一个领域中则可能完全不信任他。</w:t>
      </w:r>
      <w:r w:rsidR="00D770F4" w:rsidRPr="00D770F4">
        <w:rPr>
          <w:rFonts w:hint="eastAsia"/>
          <w:szCs w:val="21"/>
        </w:rPr>
        <w:t>对于不同的项目集，利用不同类型的社会关系有可能使现有的</w:t>
      </w:r>
      <w:r w:rsidR="00D770F4">
        <w:rPr>
          <w:rFonts w:hint="eastAsia"/>
          <w:szCs w:val="21"/>
        </w:rPr>
        <w:t>社交推荐系统获得更好的性能。</w:t>
      </w:r>
    </w:p>
    <w:p w14:paraId="0977FECD" w14:textId="03A088BF" w:rsidR="008A10A8" w:rsidRDefault="008A10A8" w:rsidP="008A10A8">
      <w:pPr>
        <w:pStyle w:val="Heading2"/>
        <w:spacing w:before="78" w:after="78"/>
        <w:ind w:left="420" w:hanging="420"/>
        <w:rPr>
          <w:szCs w:val="21"/>
        </w:rPr>
      </w:pPr>
      <w:r>
        <w:rPr>
          <w:rFonts w:hint="eastAsia"/>
          <w:szCs w:val="21"/>
        </w:rPr>
        <w:t>隐私与安全</w:t>
      </w:r>
    </w:p>
    <w:p w14:paraId="63B2B8B9" w14:textId="76C1A738" w:rsidR="00E3003C" w:rsidRPr="008A10A8" w:rsidRDefault="008A10A8" w:rsidP="00462923">
      <w:pPr>
        <w:pStyle w:val="BodyText"/>
        <w:ind w:firstLine="420"/>
        <w:rPr>
          <w:szCs w:val="21"/>
        </w:rPr>
      </w:pPr>
      <w:r>
        <w:rPr>
          <w:rFonts w:hint="eastAsia"/>
          <w:szCs w:val="21"/>
        </w:rPr>
        <w:t>隐私与安全问题是所有推荐系统中无法绕开的问题。</w:t>
      </w:r>
      <w:r w:rsidR="005959F0">
        <w:rPr>
          <w:rFonts w:hint="eastAsia"/>
          <w:szCs w:val="21"/>
        </w:rPr>
        <w:t>推荐系统通过收集用户的个人信息并对其进行加工处理，并据此向潜在消费者提供合适的信息或商品列表。对于现在的在线业务来说，推荐系统在很大程度上已经成为了不可或缺的一部分。虽然推荐系统对于推荐者来说有着极大的好处，但是直接将用户的隐私数据暴露给推荐者有可能导致用户隐私的泄露，造成极大地风险。</w:t>
      </w:r>
      <w:r w:rsidR="00E42190">
        <w:rPr>
          <w:rFonts w:hint="eastAsia"/>
          <w:szCs w:val="21"/>
        </w:rPr>
        <w:t>例如在</w:t>
      </w:r>
      <w:r w:rsidR="00E42190">
        <w:rPr>
          <w:szCs w:val="21"/>
        </w:rPr>
        <w:t>2010</w:t>
      </w:r>
      <w:r w:rsidR="00E42190">
        <w:rPr>
          <w:rFonts w:hint="eastAsia"/>
          <w:szCs w:val="21"/>
        </w:rPr>
        <w:t>年</w:t>
      </w:r>
      <w:r w:rsidR="00E42190" w:rsidRPr="00E42190">
        <w:rPr>
          <w:szCs w:val="21"/>
        </w:rPr>
        <w:t>the Netflix prize</w:t>
      </w:r>
      <w:r w:rsidR="00E42190">
        <w:rPr>
          <w:rFonts w:hint="eastAsia"/>
          <w:szCs w:val="21"/>
        </w:rPr>
        <w:t>（</w:t>
      </w:r>
      <w:r w:rsidR="00E42190">
        <w:rPr>
          <w:szCs w:val="21"/>
        </w:rPr>
        <w:t xml:space="preserve">Netflix </w:t>
      </w:r>
      <w:r w:rsidR="00E42190">
        <w:rPr>
          <w:rFonts w:hint="eastAsia"/>
          <w:szCs w:val="21"/>
        </w:rPr>
        <w:t>公司开办的比赛，</w:t>
      </w:r>
      <w:r w:rsidR="00E42190" w:rsidRPr="00E42190">
        <w:rPr>
          <w:rFonts w:hint="eastAsia"/>
          <w:szCs w:val="21"/>
        </w:rPr>
        <w:t>旨在提高对用户的影视剧评分的预测准确率</w:t>
      </w:r>
      <w:r w:rsidR="00E42190">
        <w:rPr>
          <w:rFonts w:hint="eastAsia"/>
          <w:szCs w:val="21"/>
        </w:rPr>
        <w:t>）就因为隐私问题不得不延期举办。</w:t>
      </w:r>
      <w:r w:rsidR="005959F0">
        <w:rPr>
          <w:rFonts w:hint="eastAsia"/>
          <w:szCs w:val="21"/>
        </w:rPr>
        <w:t>因此，隐私保护是与推荐质量同等重要的评估推荐系统的指标。</w:t>
      </w:r>
    </w:p>
    <w:p w14:paraId="00FEEF11" w14:textId="756CB28F" w:rsidR="00E3003C" w:rsidRDefault="00E42190" w:rsidP="00462923">
      <w:pPr>
        <w:pStyle w:val="BodyText"/>
        <w:ind w:firstLine="420"/>
        <w:rPr>
          <w:szCs w:val="21"/>
        </w:rPr>
      </w:pPr>
      <w:r>
        <w:rPr>
          <w:rFonts w:hint="eastAsia"/>
          <w:szCs w:val="21"/>
        </w:rPr>
        <w:t>用于推荐系统的隐私保护方法主要可以分为两大类：</w:t>
      </w:r>
      <w:r w:rsidRPr="00E42190">
        <w:rPr>
          <w:rFonts w:hint="eastAsia"/>
          <w:szCs w:val="21"/>
        </w:rPr>
        <w:t>一类是基于统计的方法，另一类是基于密码学的方法。在推荐系统中，统计方法</w:t>
      </w:r>
      <w:r>
        <w:rPr>
          <w:rFonts w:hint="eastAsia"/>
          <w:szCs w:val="21"/>
        </w:rPr>
        <w:t>考虑到了计算成本，</w:t>
      </w:r>
      <w:r w:rsidRPr="00E42190">
        <w:rPr>
          <w:rFonts w:hint="eastAsia"/>
          <w:szCs w:val="21"/>
        </w:rPr>
        <w:t>是一种</w:t>
      </w:r>
      <w:r>
        <w:rPr>
          <w:rFonts w:hint="eastAsia"/>
          <w:szCs w:val="21"/>
        </w:rPr>
        <w:t>比较</w:t>
      </w:r>
      <w:r w:rsidRPr="00E42190">
        <w:rPr>
          <w:rFonts w:hint="eastAsia"/>
          <w:szCs w:val="21"/>
        </w:rPr>
        <w:t>实用的方法</w:t>
      </w:r>
      <w:r w:rsidR="002E6D6E">
        <w:rPr>
          <w:rFonts w:hint="eastAsia"/>
          <w:szCs w:val="21"/>
        </w:rPr>
        <w:t>；</w:t>
      </w:r>
      <w:r w:rsidRPr="00E42190">
        <w:rPr>
          <w:rFonts w:hint="eastAsia"/>
          <w:szCs w:val="21"/>
        </w:rPr>
        <w:t>通过消除数据中的敏感特征，</w:t>
      </w:r>
      <w:r w:rsidR="002E6D6E">
        <w:rPr>
          <w:rFonts w:hint="eastAsia"/>
          <w:szCs w:val="21"/>
        </w:rPr>
        <w:t>统计方法</w:t>
      </w:r>
      <w:r w:rsidRPr="00E42190">
        <w:rPr>
          <w:rFonts w:hint="eastAsia"/>
          <w:szCs w:val="21"/>
        </w:rPr>
        <w:t>可以隐藏用户的隐私。加密技术是一种更安全但耗费计算资源的方法</w:t>
      </w:r>
      <w:r w:rsidR="002E6D6E">
        <w:rPr>
          <w:rFonts w:hint="eastAsia"/>
          <w:szCs w:val="21"/>
        </w:rPr>
        <w:t>，</w:t>
      </w:r>
      <w:r w:rsidRPr="00E42190">
        <w:rPr>
          <w:rFonts w:hint="eastAsia"/>
          <w:szCs w:val="21"/>
        </w:rPr>
        <w:t>通过使用同态加密技术，数据可以被完全保护而不丢失信息，</w:t>
      </w:r>
      <w:r w:rsidR="002E6D6E">
        <w:rPr>
          <w:rFonts w:hint="eastAsia"/>
          <w:szCs w:val="21"/>
        </w:rPr>
        <w:t>从而</w:t>
      </w:r>
      <w:r w:rsidRPr="00E42190">
        <w:rPr>
          <w:rFonts w:hint="eastAsia"/>
          <w:szCs w:val="21"/>
        </w:rPr>
        <w:t>可以保证推荐系统的推荐质量。</w:t>
      </w:r>
    </w:p>
    <w:p w14:paraId="660B1DB2" w14:textId="3C0C9E7C" w:rsidR="00B47C76" w:rsidRPr="00B47C76" w:rsidRDefault="00B47C76" w:rsidP="009C3995">
      <w:pPr>
        <w:pStyle w:val="Heading3"/>
        <w:ind w:left="420" w:hanging="420"/>
      </w:pPr>
      <w:r w:rsidRPr="001772CE">
        <w:t>1.1.1</w:t>
      </w:r>
      <w:r>
        <w:rPr>
          <w:rFonts w:hint="eastAsia"/>
        </w:rPr>
        <w:t>统计方法</w:t>
      </w:r>
    </w:p>
    <w:p w14:paraId="62E0E539" w14:textId="68CC449D" w:rsidR="00E3003C" w:rsidRDefault="002E6D6E" w:rsidP="00462923">
      <w:pPr>
        <w:pStyle w:val="BodyText"/>
        <w:ind w:firstLine="420"/>
        <w:rPr>
          <w:szCs w:val="21"/>
        </w:rPr>
      </w:pPr>
      <w:r w:rsidRPr="002E6D6E">
        <w:rPr>
          <w:rFonts w:hint="eastAsia"/>
          <w:szCs w:val="21"/>
        </w:rPr>
        <w:t>统计方法是一种成熟的隐私保护方法，计算效率高。通常情况下，通过去除特征、混淆、添加噪音等方式，存储用户行为的数据文件中的敏感信息被掩盖，恶意的数据收集者和攻击者的成本也随之增加。</w:t>
      </w:r>
      <w:r w:rsidRPr="002E6D6E">
        <w:rPr>
          <w:szCs w:val="21"/>
        </w:rPr>
        <w:t>K-anonymity</w:t>
      </w:r>
      <w:r w:rsidR="00B47C76">
        <w:rPr>
          <w:szCs w:val="21"/>
        </w:rPr>
        <w:fldChar w:fldCharType="begin"/>
      </w:r>
      <w:r w:rsidR="00B47C76">
        <w:rPr>
          <w:szCs w:val="21"/>
        </w:rPr>
        <w:instrText xml:space="preserve"> REF _Ref102919855 \r \h </w:instrText>
      </w:r>
      <w:r w:rsidR="00B47C76">
        <w:rPr>
          <w:szCs w:val="21"/>
        </w:rPr>
      </w:r>
      <w:r w:rsidR="00B47C76">
        <w:rPr>
          <w:szCs w:val="21"/>
        </w:rPr>
        <w:fldChar w:fldCharType="separate"/>
      </w:r>
      <w:r w:rsidR="00402E7D">
        <w:rPr>
          <w:szCs w:val="21"/>
        </w:rPr>
        <w:t>[44]</w:t>
      </w:r>
      <w:r w:rsidR="00B47C76">
        <w:rPr>
          <w:szCs w:val="21"/>
        </w:rPr>
        <w:fldChar w:fldCharType="end"/>
      </w:r>
      <w:r w:rsidR="00B47C76">
        <w:rPr>
          <w:szCs w:val="21"/>
        </w:rPr>
        <w:fldChar w:fldCharType="begin"/>
      </w:r>
      <w:r w:rsidR="00B47C76">
        <w:rPr>
          <w:szCs w:val="21"/>
        </w:rPr>
        <w:instrText xml:space="preserve"> REF _Ref102919856 \r \h </w:instrText>
      </w:r>
      <w:r w:rsidR="00B47C76">
        <w:rPr>
          <w:szCs w:val="21"/>
        </w:rPr>
      </w:r>
      <w:r w:rsidR="00B47C76">
        <w:rPr>
          <w:szCs w:val="21"/>
        </w:rPr>
        <w:fldChar w:fldCharType="separate"/>
      </w:r>
      <w:r w:rsidR="00402E7D">
        <w:rPr>
          <w:szCs w:val="21"/>
        </w:rPr>
        <w:t>[45]</w:t>
      </w:r>
      <w:r w:rsidR="00B47C76">
        <w:rPr>
          <w:szCs w:val="21"/>
        </w:rPr>
        <w:fldChar w:fldCharType="end"/>
      </w:r>
      <w:r w:rsidR="00B47C76">
        <w:rPr>
          <w:szCs w:val="21"/>
        </w:rPr>
        <w:fldChar w:fldCharType="begin"/>
      </w:r>
      <w:r w:rsidR="00B47C76">
        <w:rPr>
          <w:szCs w:val="21"/>
        </w:rPr>
        <w:instrText xml:space="preserve"> REF _Ref102919857 \r \h </w:instrText>
      </w:r>
      <w:r w:rsidR="00B47C76">
        <w:rPr>
          <w:szCs w:val="21"/>
        </w:rPr>
      </w:r>
      <w:r w:rsidR="00B47C76">
        <w:rPr>
          <w:szCs w:val="21"/>
        </w:rPr>
        <w:fldChar w:fldCharType="separate"/>
      </w:r>
      <w:r w:rsidR="00402E7D">
        <w:rPr>
          <w:szCs w:val="21"/>
        </w:rPr>
        <w:t>[46]</w:t>
      </w:r>
      <w:r w:rsidR="00B47C76">
        <w:rPr>
          <w:szCs w:val="21"/>
        </w:rPr>
        <w:fldChar w:fldCharType="end"/>
      </w:r>
      <w:r w:rsidRPr="002E6D6E">
        <w:rPr>
          <w:szCs w:val="21"/>
        </w:rPr>
        <w:t xml:space="preserve"> and l-diversity</w:t>
      </w:r>
      <w:r w:rsidR="00B47C76">
        <w:rPr>
          <w:szCs w:val="21"/>
        </w:rPr>
        <w:fldChar w:fldCharType="begin"/>
      </w:r>
      <w:r w:rsidR="00B47C76">
        <w:rPr>
          <w:szCs w:val="21"/>
        </w:rPr>
        <w:instrText xml:space="preserve"> REF _Ref102919883 \r \h </w:instrText>
      </w:r>
      <w:r w:rsidR="00B47C76">
        <w:rPr>
          <w:szCs w:val="21"/>
        </w:rPr>
      </w:r>
      <w:r w:rsidR="00B47C76">
        <w:rPr>
          <w:szCs w:val="21"/>
        </w:rPr>
        <w:fldChar w:fldCharType="separate"/>
      </w:r>
      <w:r w:rsidR="00402E7D">
        <w:rPr>
          <w:szCs w:val="21"/>
        </w:rPr>
        <w:t>[47]</w:t>
      </w:r>
      <w:r w:rsidR="00B47C76">
        <w:rPr>
          <w:szCs w:val="21"/>
        </w:rPr>
        <w:fldChar w:fldCharType="end"/>
      </w:r>
      <w:r>
        <w:rPr>
          <w:rFonts w:hint="eastAsia"/>
          <w:szCs w:val="21"/>
        </w:rPr>
        <w:t>是最被广泛接受的隐私模型，用来量化隐私程度。</w:t>
      </w:r>
    </w:p>
    <w:p w14:paraId="7608E70B" w14:textId="6A941639" w:rsidR="00B47C76" w:rsidRPr="00B47C76" w:rsidRDefault="00B47C76" w:rsidP="009C3995">
      <w:pPr>
        <w:pStyle w:val="Heading3"/>
        <w:ind w:left="420" w:hanging="420"/>
      </w:pPr>
      <w:r w:rsidRPr="001772CE">
        <w:t>1.1</w:t>
      </w:r>
      <w:r w:rsidR="00C82216">
        <w:t>.2</w:t>
      </w:r>
      <w:r>
        <w:rPr>
          <w:rFonts w:hint="eastAsia"/>
        </w:rPr>
        <w:t>加密方法</w:t>
      </w:r>
    </w:p>
    <w:p w14:paraId="1E10653F" w14:textId="12ADD585" w:rsidR="00B47C76" w:rsidRPr="002E6D6E" w:rsidRDefault="00B47C76" w:rsidP="00462923">
      <w:pPr>
        <w:pStyle w:val="BodyText"/>
        <w:ind w:firstLine="420"/>
        <w:rPr>
          <w:szCs w:val="21"/>
        </w:rPr>
      </w:pPr>
      <w:r w:rsidRPr="00B47C76">
        <w:rPr>
          <w:rFonts w:hint="eastAsia"/>
          <w:szCs w:val="21"/>
        </w:rPr>
        <w:t>同态加密的概念是在文献</w:t>
      </w:r>
      <w:r w:rsidR="00C82216">
        <w:rPr>
          <w:szCs w:val="21"/>
        </w:rPr>
        <w:fldChar w:fldCharType="begin"/>
      </w:r>
      <w:r w:rsidR="00C82216">
        <w:rPr>
          <w:szCs w:val="21"/>
        </w:rPr>
        <w:instrText xml:space="preserve"> </w:instrText>
      </w:r>
      <w:r w:rsidR="00C82216">
        <w:rPr>
          <w:rFonts w:hint="eastAsia"/>
          <w:szCs w:val="21"/>
        </w:rPr>
        <w:instrText>REF _Ref102920145 \r \h</w:instrText>
      </w:r>
      <w:r w:rsidR="00C82216">
        <w:rPr>
          <w:szCs w:val="21"/>
        </w:rPr>
        <w:instrText xml:space="preserve"> </w:instrText>
      </w:r>
      <w:r w:rsidR="00C82216">
        <w:rPr>
          <w:szCs w:val="21"/>
        </w:rPr>
      </w:r>
      <w:r w:rsidR="00C82216">
        <w:rPr>
          <w:szCs w:val="21"/>
        </w:rPr>
        <w:fldChar w:fldCharType="separate"/>
      </w:r>
      <w:r w:rsidR="00402E7D">
        <w:rPr>
          <w:szCs w:val="21"/>
        </w:rPr>
        <w:t>[48]</w:t>
      </w:r>
      <w:r w:rsidR="00C82216">
        <w:rPr>
          <w:szCs w:val="21"/>
        </w:rPr>
        <w:fldChar w:fldCharType="end"/>
      </w:r>
      <w:r w:rsidRPr="00B47C76">
        <w:rPr>
          <w:rFonts w:hint="eastAsia"/>
          <w:szCs w:val="21"/>
        </w:rPr>
        <w:t>中提出的。同态加密的特殊性使得我们可以直接对密文进行一些操作，而不是</w:t>
      </w:r>
      <w:r>
        <w:rPr>
          <w:rFonts w:hint="eastAsia"/>
          <w:szCs w:val="21"/>
        </w:rPr>
        <w:t>在</w:t>
      </w:r>
      <w:r w:rsidRPr="00B47C76">
        <w:rPr>
          <w:rFonts w:hint="eastAsia"/>
          <w:szCs w:val="21"/>
        </w:rPr>
        <w:t>明文</w:t>
      </w:r>
      <w:r>
        <w:rPr>
          <w:rFonts w:hint="eastAsia"/>
          <w:szCs w:val="21"/>
        </w:rPr>
        <w:t>上</w:t>
      </w:r>
      <w:r w:rsidRPr="00B47C76">
        <w:rPr>
          <w:rFonts w:hint="eastAsia"/>
          <w:szCs w:val="21"/>
        </w:rPr>
        <w:t>进行操作，从而达到</w:t>
      </w:r>
      <w:r>
        <w:rPr>
          <w:rFonts w:hint="eastAsia"/>
          <w:szCs w:val="21"/>
        </w:rPr>
        <w:t>与在明文上进行操作</w:t>
      </w:r>
      <w:r w:rsidRPr="00B47C76">
        <w:rPr>
          <w:rFonts w:hint="eastAsia"/>
          <w:szCs w:val="21"/>
        </w:rPr>
        <w:t>同样的效果，</w:t>
      </w:r>
      <w:r>
        <w:rPr>
          <w:rFonts w:hint="eastAsia"/>
          <w:szCs w:val="21"/>
        </w:rPr>
        <w:t>同时</w:t>
      </w:r>
      <w:r w:rsidRPr="00B47C76">
        <w:rPr>
          <w:rFonts w:hint="eastAsia"/>
          <w:szCs w:val="21"/>
        </w:rPr>
        <w:t>不影响明文数据的保密性。同态加密方法将在云计算和多方保密计算中发挥重要作用。多方保密计算是信息社会隐私保护的核心技术，是近年来国际密码学领域的研究热点之一。多方保密计算包括两个或多个参与者</w:t>
      </w:r>
      <w:r>
        <w:rPr>
          <w:rFonts w:hint="eastAsia"/>
          <w:szCs w:val="21"/>
        </w:rPr>
        <w:t>，</w:t>
      </w:r>
      <w:r w:rsidRPr="00B47C76">
        <w:rPr>
          <w:rFonts w:hint="eastAsia"/>
          <w:szCs w:val="21"/>
        </w:rPr>
        <w:t>对于两个参与者来说，它有时被称为双边保密计算。多方保密计算</w:t>
      </w:r>
      <w:r>
        <w:rPr>
          <w:rFonts w:hint="eastAsia"/>
          <w:szCs w:val="21"/>
        </w:rPr>
        <w:t>使得</w:t>
      </w:r>
      <w:r w:rsidRPr="00B47C76">
        <w:rPr>
          <w:rFonts w:hint="eastAsia"/>
          <w:szCs w:val="21"/>
        </w:rPr>
        <w:t>许多参与者可以合作使用这些</w:t>
      </w:r>
      <w:r>
        <w:rPr>
          <w:rFonts w:hint="eastAsia"/>
          <w:szCs w:val="21"/>
        </w:rPr>
        <w:t>其他人的</w:t>
      </w:r>
      <w:r w:rsidRPr="00B47C76">
        <w:rPr>
          <w:rFonts w:hint="eastAsia"/>
          <w:szCs w:val="21"/>
        </w:rPr>
        <w:t>私人数据进行计算，而不暴露其私人数据的机密性，从而使人们能够最大限度地使用私人数据，而不损害数据的隐私。推荐系统就是一个典型的多方计算</w:t>
      </w:r>
      <w:r w:rsidR="00C82216">
        <w:rPr>
          <w:rFonts w:hint="eastAsia"/>
          <w:szCs w:val="21"/>
        </w:rPr>
        <w:t>，</w:t>
      </w:r>
      <w:r w:rsidR="00C82216">
        <w:rPr>
          <w:szCs w:val="21"/>
        </w:rPr>
        <w:fldChar w:fldCharType="begin"/>
      </w:r>
      <w:r w:rsidR="00C82216">
        <w:rPr>
          <w:szCs w:val="21"/>
        </w:rPr>
        <w:instrText xml:space="preserve"> </w:instrText>
      </w:r>
      <w:r w:rsidR="00C82216">
        <w:rPr>
          <w:rFonts w:hint="eastAsia"/>
          <w:szCs w:val="21"/>
        </w:rPr>
        <w:instrText>REF _Ref102920290 \r \h</w:instrText>
      </w:r>
      <w:r w:rsidR="00C82216">
        <w:rPr>
          <w:szCs w:val="21"/>
        </w:rPr>
        <w:instrText xml:space="preserve"> </w:instrText>
      </w:r>
      <w:r w:rsidR="00C82216">
        <w:rPr>
          <w:szCs w:val="21"/>
        </w:rPr>
      </w:r>
      <w:r w:rsidR="00C82216">
        <w:rPr>
          <w:szCs w:val="21"/>
        </w:rPr>
        <w:fldChar w:fldCharType="separate"/>
      </w:r>
      <w:r w:rsidR="00402E7D">
        <w:rPr>
          <w:szCs w:val="21"/>
        </w:rPr>
        <w:t>[49]</w:t>
      </w:r>
      <w:r w:rsidR="00C82216">
        <w:rPr>
          <w:szCs w:val="21"/>
        </w:rPr>
        <w:fldChar w:fldCharType="end"/>
      </w:r>
      <w:r w:rsidR="00C82216">
        <w:rPr>
          <w:szCs w:val="21"/>
        </w:rPr>
        <w:fldChar w:fldCharType="begin"/>
      </w:r>
      <w:r w:rsidR="00C82216">
        <w:rPr>
          <w:szCs w:val="21"/>
        </w:rPr>
        <w:instrText xml:space="preserve"> REF _Ref102920324 \r \h </w:instrText>
      </w:r>
      <w:r w:rsidR="00C82216">
        <w:rPr>
          <w:szCs w:val="21"/>
        </w:rPr>
      </w:r>
      <w:r w:rsidR="00C82216">
        <w:rPr>
          <w:szCs w:val="21"/>
        </w:rPr>
        <w:fldChar w:fldCharType="separate"/>
      </w:r>
      <w:r w:rsidR="00402E7D">
        <w:rPr>
          <w:szCs w:val="21"/>
        </w:rPr>
        <w:t>[50]</w:t>
      </w:r>
      <w:r w:rsidR="00C82216">
        <w:rPr>
          <w:szCs w:val="21"/>
        </w:rPr>
        <w:fldChar w:fldCharType="end"/>
      </w:r>
      <w:r w:rsidR="00C82216">
        <w:rPr>
          <w:rFonts w:hint="eastAsia"/>
          <w:szCs w:val="21"/>
        </w:rPr>
        <w:t>是这个方向比较成功的工作。</w:t>
      </w:r>
    </w:p>
    <w:p w14:paraId="7D8EF990" w14:textId="00E223C1" w:rsidR="00E3003C" w:rsidRDefault="00C82216" w:rsidP="009C3995">
      <w:pPr>
        <w:pStyle w:val="Heading3"/>
        <w:ind w:left="420" w:hanging="420"/>
      </w:pPr>
      <w:r w:rsidRPr="001772CE">
        <w:t>1.1</w:t>
      </w:r>
      <w:r>
        <w:t>.3</w:t>
      </w:r>
      <w:r>
        <w:rPr>
          <w:rFonts w:hint="eastAsia"/>
        </w:rPr>
        <w:t>未来发展方向</w:t>
      </w:r>
    </w:p>
    <w:p w14:paraId="6FD0E1EC" w14:textId="77777777" w:rsidR="001E700B" w:rsidRDefault="001E700B" w:rsidP="00C82216">
      <w:pPr>
        <w:pStyle w:val="BodyText"/>
        <w:ind w:firstLine="420"/>
        <w:rPr>
          <w:szCs w:val="21"/>
        </w:rPr>
      </w:pPr>
      <w:r w:rsidRPr="001E700B">
        <w:rPr>
          <w:rFonts w:hint="eastAsia"/>
          <w:szCs w:val="21"/>
        </w:rPr>
        <w:t>(</w:t>
      </w:r>
      <w:r>
        <w:rPr>
          <w:rFonts w:hint="eastAsia"/>
          <w:szCs w:val="21"/>
        </w:rPr>
        <w:t>1</w:t>
      </w:r>
      <w:r w:rsidRPr="001E700B">
        <w:rPr>
          <w:rFonts w:hint="eastAsia"/>
          <w:szCs w:val="21"/>
        </w:rPr>
        <w:t>)</w:t>
      </w:r>
      <w:r w:rsidRPr="001E700B">
        <w:rPr>
          <w:rFonts w:hint="eastAsia"/>
          <w:szCs w:val="21"/>
        </w:rPr>
        <w:t>效率</w:t>
      </w:r>
      <w:r w:rsidRPr="001E700B">
        <w:rPr>
          <w:rFonts w:hint="eastAsia"/>
          <w:szCs w:val="21"/>
        </w:rPr>
        <w:t xml:space="preserve"> </w:t>
      </w:r>
      <w:r w:rsidRPr="001E700B">
        <w:rPr>
          <w:rFonts w:hint="eastAsia"/>
          <w:szCs w:val="21"/>
        </w:rPr>
        <w:t>推荐系统的效率主要取决于算法的时间复杂性和空间复杂性。目前，基于密码学的隐私保护方法在安全性方面有优势，但消耗的计算资源较多，不能满足大型推荐系统的即时性。基于统计和混淆的方法在应对掌握上下文信息的恶意攻击者时往往效果不佳。因此，提高密码学的系统效率是一个重要的研究方向。</w:t>
      </w:r>
    </w:p>
    <w:p w14:paraId="510CB283" w14:textId="419A8EE8" w:rsidR="001E700B" w:rsidRDefault="001E700B" w:rsidP="00C82216">
      <w:pPr>
        <w:pStyle w:val="BodyText"/>
        <w:ind w:firstLine="420"/>
        <w:rPr>
          <w:szCs w:val="21"/>
        </w:rPr>
      </w:pPr>
      <w:r w:rsidRPr="001E700B">
        <w:rPr>
          <w:rFonts w:hint="eastAsia"/>
          <w:szCs w:val="21"/>
        </w:rPr>
        <w:t xml:space="preserve">(2) </w:t>
      </w:r>
      <w:r w:rsidRPr="001E700B">
        <w:rPr>
          <w:rFonts w:hint="eastAsia"/>
          <w:szCs w:val="21"/>
        </w:rPr>
        <w:t>恶意行为发现</w:t>
      </w:r>
      <w:r w:rsidRPr="001E700B">
        <w:rPr>
          <w:rFonts w:hint="eastAsia"/>
          <w:szCs w:val="21"/>
        </w:rPr>
        <w:t xml:space="preserve"> </w:t>
      </w:r>
      <w:r w:rsidRPr="001E700B">
        <w:rPr>
          <w:rFonts w:hint="eastAsia"/>
          <w:szCs w:val="21"/>
        </w:rPr>
        <w:t>对于各种针对隐私的网络攻击，对受害者的早期检测和警告是至关重要的。分析和研究隐私泄露的各种恶意行为模式，进而制定相应的策略是非常有用</w:t>
      </w:r>
      <w:r>
        <w:rPr>
          <w:rFonts w:hint="eastAsia"/>
          <w:szCs w:val="21"/>
        </w:rPr>
        <w:t>且重要</w:t>
      </w:r>
      <w:r w:rsidRPr="001E700B">
        <w:rPr>
          <w:rFonts w:hint="eastAsia"/>
          <w:szCs w:val="21"/>
        </w:rPr>
        <w:t>的。</w:t>
      </w:r>
    </w:p>
    <w:p w14:paraId="7E82619A" w14:textId="2DF9BBE8" w:rsidR="00C82216" w:rsidRPr="001E700B" w:rsidRDefault="001E700B" w:rsidP="00C82216">
      <w:pPr>
        <w:pStyle w:val="BodyText"/>
        <w:ind w:firstLine="420"/>
        <w:rPr>
          <w:szCs w:val="21"/>
        </w:rPr>
      </w:pPr>
      <w:r w:rsidRPr="001E700B">
        <w:rPr>
          <w:rFonts w:hint="eastAsia"/>
          <w:szCs w:val="21"/>
        </w:rPr>
        <w:t>(3)</w:t>
      </w:r>
      <w:r w:rsidRPr="001E700B">
        <w:rPr>
          <w:rFonts w:hint="eastAsia"/>
          <w:szCs w:val="21"/>
        </w:rPr>
        <w:t>充分性</w:t>
      </w:r>
      <w:r w:rsidRPr="001E700B">
        <w:rPr>
          <w:rFonts w:hint="eastAsia"/>
          <w:szCs w:val="21"/>
        </w:rPr>
        <w:t xml:space="preserve"> </w:t>
      </w:r>
      <w:r w:rsidRPr="001E700B">
        <w:rPr>
          <w:rFonts w:hint="eastAsia"/>
          <w:szCs w:val="21"/>
        </w:rPr>
        <w:t>目前，大多数网站都兼容了隐私保护技术。但</w:t>
      </w:r>
      <w:r w:rsidRPr="001E700B">
        <w:rPr>
          <w:rFonts w:hint="eastAsia"/>
          <w:szCs w:val="21"/>
        </w:rPr>
        <w:t>P3P</w:t>
      </w:r>
      <w:r w:rsidRPr="001E700B">
        <w:rPr>
          <w:rFonts w:hint="eastAsia"/>
          <w:szCs w:val="21"/>
        </w:rPr>
        <w:t>等隐私保护技术还存在一定的不完整性，不能充分</w:t>
      </w:r>
      <w:r>
        <w:rPr>
          <w:rFonts w:hint="eastAsia"/>
          <w:szCs w:val="21"/>
        </w:rPr>
        <w:t>满足</w:t>
      </w:r>
      <w:r w:rsidRPr="001E700B">
        <w:rPr>
          <w:rFonts w:hint="eastAsia"/>
          <w:szCs w:val="21"/>
        </w:rPr>
        <w:t>用户的隐私保护需求。同时，这些隐私保护技术也缺乏相应的技术和法律</w:t>
      </w:r>
      <w:r>
        <w:rPr>
          <w:rFonts w:hint="eastAsia"/>
          <w:szCs w:val="21"/>
        </w:rPr>
        <w:t>基础</w:t>
      </w:r>
      <w:r w:rsidRPr="001E700B">
        <w:rPr>
          <w:rFonts w:hint="eastAsia"/>
          <w:szCs w:val="21"/>
        </w:rPr>
        <w:t>来保证其隐私保护策略的实施。对于用户来说，</w:t>
      </w:r>
      <w:r>
        <w:rPr>
          <w:rFonts w:hint="eastAsia"/>
          <w:szCs w:val="21"/>
        </w:rPr>
        <w:t>其要求的</w:t>
      </w:r>
      <w:r w:rsidRPr="001E700B">
        <w:rPr>
          <w:rFonts w:hint="eastAsia"/>
          <w:szCs w:val="21"/>
        </w:rPr>
        <w:t>隐私保护需求是否能够实现是不确定的。因此，研究相应的隐私描述语言，能够充分描述用户的隐私需求和相关的技术保障措施，是未来的研究方向。同时，研究便于用户理解和掌握个人隐私保护需求是否能够实现的方法和措施也是一个研究方向。</w:t>
      </w:r>
    </w:p>
    <w:p w14:paraId="38F3FBC5" w14:textId="28B6CF88" w:rsidR="001E700B" w:rsidRDefault="001E700B" w:rsidP="001E700B">
      <w:pPr>
        <w:pStyle w:val="Heading2"/>
        <w:spacing w:before="78" w:after="78"/>
        <w:ind w:left="420" w:hanging="420"/>
        <w:rPr>
          <w:szCs w:val="21"/>
        </w:rPr>
      </w:pPr>
      <w:r>
        <w:rPr>
          <w:rFonts w:hint="eastAsia"/>
          <w:szCs w:val="21"/>
        </w:rPr>
        <w:t>可扩展性</w:t>
      </w:r>
    </w:p>
    <w:p w14:paraId="029CC7B4" w14:textId="3CA874E3" w:rsidR="00E3003C" w:rsidRDefault="009873E1" w:rsidP="00462923">
      <w:pPr>
        <w:pStyle w:val="BodyText"/>
        <w:ind w:firstLine="420"/>
        <w:rPr>
          <w:szCs w:val="21"/>
        </w:rPr>
      </w:pPr>
      <w:r w:rsidRPr="009873E1">
        <w:rPr>
          <w:rFonts w:hint="eastAsia"/>
          <w:szCs w:val="21"/>
        </w:rPr>
        <w:t>可扩展性一直是推荐系统应用过程中的一个难题。在基于用户的协同过滤推荐系统中，用户相似度计算需要搜索所有的项目来为用户寻找相似的用户。随着用户和物品数量的增加，相似度的计算也随之增加。目前，推荐系统解决协同过滤的可扩展性问题，主要是通过聚类方法、维度分解和线性模型。在社交网络中，用户之间随时随地的信息交互会产生大量的数据集，这些数据信息进入推荐系统后，会进一步增加推荐算法的计算复杂度，并使问题变得更加严重。目前，用户对推荐结果的要求已不再</w:t>
      </w:r>
      <w:r>
        <w:rPr>
          <w:rFonts w:hint="eastAsia"/>
          <w:szCs w:val="21"/>
        </w:rPr>
        <w:t>仅</w:t>
      </w:r>
      <w:r w:rsidRPr="009873E1">
        <w:rPr>
          <w:rFonts w:hint="eastAsia"/>
          <w:szCs w:val="21"/>
        </w:rPr>
        <w:t>局限于内容的准确性，而是在时间、地点等方面都有要求。</w:t>
      </w:r>
      <w:r>
        <w:rPr>
          <w:rFonts w:hint="eastAsia"/>
          <w:szCs w:val="21"/>
        </w:rPr>
        <w:t>另外，</w:t>
      </w:r>
      <w:r w:rsidRPr="009873E1">
        <w:rPr>
          <w:rFonts w:hint="eastAsia"/>
          <w:szCs w:val="21"/>
        </w:rPr>
        <w:t>社会关系也随着时间的推移而变化</w:t>
      </w:r>
      <w:r>
        <w:rPr>
          <w:rFonts w:hint="eastAsia"/>
          <w:szCs w:val="21"/>
        </w:rPr>
        <w:t>，</w:t>
      </w:r>
      <w:r w:rsidRPr="009873E1">
        <w:rPr>
          <w:rFonts w:hint="eastAsia"/>
          <w:szCs w:val="21"/>
        </w:rPr>
        <w:t>例如，增加了新的社会关系，现有的社会关系不活跃或被删除。分级和社会关系的变化使人们更难利用社会推荐的时间信息。一项初步研究表明，分级和信任关系的变化对推荐系统的影响表明，时间信息可以有利于社会推荐</w:t>
      </w:r>
      <w:r>
        <w:rPr>
          <w:szCs w:val="21"/>
        </w:rPr>
        <w:fldChar w:fldCharType="begin"/>
      </w:r>
      <w:r>
        <w:rPr>
          <w:szCs w:val="21"/>
        </w:rPr>
        <w:instrText xml:space="preserve"> </w:instrText>
      </w:r>
      <w:r>
        <w:rPr>
          <w:rFonts w:hint="eastAsia"/>
          <w:szCs w:val="21"/>
        </w:rPr>
        <w:instrText>REF _Ref102921201 \r \h</w:instrText>
      </w:r>
      <w:r>
        <w:rPr>
          <w:szCs w:val="21"/>
        </w:rPr>
        <w:instrText xml:space="preserve"> </w:instrText>
      </w:r>
      <w:r>
        <w:rPr>
          <w:szCs w:val="21"/>
        </w:rPr>
      </w:r>
      <w:r>
        <w:rPr>
          <w:szCs w:val="21"/>
        </w:rPr>
        <w:fldChar w:fldCharType="separate"/>
      </w:r>
      <w:r w:rsidR="00402E7D">
        <w:rPr>
          <w:szCs w:val="21"/>
        </w:rPr>
        <w:t>[51]</w:t>
      </w:r>
      <w:r>
        <w:rPr>
          <w:szCs w:val="21"/>
        </w:rPr>
        <w:fldChar w:fldCharType="end"/>
      </w:r>
      <w:r w:rsidRPr="009873E1">
        <w:rPr>
          <w:rFonts w:hint="eastAsia"/>
          <w:szCs w:val="21"/>
        </w:rPr>
        <w:t>。</w:t>
      </w:r>
    </w:p>
    <w:p w14:paraId="54E786B0" w14:textId="5ADE5538" w:rsidR="009873E1" w:rsidRDefault="009873E1" w:rsidP="009873E1">
      <w:pPr>
        <w:pStyle w:val="Heading2"/>
        <w:spacing w:before="78" w:after="78"/>
        <w:ind w:left="420" w:hanging="420"/>
        <w:rPr>
          <w:szCs w:val="21"/>
        </w:rPr>
      </w:pPr>
      <w:r>
        <w:rPr>
          <w:rFonts w:hint="eastAsia"/>
          <w:szCs w:val="21"/>
        </w:rPr>
        <w:t>跨平台数据</w:t>
      </w:r>
    </w:p>
    <w:p w14:paraId="446C27D0" w14:textId="7BBD87B3" w:rsidR="009873E1" w:rsidRPr="000E00B5" w:rsidRDefault="009873E1" w:rsidP="009873E1">
      <w:pPr>
        <w:pStyle w:val="BodyText"/>
        <w:ind w:firstLine="420"/>
        <w:rPr>
          <w:szCs w:val="21"/>
        </w:rPr>
      </w:pPr>
      <w:r w:rsidRPr="000E00B5">
        <w:rPr>
          <w:rFonts w:hint="eastAsia"/>
          <w:szCs w:val="21"/>
        </w:rPr>
        <w:t>一个用户通常在多个社交媒体上有着多个账户</w:t>
      </w:r>
      <w:r w:rsidR="00502F8B" w:rsidRPr="000E00B5">
        <w:rPr>
          <w:rFonts w:hint="eastAsia"/>
          <w:szCs w:val="21"/>
        </w:rPr>
        <w:t>，在不同网站上存在的时间可能不同。因此我们可以通过用户在其它网站上的用户数据和信息来解决该用户在一个新的平台上注册的账号上的推荐算法的冷启动问题。整合多个网站为解决冷启动问题提供了一个高效的方法，同时也在一定程度上提高了用户满意度和网站利润。</w:t>
      </w:r>
      <w:r w:rsidR="00502F8B" w:rsidRPr="000E00B5">
        <w:rPr>
          <w:szCs w:val="21"/>
        </w:rPr>
        <w:fldChar w:fldCharType="begin"/>
      </w:r>
      <w:r w:rsidR="00502F8B" w:rsidRPr="000E00B5">
        <w:rPr>
          <w:szCs w:val="21"/>
        </w:rPr>
        <w:instrText xml:space="preserve"> </w:instrText>
      </w:r>
      <w:r w:rsidR="00502F8B" w:rsidRPr="000E00B5">
        <w:rPr>
          <w:rFonts w:hint="eastAsia"/>
          <w:szCs w:val="21"/>
        </w:rPr>
        <w:instrText>REF _Ref102921435 \r \h</w:instrText>
      </w:r>
      <w:r w:rsidR="00502F8B" w:rsidRPr="000E00B5">
        <w:rPr>
          <w:szCs w:val="21"/>
        </w:rPr>
        <w:instrText xml:space="preserve"> </w:instrText>
      </w:r>
      <w:r w:rsidR="000E00B5">
        <w:rPr>
          <w:szCs w:val="21"/>
        </w:rPr>
        <w:instrText xml:space="preserve"> \* MERGEFORMAT </w:instrText>
      </w:r>
      <w:r w:rsidR="00502F8B" w:rsidRPr="000E00B5">
        <w:rPr>
          <w:szCs w:val="21"/>
        </w:rPr>
      </w:r>
      <w:r w:rsidR="00502F8B" w:rsidRPr="000E00B5">
        <w:rPr>
          <w:szCs w:val="21"/>
        </w:rPr>
        <w:fldChar w:fldCharType="separate"/>
      </w:r>
      <w:r w:rsidR="00402E7D">
        <w:rPr>
          <w:szCs w:val="21"/>
        </w:rPr>
        <w:t>[52]</w:t>
      </w:r>
      <w:r w:rsidR="00502F8B" w:rsidRPr="000E00B5">
        <w:rPr>
          <w:szCs w:val="21"/>
        </w:rPr>
        <w:fldChar w:fldCharType="end"/>
      </w:r>
      <w:r w:rsidR="00502F8B" w:rsidRPr="000E00B5">
        <w:rPr>
          <w:rFonts w:hint="eastAsia"/>
          <w:szCs w:val="21"/>
        </w:rPr>
        <w:t>中的工作便利用了跨平台的数据。</w:t>
      </w:r>
    </w:p>
    <w:p w14:paraId="2007DD67" w14:textId="36A17B58" w:rsidR="000E00B5" w:rsidRDefault="000E00B5" w:rsidP="000E00B5">
      <w:pPr>
        <w:pStyle w:val="Heading2"/>
        <w:spacing w:before="78" w:after="78"/>
        <w:ind w:left="420" w:hanging="420"/>
        <w:rPr>
          <w:szCs w:val="21"/>
        </w:rPr>
      </w:pPr>
      <w:r>
        <w:rPr>
          <w:rFonts w:hint="eastAsia"/>
          <w:szCs w:val="21"/>
        </w:rPr>
        <w:t>可解释性</w:t>
      </w:r>
    </w:p>
    <w:p w14:paraId="2129BF8D" w14:textId="33540B0D" w:rsidR="009873E1" w:rsidRDefault="000E00B5" w:rsidP="000E00B5">
      <w:pPr>
        <w:pStyle w:val="BodyText"/>
        <w:ind w:firstLine="420"/>
        <w:rPr>
          <w:szCs w:val="21"/>
        </w:rPr>
      </w:pPr>
      <w:r w:rsidRPr="000E00B5">
        <w:rPr>
          <w:szCs w:val="21"/>
        </w:rPr>
        <w:t>推荐系统可以根据用户对商品的历史消费行为中挖掘用户个性化的兴趣爱好和商品独特的特征</w:t>
      </w:r>
      <w:r w:rsidRPr="000E00B5">
        <w:rPr>
          <w:szCs w:val="21"/>
        </w:rPr>
        <w:t xml:space="preserve">, </w:t>
      </w:r>
      <w:r w:rsidRPr="000E00B5">
        <w:rPr>
          <w:szCs w:val="21"/>
        </w:rPr>
        <w:t>并根据这些挖掘到的特征为用户推荐可能感兴趣的产品或者服务。但这些基于交互记录的推荐系统存在着一些问题</w:t>
      </w:r>
      <w:r w:rsidRPr="000E00B5">
        <w:rPr>
          <w:szCs w:val="21"/>
        </w:rPr>
        <w:t xml:space="preserve">, </w:t>
      </w:r>
      <w:r w:rsidRPr="000E00B5">
        <w:rPr>
          <w:szCs w:val="21"/>
        </w:rPr>
        <w:t>推荐系统通常只能给用户推荐某个用户感兴趣的商品</w:t>
      </w:r>
      <w:r w:rsidRPr="000E00B5">
        <w:rPr>
          <w:szCs w:val="21"/>
        </w:rPr>
        <w:t xml:space="preserve">, </w:t>
      </w:r>
      <w:r w:rsidRPr="000E00B5">
        <w:rPr>
          <w:szCs w:val="21"/>
        </w:rPr>
        <w:t>但无法准确地捕捉到用户的兴趣点</w:t>
      </w:r>
      <w:r w:rsidRPr="000E00B5">
        <w:rPr>
          <w:szCs w:val="21"/>
        </w:rPr>
        <w:t xml:space="preserve">, </w:t>
      </w:r>
      <w:r w:rsidRPr="000E00B5">
        <w:rPr>
          <w:szCs w:val="21"/>
        </w:rPr>
        <w:t>换个角度说</w:t>
      </w:r>
      <w:r w:rsidRPr="000E00B5">
        <w:rPr>
          <w:szCs w:val="21"/>
        </w:rPr>
        <w:t xml:space="preserve">, </w:t>
      </w:r>
      <w:r w:rsidRPr="000E00B5">
        <w:rPr>
          <w:szCs w:val="21"/>
        </w:rPr>
        <w:t>推荐系统不能清晰地传递给用户为什么推荐这个商品</w:t>
      </w:r>
      <w:r w:rsidRPr="000E00B5">
        <w:rPr>
          <w:szCs w:val="21"/>
        </w:rPr>
        <w:t xml:space="preserve">, </w:t>
      </w:r>
      <w:r w:rsidRPr="000E00B5">
        <w:rPr>
          <w:szCs w:val="21"/>
        </w:rPr>
        <w:t>即不具有可解释性。</w:t>
      </w:r>
    </w:p>
    <w:p w14:paraId="7805CD61" w14:textId="2C3BD2A6" w:rsidR="000E00B5" w:rsidRDefault="000E00B5" w:rsidP="000E00B5">
      <w:pPr>
        <w:pStyle w:val="BodyText"/>
        <w:ind w:firstLine="420"/>
        <w:rPr>
          <w:szCs w:val="21"/>
        </w:rPr>
      </w:pPr>
      <w:r w:rsidRPr="000E00B5">
        <w:rPr>
          <w:szCs w:val="21"/>
        </w:rPr>
        <w:t>可解释性是通过对推荐系统的决策提供合理的解释</w:t>
      </w:r>
      <w:r w:rsidRPr="000E00B5">
        <w:rPr>
          <w:szCs w:val="21"/>
        </w:rPr>
        <w:t xml:space="preserve">, </w:t>
      </w:r>
      <w:r w:rsidRPr="000E00B5">
        <w:rPr>
          <w:szCs w:val="21"/>
        </w:rPr>
        <w:t>能够有效地提升推荐系统的透明度、说服力、可信赖性</w:t>
      </w:r>
      <w:r w:rsidRPr="000E00B5">
        <w:rPr>
          <w:szCs w:val="21"/>
        </w:rPr>
        <w:t xml:space="preserve">, </w:t>
      </w:r>
      <w:r w:rsidRPr="000E00B5">
        <w:rPr>
          <w:szCs w:val="21"/>
        </w:rPr>
        <w:t>也能够提升用户的使用体验。用户评论是指用户在购买商品或者接受服务后</w:t>
      </w:r>
      <w:r w:rsidRPr="000E00B5">
        <w:rPr>
          <w:szCs w:val="21"/>
        </w:rPr>
        <w:t xml:space="preserve">, </w:t>
      </w:r>
      <w:r w:rsidRPr="000E00B5">
        <w:rPr>
          <w:szCs w:val="21"/>
        </w:rPr>
        <w:t>对商品服务的文字性反馈</w:t>
      </w:r>
      <w:r w:rsidRPr="000E00B5">
        <w:rPr>
          <w:szCs w:val="21"/>
        </w:rPr>
        <w:t xml:space="preserve">, </w:t>
      </w:r>
      <w:r w:rsidRPr="000E00B5">
        <w:rPr>
          <w:szCs w:val="21"/>
        </w:rPr>
        <w:t>评论中包含着丰富的关于用户个性喜好和商品特征的信息</w:t>
      </w:r>
      <w:r w:rsidRPr="000E00B5">
        <w:rPr>
          <w:szCs w:val="21"/>
        </w:rPr>
        <w:t xml:space="preserve">, </w:t>
      </w:r>
      <w:r w:rsidRPr="000E00B5">
        <w:rPr>
          <w:szCs w:val="21"/>
        </w:rPr>
        <w:t>比如对商品性能的描述</w:t>
      </w:r>
      <w:r w:rsidRPr="000E00B5">
        <w:rPr>
          <w:szCs w:val="21"/>
        </w:rPr>
        <w:t>(</w:t>
      </w:r>
      <w:r w:rsidRPr="000E00B5">
        <w:rPr>
          <w:szCs w:val="21"/>
        </w:rPr>
        <w:t>例如商品的规格、质量</w:t>
      </w:r>
      <w:r w:rsidRPr="000E00B5">
        <w:rPr>
          <w:szCs w:val="21"/>
        </w:rPr>
        <w:t>)</w:t>
      </w:r>
      <w:r w:rsidRPr="000E00B5">
        <w:rPr>
          <w:szCs w:val="21"/>
        </w:rPr>
        <w:t>或者一些明显的情感倾向</w:t>
      </w:r>
      <w:r w:rsidRPr="000E00B5">
        <w:rPr>
          <w:szCs w:val="21"/>
        </w:rPr>
        <w:t xml:space="preserve">, </w:t>
      </w:r>
      <w:r w:rsidRPr="000E00B5">
        <w:rPr>
          <w:szCs w:val="21"/>
        </w:rPr>
        <w:t>这为推荐系统能够更好地提取用户信息提供了数据支撑</w:t>
      </w:r>
      <w:r w:rsidRPr="000E00B5">
        <w:rPr>
          <w:szCs w:val="21"/>
        </w:rPr>
        <w:t xml:space="preserve">, </w:t>
      </w:r>
      <w:r w:rsidRPr="000E00B5">
        <w:rPr>
          <w:szCs w:val="21"/>
        </w:rPr>
        <w:t>因此基于评论的推荐系统能够有效地提高推荐的准确性和可解释性。</w:t>
      </w:r>
    </w:p>
    <w:p w14:paraId="4B133965" w14:textId="77777777" w:rsidR="00F620BA" w:rsidRPr="00F620BA" w:rsidRDefault="00F620BA" w:rsidP="00F620BA">
      <w:pPr>
        <w:pStyle w:val="BodyText"/>
        <w:ind w:firstLine="420"/>
        <w:rPr>
          <w:szCs w:val="21"/>
        </w:rPr>
      </w:pPr>
      <w:r w:rsidRPr="00F620BA">
        <w:rPr>
          <w:rFonts w:hint="eastAsia"/>
          <w:szCs w:val="21"/>
        </w:rPr>
        <w:t>推荐系统的可解释性上做出的研究主要可以概括为以下三个方面：</w:t>
      </w:r>
    </w:p>
    <w:p w14:paraId="3B8DBD25" w14:textId="18B17FED" w:rsidR="00F620BA" w:rsidRPr="00F620BA" w:rsidRDefault="00F620BA" w:rsidP="00F620BA">
      <w:pPr>
        <w:pStyle w:val="BodyText"/>
        <w:ind w:firstLine="420"/>
        <w:rPr>
          <w:szCs w:val="21"/>
        </w:rPr>
      </w:pPr>
      <w:bookmarkStart w:id="16" w:name="OLE_LINK5"/>
      <w:r w:rsidRPr="00F620BA">
        <w:rPr>
          <w:rFonts w:hint="eastAsia"/>
          <w:szCs w:val="21"/>
        </w:rPr>
        <w:t>（</w:t>
      </w:r>
      <w:r w:rsidRPr="00F620BA">
        <w:rPr>
          <w:rFonts w:hint="eastAsia"/>
          <w:szCs w:val="21"/>
        </w:rPr>
        <w:t>1</w:t>
      </w:r>
      <w:r w:rsidRPr="00F620BA">
        <w:rPr>
          <w:rFonts w:hint="eastAsia"/>
          <w:szCs w:val="21"/>
        </w:rPr>
        <w:t>）</w:t>
      </w:r>
      <w:bookmarkEnd w:id="16"/>
      <w:r w:rsidRPr="00F620BA">
        <w:rPr>
          <w:rFonts w:hint="eastAsia"/>
          <w:szCs w:val="21"/>
        </w:rPr>
        <w:t>利用知识图谱增强算法解释能力。知识图谱作为可读性高的外部知识载体，给提高算法解释能力提供了极大的可能性。</w:t>
      </w:r>
    </w:p>
    <w:p w14:paraId="479E0C08" w14:textId="77777777" w:rsidR="00F620BA" w:rsidRPr="00F620BA" w:rsidRDefault="00F620BA" w:rsidP="00F620BA">
      <w:pPr>
        <w:pStyle w:val="BodyText"/>
        <w:ind w:firstLine="420"/>
        <w:rPr>
          <w:szCs w:val="21"/>
        </w:rPr>
      </w:pPr>
      <w:r w:rsidRPr="00F620BA">
        <w:rPr>
          <w:rFonts w:hint="eastAsia"/>
          <w:szCs w:val="21"/>
        </w:rPr>
        <w:t>（</w:t>
      </w:r>
      <w:r w:rsidRPr="00F620BA">
        <w:rPr>
          <w:rFonts w:hint="eastAsia"/>
          <w:szCs w:val="21"/>
        </w:rPr>
        <w:t>2</w:t>
      </w:r>
      <w:r w:rsidRPr="00F620BA">
        <w:rPr>
          <w:rFonts w:hint="eastAsia"/>
          <w:szCs w:val="21"/>
        </w:rPr>
        <w:t>）模型无关的可解释推荐框架。目前可解释推荐系统大多是针对特定的推荐模型设计，可拓展性较弱，对于新兴的推荐模型，例如含有深度神经网络的复杂、混合模型的解释能力还不够。</w:t>
      </w:r>
    </w:p>
    <w:p w14:paraId="154075B6" w14:textId="77777777" w:rsidR="00F620BA" w:rsidRPr="00F620BA" w:rsidRDefault="00F620BA" w:rsidP="00F620BA">
      <w:pPr>
        <w:pStyle w:val="BodyText"/>
        <w:ind w:firstLine="420"/>
        <w:rPr>
          <w:szCs w:val="21"/>
        </w:rPr>
      </w:pPr>
      <w:r w:rsidRPr="00F620BA">
        <w:rPr>
          <w:rFonts w:hint="eastAsia"/>
          <w:szCs w:val="21"/>
        </w:rPr>
        <w:t>（</w:t>
      </w:r>
      <w:r w:rsidRPr="00F620BA">
        <w:rPr>
          <w:rFonts w:hint="eastAsia"/>
          <w:szCs w:val="21"/>
        </w:rPr>
        <w:t>3</w:t>
      </w:r>
      <w:r w:rsidRPr="00F620BA">
        <w:rPr>
          <w:rFonts w:hint="eastAsia"/>
          <w:szCs w:val="21"/>
        </w:rPr>
        <w:t>）结合生成模型进行对话式推荐。目前的推荐解释往往形式是预先设定、千篇一律的，这样尽管也能根据用户心理举出一些例证，但是在沟通方式上还过于呆板。</w:t>
      </w:r>
    </w:p>
    <w:p w14:paraId="068FA374" w14:textId="2B8BF899" w:rsidR="00F620BA" w:rsidRDefault="005831FD" w:rsidP="00F620BA">
      <w:pPr>
        <w:pStyle w:val="Heading2"/>
        <w:spacing w:before="78" w:after="78"/>
        <w:ind w:left="420" w:hanging="420"/>
        <w:rPr>
          <w:szCs w:val="21"/>
        </w:rPr>
      </w:pPr>
      <w:r>
        <w:rPr>
          <w:rFonts w:hint="eastAsia"/>
          <w:szCs w:val="21"/>
        </w:rPr>
        <w:t>冷启动</w:t>
      </w:r>
    </w:p>
    <w:p w14:paraId="33CCC1CA" w14:textId="521EB42B" w:rsidR="005831FD" w:rsidRDefault="005831FD" w:rsidP="00263ED7">
      <w:pPr>
        <w:pStyle w:val="BodyText"/>
        <w:ind w:firstLine="420"/>
        <w:rPr>
          <w:szCs w:val="21"/>
        </w:rPr>
      </w:pPr>
      <w:r w:rsidRPr="00367C16">
        <w:rPr>
          <w:rFonts w:hint="eastAsia"/>
          <w:szCs w:val="21"/>
        </w:rPr>
        <w:t>由于缺乏对用户属性和特征的了解而无法产生对于该用户的推荐结果，这种问题被称为冷启动。冷启动可以被分为用户冷启动，物品冷启动和系统冷启动</w:t>
      </w:r>
      <w:r w:rsidR="00263ED7" w:rsidRPr="00367C16">
        <w:rPr>
          <w:rFonts w:hint="eastAsia"/>
          <w:szCs w:val="21"/>
        </w:rPr>
        <w:t>。</w:t>
      </w:r>
      <w:r w:rsidRPr="00367C16">
        <w:rPr>
          <w:rFonts w:hint="eastAsia"/>
          <w:szCs w:val="21"/>
        </w:rPr>
        <w:t>用户冷启动主要解决如何给新用户做个性化推荐的问题。当新用户到来时，我们没有他的行为数据，所以也无法根据他的历史行为预测其兴趣，从而无法借此给他做个性化推荐</w:t>
      </w:r>
      <w:r w:rsidR="00263ED7" w:rsidRPr="00367C16">
        <w:rPr>
          <w:rFonts w:hint="eastAsia"/>
          <w:szCs w:val="21"/>
        </w:rPr>
        <w:t>；</w:t>
      </w:r>
      <w:r w:rsidRPr="00367C16">
        <w:rPr>
          <w:rFonts w:hint="eastAsia"/>
          <w:szCs w:val="21"/>
        </w:rPr>
        <w:t>物品冷启动主要解决如何将新的物品推荐给可能对它感兴趣的用户这一问题</w:t>
      </w:r>
      <w:r w:rsidR="00263ED7" w:rsidRPr="00367C16">
        <w:rPr>
          <w:rFonts w:hint="eastAsia"/>
          <w:szCs w:val="21"/>
        </w:rPr>
        <w:t>；</w:t>
      </w:r>
      <w:r w:rsidRPr="00367C16">
        <w:rPr>
          <w:rFonts w:hint="eastAsia"/>
          <w:szCs w:val="21"/>
        </w:rPr>
        <w:t>系统冷启动主要解决如何在一个新开发的网站上（还没有用户，也没有用户行为，只有一些物品的信息）设计个性化推荐系统，从而在网站刚发布时就让用户体验到个性化推荐服务这一问题。</w:t>
      </w:r>
    </w:p>
    <w:p w14:paraId="7EBC527F" w14:textId="51DF9CD2" w:rsidR="008937B5" w:rsidRDefault="008937B5" w:rsidP="008937B5">
      <w:pPr>
        <w:pStyle w:val="Heading2"/>
        <w:spacing w:before="78" w:after="78"/>
        <w:ind w:left="420" w:hanging="420"/>
        <w:rPr>
          <w:szCs w:val="21"/>
        </w:rPr>
      </w:pPr>
      <w:r>
        <w:rPr>
          <w:rFonts w:hint="eastAsia"/>
          <w:szCs w:val="21"/>
        </w:rPr>
        <w:t>长尾问题</w:t>
      </w:r>
    </w:p>
    <w:p w14:paraId="3F5DB6C9" w14:textId="4171BD96" w:rsidR="008937B5" w:rsidRDefault="008937B5" w:rsidP="00671CCC">
      <w:pPr>
        <w:pStyle w:val="BodyText"/>
        <w:ind w:firstLine="420"/>
        <w:rPr>
          <w:noProof/>
        </w:rPr>
      </w:pPr>
      <w:r w:rsidRPr="00671CCC">
        <w:rPr>
          <w:rFonts w:hint="eastAsia"/>
          <w:szCs w:val="21"/>
        </w:rPr>
        <w:t>推荐系统</w:t>
      </w:r>
      <w:r w:rsidRPr="00671CCC">
        <w:rPr>
          <w:rFonts w:hint="eastAsia"/>
          <w:szCs w:val="21"/>
        </w:rPr>
        <w:t>(</w:t>
      </w:r>
      <w:r w:rsidRPr="00671CCC">
        <w:rPr>
          <w:rFonts w:hint="eastAsia"/>
          <w:szCs w:val="21"/>
        </w:rPr>
        <w:t>以电商推荐系统为例</w:t>
      </w:r>
      <w:r w:rsidRPr="00671CCC">
        <w:rPr>
          <w:rFonts w:hint="eastAsia"/>
          <w:szCs w:val="21"/>
        </w:rPr>
        <w:t>)</w:t>
      </w:r>
      <w:r w:rsidRPr="00671CCC">
        <w:rPr>
          <w:rFonts w:hint="eastAsia"/>
          <w:szCs w:val="21"/>
        </w:rPr>
        <w:t>中存在着长尾现象，大多数现有的推荐算法只能为主流热门的商品或项目提供推荐，而很大程度上不会向用户推荐长尾处的冷门商品或项目。因此，电商推荐系统要取得新的突破，不但要给用户推荐热门商品，也需要重视推荐分布在长尾的商品，帮助用户找到优质的“长尾”物品，发现用户潜在的个性化喜好。</w:t>
      </w:r>
    </w:p>
    <w:p w14:paraId="7C872904" w14:textId="77777777" w:rsidR="007E5B4F" w:rsidRDefault="00F37D00" w:rsidP="007E5B4F">
      <w:pPr>
        <w:pStyle w:val="BodyText"/>
        <w:keepNext/>
        <w:ind w:firstLine="420"/>
      </w:pPr>
      <w:r>
        <w:rPr>
          <w:noProof/>
        </w:rPr>
        <w:drawing>
          <wp:inline distT="0" distB="0" distL="0" distR="0" wp14:anchorId="6C553A58" wp14:editId="2D8C4687">
            <wp:extent cx="2550692" cy="2035175"/>
            <wp:effectExtent l="0" t="0" r="2540" b="317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554185" cy="2037962"/>
                    </a:xfrm>
                    <a:prstGeom prst="rect">
                      <a:avLst/>
                    </a:prstGeom>
                  </pic:spPr>
                </pic:pic>
              </a:graphicData>
            </a:graphic>
          </wp:inline>
        </w:drawing>
      </w:r>
    </w:p>
    <w:p w14:paraId="75FE20AA" w14:textId="62122B78" w:rsidR="00F37D00" w:rsidRPr="00F37D00" w:rsidRDefault="007E5B4F" w:rsidP="007E5B4F">
      <w:pPr>
        <w:pStyle w:val="Caption"/>
        <w:ind w:firstLine="400"/>
        <w:rPr>
          <w:sz w:val="21"/>
          <w:szCs w:val="21"/>
        </w:rPr>
      </w:pPr>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402E7D">
        <w:rPr>
          <w:noProof/>
        </w:rPr>
        <w:t>13</w:t>
      </w:r>
      <w:r>
        <w:fldChar w:fldCharType="end"/>
      </w:r>
      <w:r>
        <w:rPr>
          <w:rFonts w:ascii="SimSun" w:hAnsi="SimSun" w:hint="eastAsia"/>
          <w:szCs w:val="18"/>
        </w:rPr>
        <w:t>电影评分中的长尾问题</w:t>
      </w:r>
      <w:r>
        <w:rPr>
          <w:rFonts w:ascii="SimSun" w:hAnsi="SimSun"/>
          <w:szCs w:val="18"/>
        </w:rPr>
        <w:fldChar w:fldCharType="begin"/>
      </w:r>
      <w:r>
        <w:rPr>
          <w:rFonts w:ascii="SimSun" w:hAnsi="SimSun"/>
          <w:szCs w:val="18"/>
        </w:rPr>
        <w:instrText xml:space="preserve"> </w:instrText>
      </w:r>
      <w:r>
        <w:rPr>
          <w:rFonts w:ascii="SimSun" w:hAnsi="SimSun" w:hint="eastAsia"/>
          <w:szCs w:val="18"/>
        </w:rPr>
        <w:instrText>REF _Ref102935719 \r \h</w:instrText>
      </w:r>
      <w:r>
        <w:rPr>
          <w:rFonts w:ascii="SimSun" w:hAnsi="SimSun"/>
          <w:szCs w:val="18"/>
        </w:rPr>
        <w:instrText xml:space="preserve"> </w:instrText>
      </w:r>
      <w:r>
        <w:rPr>
          <w:rFonts w:ascii="SimSun" w:hAnsi="SimSun"/>
          <w:szCs w:val="18"/>
        </w:rPr>
      </w:r>
      <w:r>
        <w:rPr>
          <w:rFonts w:ascii="SimSun" w:hAnsi="SimSun"/>
          <w:szCs w:val="18"/>
        </w:rPr>
        <w:fldChar w:fldCharType="separate"/>
      </w:r>
      <w:r w:rsidR="00402E7D">
        <w:rPr>
          <w:rFonts w:ascii="SimSun" w:hAnsi="SimSun"/>
          <w:szCs w:val="18"/>
        </w:rPr>
        <w:t>[54]</w:t>
      </w:r>
      <w:r>
        <w:rPr>
          <w:rFonts w:ascii="SimSun" w:hAnsi="SimSun"/>
          <w:szCs w:val="18"/>
        </w:rPr>
        <w:fldChar w:fldCharType="end"/>
      </w:r>
    </w:p>
    <w:p w14:paraId="403A7A13" w14:textId="256407A2" w:rsidR="00671CCC" w:rsidRPr="00671CCC" w:rsidRDefault="00F37D00" w:rsidP="00671CCC">
      <w:pPr>
        <w:pStyle w:val="BodyText"/>
        <w:ind w:firstLine="420"/>
        <w:rPr>
          <w:szCs w:val="21"/>
        </w:rPr>
      </w:pPr>
      <w:r>
        <w:rPr>
          <w:rFonts w:hint="eastAsia"/>
          <w:szCs w:val="21"/>
        </w:rPr>
        <w:t>现在已经有正则与因果图等方法用以解决长尾问题，但</w:t>
      </w:r>
      <w:r w:rsidR="00632BA9">
        <w:rPr>
          <w:rFonts w:hint="eastAsia"/>
          <w:szCs w:val="21"/>
        </w:rPr>
        <w:t>这并不代表长尾问题已经完全被解决了。目前在长尾问题这个方向还存在着下面几个问题。</w:t>
      </w:r>
    </w:p>
    <w:p w14:paraId="55C8FC37" w14:textId="1D047908" w:rsidR="00632BA9" w:rsidRPr="00F620BA" w:rsidRDefault="00632BA9" w:rsidP="00632BA9">
      <w:pPr>
        <w:pStyle w:val="BodyText"/>
        <w:ind w:firstLine="420"/>
        <w:rPr>
          <w:szCs w:val="21"/>
        </w:rPr>
      </w:pPr>
      <w:r w:rsidRPr="00F620BA">
        <w:rPr>
          <w:rFonts w:hint="eastAsia"/>
          <w:szCs w:val="21"/>
        </w:rPr>
        <w:t>（</w:t>
      </w:r>
      <w:r w:rsidRPr="00F620BA">
        <w:rPr>
          <w:rFonts w:hint="eastAsia"/>
          <w:szCs w:val="21"/>
        </w:rPr>
        <w:t>1</w:t>
      </w:r>
      <w:r w:rsidRPr="00F620BA">
        <w:rPr>
          <w:rFonts w:hint="eastAsia"/>
          <w:szCs w:val="21"/>
        </w:rPr>
        <w:t>）</w:t>
      </w:r>
      <w:r w:rsidRPr="00632BA9">
        <w:rPr>
          <w:rFonts w:hint="eastAsia"/>
          <w:szCs w:val="21"/>
        </w:rPr>
        <w:t>长尾项目推荐的评价指标</w:t>
      </w:r>
      <w:r w:rsidRPr="00F620BA">
        <w:rPr>
          <w:rFonts w:hint="eastAsia"/>
          <w:szCs w:val="21"/>
        </w:rPr>
        <w:t>。</w:t>
      </w:r>
      <w:r>
        <w:rPr>
          <w:rFonts w:hint="eastAsia"/>
          <w:szCs w:val="21"/>
        </w:rPr>
        <w:t>目前缺乏同一的评价指标来对长尾项目的推荐的质量进行量化。</w:t>
      </w:r>
      <w:r w:rsidRPr="00632BA9">
        <w:rPr>
          <w:rFonts w:hint="eastAsia"/>
          <w:szCs w:val="21"/>
        </w:rPr>
        <w:t>现有评价指标中的覆盖率和多样性指标只能衡量推荐结果的整体效果，无法准确判断长尾项目是否符合用户需求。</w:t>
      </w:r>
      <w:r>
        <w:rPr>
          <w:rFonts w:hint="eastAsia"/>
          <w:szCs w:val="21"/>
        </w:rPr>
        <w:t>而使用流行度分布的方法</w:t>
      </w:r>
      <w:r w:rsidRPr="00632BA9">
        <w:rPr>
          <w:rFonts w:hint="eastAsia"/>
          <w:szCs w:val="21"/>
        </w:rPr>
        <w:t>来评价长尾项目的推荐效果的推荐效果</w:t>
      </w:r>
      <w:r>
        <w:rPr>
          <w:rFonts w:hint="eastAsia"/>
          <w:szCs w:val="21"/>
        </w:rPr>
        <w:t>的话</w:t>
      </w:r>
      <w:r w:rsidRPr="00632BA9">
        <w:rPr>
          <w:rFonts w:hint="eastAsia"/>
          <w:szCs w:val="21"/>
        </w:rPr>
        <w:t>只能反映出长尾项目的推荐比例，</w:t>
      </w:r>
      <w:r>
        <w:rPr>
          <w:rFonts w:hint="eastAsia"/>
          <w:szCs w:val="21"/>
        </w:rPr>
        <w:t>依然</w:t>
      </w:r>
      <w:r w:rsidRPr="00632BA9">
        <w:rPr>
          <w:rFonts w:hint="eastAsia"/>
          <w:szCs w:val="21"/>
        </w:rPr>
        <w:t>不能反映出这些项目是否符合用户的需求。</w:t>
      </w:r>
      <w:r>
        <w:rPr>
          <w:rFonts w:hint="eastAsia"/>
          <w:szCs w:val="21"/>
        </w:rPr>
        <w:t>因此，如何设计一个合理的指标来衡量用户对长尾项目的需求以满足用户个体的需要，是一个值得深入思考的问题。</w:t>
      </w:r>
    </w:p>
    <w:p w14:paraId="1A809E34" w14:textId="642C1994" w:rsidR="00632BA9" w:rsidRPr="00F620BA" w:rsidRDefault="00632BA9" w:rsidP="00A23D9D">
      <w:pPr>
        <w:pStyle w:val="BodyText"/>
        <w:ind w:firstLine="420"/>
        <w:rPr>
          <w:szCs w:val="21"/>
        </w:rPr>
      </w:pPr>
      <w:r w:rsidRPr="00F620BA">
        <w:rPr>
          <w:rFonts w:hint="eastAsia"/>
          <w:szCs w:val="21"/>
        </w:rPr>
        <w:t>（</w:t>
      </w:r>
      <w:r w:rsidRPr="00F620BA">
        <w:rPr>
          <w:rFonts w:hint="eastAsia"/>
          <w:szCs w:val="21"/>
        </w:rPr>
        <w:t>2</w:t>
      </w:r>
      <w:r w:rsidRPr="00F620BA">
        <w:rPr>
          <w:rFonts w:hint="eastAsia"/>
          <w:szCs w:val="21"/>
        </w:rPr>
        <w:t>）</w:t>
      </w:r>
      <w:r w:rsidR="00A23D9D" w:rsidRPr="00A23D9D">
        <w:rPr>
          <w:rFonts w:hint="eastAsia"/>
          <w:szCs w:val="21"/>
        </w:rPr>
        <w:t>长尾项目推荐中的语境信息。现有的长尾项目推荐方法只考虑项目的信息，用户的特征</w:t>
      </w:r>
      <w:r w:rsidR="00A23D9D">
        <w:rPr>
          <w:rFonts w:hint="eastAsia"/>
          <w:szCs w:val="21"/>
        </w:rPr>
        <w:t>以及</w:t>
      </w:r>
      <w:r w:rsidR="00A23D9D" w:rsidRPr="00A23D9D">
        <w:rPr>
          <w:rFonts w:hint="eastAsia"/>
          <w:szCs w:val="21"/>
        </w:rPr>
        <w:t>产品的特征</w:t>
      </w:r>
      <w:r w:rsidR="00A23D9D">
        <w:rPr>
          <w:rFonts w:hint="eastAsia"/>
          <w:szCs w:val="21"/>
        </w:rPr>
        <w:t>，而很少考虑到用户的背景信息。例如为不同地点和时间的用户推荐不同的长尾商品。因此</w:t>
      </w:r>
      <w:r w:rsidR="00A23D9D" w:rsidRPr="00A23D9D">
        <w:rPr>
          <w:rFonts w:hint="eastAsia"/>
          <w:szCs w:val="21"/>
        </w:rPr>
        <w:t>如何将长尾项目与用户的背景信息联系起来</w:t>
      </w:r>
      <w:r w:rsidR="00A23D9D">
        <w:rPr>
          <w:rFonts w:hint="eastAsia"/>
          <w:szCs w:val="21"/>
        </w:rPr>
        <w:t>也是一个需要在未来进行探讨和解决的问题。</w:t>
      </w:r>
    </w:p>
    <w:p w14:paraId="5341EAA9" w14:textId="234CD20D" w:rsidR="00632BA9" w:rsidRPr="00F620BA" w:rsidRDefault="00632BA9" w:rsidP="00A23D9D">
      <w:pPr>
        <w:pStyle w:val="BodyText"/>
        <w:ind w:firstLine="420"/>
        <w:rPr>
          <w:szCs w:val="21"/>
        </w:rPr>
      </w:pPr>
      <w:r w:rsidRPr="00F620BA">
        <w:rPr>
          <w:rFonts w:hint="eastAsia"/>
          <w:szCs w:val="21"/>
        </w:rPr>
        <w:t>（</w:t>
      </w:r>
      <w:r w:rsidRPr="00F620BA">
        <w:rPr>
          <w:rFonts w:hint="eastAsia"/>
          <w:szCs w:val="21"/>
        </w:rPr>
        <w:t>3</w:t>
      </w:r>
      <w:r w:rsidRPr="00F620BA">
        <w:rPr>
          <w:rFonts w:hint="eastAsia"/>
          <w:szCs w:val="21"/>
        </w:rPr>
        <w:t>）</w:t>
      </w:r>
      <w:r w:rsidR="00A23D9D" w:rsidRPr="00A23D9D">
        <w:rPr>
          <w:rFonts w:hint="eastAsia"/>
          <w:szCs w:val="21"/>
        </w:rPr>
        <w:t>连续数据的长尾项目推荐。在长尾项推荐方法中，关于序列数据推荐的研究很少</w:t>
      </w:r>
      <w:r w:rsidR="00A95EA3">
        <w:rPr>
          <w:rFonts w:hint="eastAsia"/>
          <w:szCs w:val="21"/>
        </w:rPr>
        <w:t>。如果推荐算法只考虑最近的数据来为用户推荐长尾项目，那么推荐系统会忽略掉用户的长期偏好。因此未来的推荐系统需要平衡用户的长期偏好与短期偏好。</w:t>
      </w:r>
    </w:p>
    <w:p w14:paraId="7EF2C0B1" w14:textId="0985A241" w:rsidR="008937B5" w:rsidRPr="00632BA9" w:rsidRDefault="008937B5" w:rsidP="00671CCC">
      <w:pPr>
        <w:pStyle w:val="BodyText"/>
        <w:ind w:firstLine="420"/>
        <w:rPr>
          <w:szCs w:val="21"/>
        </w:rPr>
      </w:pPr>
    </w:p>
    <w:p w14:paraId="43A0EF4A" w14:textId="269FF2AB" w:rsidR="00302588" w:rsidRDefault="00302588" w:rsidP="00302588">
      <w:pPr>
        <w:pStyle w:val="Heading2"/>
        <w:spacing w:before="78" w:after="78"/>
        <w:ind w:left="420" w:hanging="420"/>
        <w:rPr>
          <w:szCs w:val="21"/>
        </w:rPr>
      </w:pPr>
      <w:r>
        <w:rPr>
          <w:rFonts w:hint="eastAsia"/>
          <w:szCs w:val="21"/>
        </w:rPr>
        <w:t>图神经网络</w:t>
      </w:r>
    </w:p>
    <w:p w14:paraId="612D4D7B" w14:textId="30A40EB0" w:rsidR="00F46BA4" w:rsidRPr="00367C16" w:rsidRDefault="00F46BA4" w:rsidP="00367C16">
      <w:pPr>
        <w:pStyle w:val="BodyText"/>
        <w:ind w:firstLine="420"/>
        <w:rPr>
          <w:szCs w:val="21"/>
        </w:rPr>
      </w:pPr>
      <w:r w:rsidRPr="00367C16">
        <w:rPr>
          <w:rFonts w:hint="eastAsia"/>
          <w:szCs w:val="21"/>
        </w:rPr>
        <w:t>在过去的几年里，有许多关于基于</w:t>
      </w:r>
      <w:r w:rsidRPr="00367C16">
        <w:rPr>
          <w:rFonts w:hint="eastAsia"/>
          <w:szCs w:val="21"/>
        </w:rPr>
        <w:t>GNN</w:t>
      </w:r>
      <w:r w:rsidRPr="00367C16">
        <w:rPr>
          <w:rFonts w:hint="eastAsia"/>
          <w:szCs w:val="21"/>
        </w:rPr>
        <w:t>的推荐工作被提出。在深入了解最新发展的细节之前，了解将</w:t>
      </w:r>
      <w:r w:rsidRPr="00367C16">
        <w:rPr>
          <w:rFonts w:hint="eastAsia"/>
          <w:szCs w:val="21"/>
        </w:rPr>
        <w:t>GNN</w:t>
      </w:r>
      <w:r w:rsidRPr="00367C16">
        <w:rPr>
          <w:rFonts w:hint="eastAsia"/>
          <w:szCs w:val="21"/>
        </w:rPr>
        <w:t>应用于推荐系统的动机是十分重要的。最直观的原因是，</w:t>
      </w:r>
      <w:r w:rsidRPr="00367C16">
        <w:rPr>
          <w:rFonts w:hint="eastAsia"/>
          <w:szCs w:val="21"/>
        </w:rPr>
        <w:t>GNN</w:t>
      </w:r>
      <w:r w:rsidRPr="00367C16">
        <w:rPr>
          <w:rFonts w:hint="eastAsia"/>
          <w:szCs w:val="21"/>
        </w:rPr>
        <w:t>技术已经被证明在各个领域的图数据的表示学习中是很强大的，而推荐系统中的大多数数据基本上都有图结构。例如，用户与物品的交互数据可以用用户和物品节点之间的二叉图来表示，其中链接代表了相应的用户和物品之间的交互。此外，项目的序列可以转化为序列图，其中每个项目可以与一个或多个后续项目相连。与原始序列数据相比，序列图允许更灵活地处理项目与项目之间的关系。除此之外，一些侧面信息也自然具有图的结构，如社会关系和知识图。</w:t>
      </w:r>
    </w:p>
    <w:p w14:paraId="20D44537" w14:textId="4A36730B" w:rsidR="00F46BA4" w:rsidRDefault="0094678B" w:rsidP="00367C16">
      <w:pPr>
        <w:pStyle w:val="BodyText"/>
        <w:ind w:firstLine="420"/>
        <w:rPr>
          <w:szCs w:val="21"/>
        </w:rPr>
      </w:pPr>
      <w:r w:rsidRPr="00367C16">
        <w:rPr>
          <w:rFonts w:hint="eastAsia"/>
          <w:szCs w:val="21"/>
        </w:rPr>
        <w:t>随着在线社交网络的出现，人们提出了社交推荐系统，利用每个用户的本地邻居的偏好来加强用户建模。从图学习的角度来看，这可以被看作是对每个用户的一阶邻居进行建模。</w:t>
      </w:r>
      <w:r w:rsidR="00EE7C3E" w:rsidRPr="00367C16">
        <w:rPr>
          <w:rFonts w:hint="eastAsia"/>
          <w:szCs w:val="21"/>
        </w:rPr>
        <w:t>由于能够模拟用户如何受到递归社会扩散过程的影响，</w:t>
      </w:r>
      <w:r w:rsidR="00EE7C3E" w:rsidRPr="00367C16">
        <w:rPr>
          <w:rFonts w:hint="eastAsia"/>
          <w:szCs w:val="21"/>
        </w:rPr>
        <w:t>GNN</w:t>
      </w:r>
      <w:r w:rsidR="00EE7C3E" w:rsidRPr="00367C16">
        <w:rPr>
          <w:rFonts w:hint="eastAsia"/>
          <w:szCs w:val="21"/>
        </w:rPr>
        <w:t>已经成为推荐中社会信息建模的一个热门选择。为了将</w:t>
      </w:r>
      <w:r w:rsidR="00EE7C3E" w:rsidRPr="00367C16">
        <w:rPr>
          <w:szCs w:val="21"/>
        </w:rPr>
        <w:t>GNN</w:t>
      </w:r>
      <w:r w:rsidR="00EE7C3E" w:rsidRPr="00367C16">
        <w:rPr>
          <w:rFonts w:hint="eastAsia"/>
          <w:szCs w:val="21"/>
        </w:rPr>
        <w:t>纳入社会推荐中，有两个重要问题需要解决：邻居结点的影响力和偏好整合。邻居结点的影响力应当如何确定？用户涉及两类关系，即</w:t>
      </w:r>
      <w:bookmarkStart w:id="17" w:name="OLE_LINK4"/>
      <w:r w:rsidR="00EE7C3E" w:rsidRPr="00367C16">
        <w:rPr>
          <w:rFonts w:hint="eastAsia"/>
          <w:szCs w:val="21"/>
        </w:rPr>
        <w:t>与朋友的社会关系和与物品的</w:t>
      </w:r>
      <w:r w:rsidR="00E55B7D">
        <w:rPr>
          <w:rFonts w:hint="eastAsia"/>
          <w:szCs w:val="21"/>
        </w:rPr>
        <w:t>交互</w:t>
      </w:r>
      <w:bookmarkEnd w:id="17"/>
      <w:r w:rsidR="00EE7C3E" w:rsidRPr="00367C16">
        <w:rPr>
          <w:rFonts w:hint="eastAsia"/>
          <w:szCs w:val="21"/>
        </w:rPr>
        <w:t>。如何从社会影响的角度和交互行为的角度整合用户表征？</w:t>
      </w:r>
    </w:p>
    <w:p w14:paraId="6794D0A0" w14:textId="24FB35AF" w:rsidR="00DD429A" w:rsidRDefault="00DD429A" w:rsidP="00367C16">
      <w:pPr>
        <w:pStyle w:val="BodyText"/>
        <w:ind w:firstLine="420"/>
        <w:rPr>
          <w:szCs w:val="21"/>
        </w:rPr>
      </w:pPr>
      <w:r>
        <w:rPr>
          <w:rFonts w:hint="eastAsia"/>
          <w:szCs w:val="21"/>
        </w:rPr>
        <w:t>对于邻居结点的影响力，</w:t>
      </w:r>
      <w:r w:rsidRPr="00DD429A">
        <w:rPr>
          <w:rFonts w:hint="eastAsia"/>
          <w:szCs w:val="21"/>
        </w:rPr>
        <w:t>与给</w:t>
      </w:r>
      <w:r>
        <w:rPr>
          <w:rFonts w:hint="eastAsia"/>
          <w:szCs w:val="21"/>
        </w:rPr>
        <w:t>邻居结点</w:t>
      </w:r>
      <w:r w:rsidRPr="00DD429A">
        <w:rPr>
          <w:rFonts w:hint="eastAsia"/>
          <w:szCs w:val="21"/>
        </w:rPr>
        <w:t>分配相等的权重相比，</w:t>
      </w:r>
      <w:r>
        <w:rPr>
          <w:rFonts w:hint="eastAsia"/>
          <w:szCs w:val="21"/>
        </w:rPr>
        <w:t>给每条边分配不同的权重更为合理一些</w:t>
      </w:r>
      <w:r w:rsidRPr="00DD429A">
        <w:rPr>
          <w:rFonts w:hint="eastAsia"/>
          <w:szCs w:val="21"/>
        </w:rPr>
        <w:t>。一个方向是自动修改社会关系。</w:t>
      </w:r>
      <w:r w:rsidR="00E55B7D">
        <w:rPr>
          <w:rFonts w:hint="eastAsia"/>
          <w:szCs w:val="21"/>
        </w:rPr>
        <w:t>而对于</w:t>
      </w:r>
      <w:r w:rsidRPr="00DD429A">
        <w:rPr>
          <w:rFonts w:hint="eastAsia"/>
          <w:szCs w:val="21"/>
        </w:rPr>
        <w:t>偏好整合</w:t>
      </w:r>
      <w:r w:rsidR="00E55B7D">
        <w:rPr>
          <w:rFonts w:hint="eastAsia"/>
          <w:szCs w:val="21"/>
        </w:rPr>
        <w:t>，</w:t>
      </w:r>
      <w:r w:rsidRPr="00DD429A">
        <w:rPr>
          <w:rFonts w:hint="eastAsia"/>
          <w:szCs w:val="21"/>
        </w:rPr>
        <w:t>结合</w:t>
      </w:r>
      <w:r w:rsidR="00E55B7D" w:rsidRPr="00367C16">
        <w:rPr>
          <w:rFonts w:hint="eastAsia"/>
          <w:szCs w:val="21"/>
        </w:rPr>
        <w:t>与朋友的社会关系和与物品的</w:t>
      </w:r>
      <w:r w:rsidR="00E55B7D">
        <w:rPr>
          <w:rFonts w:hint="eastAsia"/>
          <w:szCs w:val="21"/>
        </w:rPr>
        <w:t>交互</w:t>
      </w:r>
      <w:r w:rsidRPr="00DD429A">
        <w:rPr>
          <w:rFonts w:hint="eastAsia"/>
          <w:szCs w:val="21"/>
        </w:rPr>
        <w:t>两种信息来源的策略取决于是单独考虑这两个图还是将它们统一为一个图。对于单独的图来说，用户偏好是对从这两个图中学到的整体表征的整合。对于统一的图，通常采用的策略是分层聚合模式。</w:t>
      </w:r>
    </w:p>
    <w:p w14:paraId="54473625" w14:textId="002BB839" w:rsidR="00E55B7D" w:rsidRDefault="00E55B7D" w:rsidP="00367C16">
      <w:pPr>
        <w:pStyle w:val="BodyText"/>
        <w:ind w:firstLine="420"/>
        <w:rPr>
          <w:szCs w:val="21"/>
        </w:rPr>
      </w:pPr>
      <w:r>
        <w:rPr>
          <w:rFonts w:hint="eastAsia"/>
          <w:szCs w:val="21"/>
        </w:rPr>
        <w:t>此外，一些研究表明，</w:t>
      </w:r>
      <w:r w:rsidRPr="00E55B7D">
        <w:rPr>
          <w:rFonts w:hint="eastAsia"/>
          <w:szCs w:val="21"/>
        </w:rPr>
        <w:t>GNN</w:t>
      </w:r>
      <w:r w:rsidRPr="00E55B7D">
        <w:rPr>
          <w:rFonts w:hint="eastAsia"/>
          <w:szCs w:val="21"/>
        </w:rPr>
        <w:t>很容易被输入的小扰动所</w:t>
      </w:r>
      <w:r>
        <w:rPr>
          <w:rFonts w:hint="eastAsia"/>
          <w:szCs w:val="21"/>
        </w:rPr>
        <w:t>影响，</w:t>
      </w:r>
      <w:r w:rsidRPr="00E55B7D">
        <w:rPr>
          <w:rFonts w:hint="eastAsia"/>
          <w:szCs w:val="21"/>
        </w:rPr>
        <w:t>也就是说，如果图结构包含噪声，</w:t>
      </w:r>
      <w:r w:rsidRPr="00E55B7D">
        <w:rPr>
          <w:rFonts w:hint="eastAsia"/>
          <w:szCs w:val="21"/>
        </w:rPr>
        <w:t>GNN</w:t>
      </w:r>
      <w:r w:rsidRPr="00E55B7D">
        <w:rPr>
          <w:rFonts w:hint="eastAsia"/>
          <w:szCs w:val="21"/>
        </w:rPr>
        <w:t>的性能将大大降低。</w:t>
      </w:r>
      <w:r w:rsidR="00974345">
        <w:rPr>
          <w:rFonts w:hint="eastAsia"/>
          <w:szCs w:val="21"/>
        </w:rPr>
        <w:t>然而在推荐系统的应用场景之中，结点与结点之间的关系并不是完全可靠的，而这在实际应用场景中十分普遍。</w:t>
      </w:r>
      <w:r w:rsidR="00974345" w:rsidRPr="00974345">
        <w:rPr>
          <w:rFonts w:hint="eastAsia"/>
          <w:szCs w:val="21"/>
        </w:rPr>
        <w:t>例如，用户可能会不小心</w:t>
      </w:r>
      <w:r w:rsidR="00974345">
        <w:rPr>
          <w:rFonts w:hint="eastAsia"/>
          <w:szCs w:val="21"/>
        </w:rPr>
        <w:t>评价了一个</w:t>
      </w:r>
      <w:r w:rsidR="00974345" w:rsidRPr="00974345">
        <w:rPr>
          <w:rFonts w:hint="eastAsia"/>
          <w:szCs w:val="21"/>
        </w:rPr>
        <w:t>物品。由于</w:t>
      </w:r>
      <w:r w:rsidR="00974345" w:rsidRPr="00974345">
        <w:rPr>
          <w:rFonts w:hint="eastAsia"/>
          <w:szCs w:val="21"/>
        </w:rPr>
        <w:t>GNN</w:t>
      </w:r>
      <w:r w:rsidR="00974345" w:rsidRPr="00974345">
        <w:rPr>
          <w:rFonts w:hint="eastAsia"/>
          <w:szCs w:val="21"/>
        </w:rPr>
        <w:t>容易受到噪声数据的影响，构建一个即使在有虚假攻击的情况下也能产生稳定推荐的鲁棒性推荐系统具有重要的现实意义</w:t>
      </w:r>
      <w:r w:rsidR="00974345">
        <w:rPr>
          <w:rFonts w:hint="eastAsia"/>
          <w:szCs w:val="21"/>
        </w:rPr>
        <w:t>。</w:t>
      </w:r>
    </w:p>
    <w:p w14:paraId="63315D04" w14:textId="77777777" w:rsidR="00B11887" w:rsidRPr="00367C16" w:rsidRDefault="00B11887" w:rsidP="00787469">
      <w:pPr>
        <w:pStyle w:val="BodyText"/>
        <w:ind w:firstLineChars="0" w:firstLine="0"/>
        <w:rPr>
          <w:szCs w:val="21"/>
        </w:rPr>
      </w:pPr>
    </w:p>
    <w:p w14:paraId="3B11842C" w14:textId="77777777" w:rsidR="007E5B4F" w:rsidRDefault="00F46BA4" w:rsidP="007E5B4F">
      <w:pPr>
        <w:pStyle w:val="BodyText"/>
        <w:keepNext/>
        <w:ind w:firstLine="420"/>
      </w:pPr>
      <w:r>
        <w:rPr>
          <w:noProof/>
        </w:rPr>
        <w:drawing>
          <wp:inline distT="0" distB="0" distL="0" distR="0" wp14:anchorId="2FC5E40A" wp14:editId="24B06E89">
            <wp:extent cx="2707005" cy="1441450"/>
            <wp:effectExtent l="0" t="0" r="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707005" cy="1441450"/>
                    </a:xfrm>
                    <a:prstGeom prst="rect">
                      <a:avLst/>
                    </a:prstGeom>
                  </pic:spPr>
                </pic:pic>
              </a:graphicData>
            </a:graphic>
          </wp:inline>
        </w:drawing>
      </w:r>
    </w:p>
    <w:p w14:paraId="24DF7E92" w14:textId="6D0C6814" w:rsidR="000E00B5" w:rsidRPr="007E5B4F" w:rsidRDefault="007E5B4F" w:rsidP="007E5B4F">
      <w:pPr>
        <w:pStyle w:val="Caption"/>
        <w:ind w:firstLine="400"/>
      </w:pPr>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402E7D">
        <w:rPr>
          <w:noProof/>
        </w:rPr>
        <w:t>14</w:t>
      </w:r>
      <w:r>
        <w:fldChar w:fldCharType="end"/>
      </w:r>
      <w:r>
        <w:rPr>
          <w:rFonts w:ascii="SimSun" w:hAnsi="SimSun" w:hint="eastAsia"/>
          <w:szCs w:val="18"/>
        </w:rPr>
        <w:t>将</w:t>
      </w:r>
      <w:r>
        <w:rPr>
          <w:rFonts w:ascii="SimSun" w:hAnsi="SimSun"/>
          <w:szCs w:val="18"/>
        </w:rPr>
        <w:t>GNN</w:t>
      </w:r>
      <w:r>
        <w:rPr>
          <w:rFonts w:ascii="SimSun" w:hAnsi="SimSun" w:hint="eastAsia"/>
          <w:szCs w:val="18"/>
        </w:rPr>
        <w:t>应用到社交推荐中的相关工作</w:t>
      </w:r>
      <w:r>
        <w:rPr>
          <w:rFonts w:ascii="SimSun" w:hAnsi="SimSun"/>
          <w:szCs w:val="18"/>
        </w:rPr>
        <w:fldChar w:fldCharType="begin"/>
      </w:r>
      <w:r>
        <w:rPr>
          <w:rFonts w:ascii="SimSun" w:hAnsi="SimSun"/>
          <w:szCs w:val="18"/>
        </w:rPr>
        <w:instrText xml:space="preserve"> </w:instrText>
      </w:r>
      <w:r>
        <w:rPr>
          <w:rFonts w:ascii="SimSun" w:hAnsi="SimSun" w:hint="eastAsia"/>
          <w:szCs w:val="18"/>
        </w:rPr>
        <w:instrText>REF _Ref102926609 \r \h</w:instrText>
      </w:r>
      <w:r>
        <w:rPr>
          <w:rFonts w:ascii="SimSun" w:hAnsi="SimSun"/>
          <w:szCs w:val="18"/>
        </w:rPr>
        <w:instrText xml:space="preserve"> </w:instrText>
      </w:r>
      <w:r>
        <w:rPr>
          <w:rFonts w:ascii="SimSun" w:hAnsi="SimSun"/>
          <w:szCs w:val="18"/>
        </w:rPr>
      </w:r>
      <w:r>
        <w:rPr>
          <w:rFonts w:ascii="SimSun" w:hAnsi="SimSun"/>
          <w:szCs w:val="18"/>
        </w:rPr>
        <w:fldChar w:fldCharType="separate"/>
      </w:r>
      <w:r w:rsidR="00402E7D">
        <w:rPr>
          <w:rFonts w:ascii="SimSun" w:hAnsi="SimSun"/>
          <w:szCs w:val="18"/>
        </w:rPr>
        <w:t>[53]</w:t>
      </w:r>
      <w:r>
        <w:rPr>
          <w:rFonts w:ascii="SimSun" w:hAnsi="SimSun"/>
          <w:szCs w:val="18"/>
        </w:rPr>
        <w:fldChar w:fldCharType="end"/>
      </w:r>
    </w:p>
    <w:p w14:paraId="02CB643D" w14:textId="14672213" w:rsidR="000E00B5" w:rsidRDefault="001136A4" w:rsidP="00EB740E">
      <w:pPr>
        <w:pStyle w:val="Heading1"/>
        <w:tabs>
          <w:tab w:val="left" w:pos="360"/>
        </w:tabs>
        <w:ind w:left="560" w:hanging="560"/>
        <w:rPr>
          <w:szCs w:val="28"/>
        </w:rPr>
      </w:pPr>
      <w:r>
        <w:rPr>
          <w:rFonts w:hint="eastAsia"/>
          <w:szCs w:val="28"/>
        </w:rPr>
        <w:t>结论</w:t>
      </w:r>
    </w:p>
    <w:p w14:paraId="55A6067F" w14:textId="09B1A880" w:rsidR="00B878D3" w:rsidRDefault="00C56504" w:rsidP="00B878D3">
      <w:pPr>
        <w:pStyle w:val="BodyText"/>
        <w:ind w:firstLine="420"/>
        <w:rPr>
          <w:szCs w:val="21"/>
        </w:rPr>
      </w:pPr>
      <w:r w:rsidRPr="00887233">
        <w:rPr>
          <w:rFonts w:hint="eastAsia"/>
          <w:szCs w:val="21"/>
        </w:rPr>
        <w:t>随着信息技术和互联网的发展，</w:t>
      </w:r>
      <w:r>
        <w:rPr>
          <w:rFonts w:hint="eastAsia"/>
          <w:szCs w:val="21"/>
        </w:rPr>
        <w:t>大数据时代已经来临，近几年产生的数据总量比之前几十年甚至几百年都要多，并且在未来数据量还会进一步增多。</w:t>
      </w:r>
      <w:r w:rsidR="00545A77" w:rsidRPr="00887233">
        <w:rPr>
          <w:rFonts w:hint="eastAsia"/>
          <w:szCs w:val="21"/>
        </w:rPr>
        <w:t>人们面对琳琅满目的商品和良莠不齐的市场，</w:t>
      </w:r>
      <w:r w:rsidR="00545A77">
        <w:rPr>
          <w:rFonts w:hint="eastAsia"/>
          <w:szCs w:val="21"/>
        </w:rPr>
        <w:t>想要对某一方面进行全面的了解已经不再现实；也</w:t>
      </w:r>
      <w:r w:rsidR="00545A77" w:rsidRPr="00887233">
        <w:rPr>
          <w:rFonts w:hint="eastAsia"/>
          <w:szCs w:val="21"/>
        </w:rPr>
        <w:t>越来越难从大量的信息中找到自身感兴趣的信息</w:t>
      </w:r>
      <w:r w:rsidR="00545A77">
        <w:rPr>
          <w:rFonts w:hint="eastAsia"/>
          <w:szCs w:val="21"/>
        </w:rPr>
        <w:t>。</w:t>
      </w:r>
      <w:r w:rsidR="00545A77" w:rsidRPr="00887233">
        <w:rPr>
          <w:rFonts w:hint="eastAsia"/>
          <w:szCs w:val="21"/>
        </w:rPr>
        <w:t>信息也越来越难</w:t>
      </w:r>
      <w:r w:rsidR="00545A77">
        <w:rPr>
          <w:rFonts w:hint="eastAsia"/>
          <w:szCs w:val="21"/>
        </w:rPr>
        <w:t>有效地</w:t>
      </w:r>
      <w:r w:rsidR="00545A77" w:rsidRPr="00887233">
        <w:rPr>
          <w:rFonts w:hint="eastAsia"/>
          <w:szCs w:val="21"/>
        </w:rPr>
        <w:t>展示给可能对它感兴趣的用户，信息消费者</w:t>
      </w:r>
      <w:r w:rsidR="00545A77">
        <w:rPr>
          <w:rFonts w:hint="eastAsia"/>
          <w:szCs w:val="21"/>
        </w:rPr>
        <w:t>和</w:t>
      </w:r>
      <w:r w:rsidR="00545A77" w:rsidRPr="00887233">
        <w:rPr>
          <w:rFonts w:hint="eastAsia"/>
          <w:szCs w:val="21"/>
        </w:rPr>
        <w:t>信息生产者都遇到了</w:t>
      </w:r>
      <w:r w:rsidR="00545A77">
        <w:rPr>
          <w:rFonts w:hint="eastAsia"/>
          <w:szCs w:val="21"/>
        </w:rPr>
        <w:t>前所未有</w:t>
      </w:r>
      <w:r w:rsidR="00545A77" w:rsidRPr="00887233">
        <w:rPr>
          <w:rFonts w:hint="eastAsia"/>
          <w:szCs w:val="21"/>
        </w:rPr>
        <w:t>的挑战。推荐系统正是为了解决这一矛盾</w:t>
      </w:r>
      <w:r w:rsidR="00545A77">
        <w:rPr>
          <w:rFonts w:hint="eastAsia"/>
          <w:szCs w:val="21"/>
        </w:rPr>
        <w:t>而设计的</w:t>
      </w:r>
      <w:r w:rsidR="00545A77" w:rsidRPr="00887233">
        <w:rPr>
          <w:rFonts w:hint="eastAsia"/>
          <w:szCs w:val="21"/>
        </w:rPr>
        <w:t>，</w:t>
      </w:r>
      <w:r w:rsidR="00545A77">
        <w:rPr>
          <w:rFonts w:hint="eastAsia"/>
          <w:szCs w:val="21"/>
        </w:rPr>
        <w:t>他能够检索大量的信息，并将其中最相关，最可能被用户感兴趣的有效信息优先推荐给用户，大大减少用户的无效浏览时间，提升用户体验。</w:t>
      </w:r>
      <w:r w:rsidR="00B878D3">
        <w:rPr>
          <w:szCs w:val="21"/>
        </w:rPr>
        <w:t>推荐系统作为互联网时代一种有力的信息检索工具，在数据量剧增的时代背景下，得到了充分的研究和发展，并逐步形成了基于内容的、基于协同过滤的、组合的和其他特殊的</w:t>
      </w:r>
      <w:r w:rsidR="00B878D3">
        <w:rPr>
          <w:rFonts w:hint="eastAsia"/>
          <w:szCs w:val="21"/>
        </w:rPr>
        <w:t>各有特色的</w:t>
      </w:r>
      <w:r w:rsidR="00B878D3">
        <w:rPr>
          <w:szCs w:val="21"/>
        </w:rPr>
        <w:t>推荐系统，不仅在学术研究中作为一门独立的研究学科，还在互联网企业中起到了深远的影响。</w:t>
      </w:r>
      <w:r w:rsidR="00BC1101" w:rsidRPr="004E2D6F">
        <w:rPr>
          <w:rFonts w:hint="eastAsia"/>
          <w:szCs w:val="21"/>
        </w:rPr>
        <w:t>推荐系统需要完成从数据收集到输出推荐结果的工作，通常可以分为收集记录、分析模型和推荐算法三个模块。</w:t>
      </w:r>
    </w:p>
    <w:p w14:paraId="5392DD50" w14:textId="5BC28DE7" w:rsidR="00D20AA5" w:rsidRDefault="002A30A9" w:rsidP="000A3B9A">
      <w:pPr>
        <w:pStyle w:val="BodyText"/>
        <w:ind w:firstLine="420"/>
      </w:pPr>
      <w:r w:rsidRPr="002A30A9">
        <w:rPr>
          <w:rFonts w:hint="eastAsia"/>
        </w:rPr>
        <w:t>自</w:t>
      </w:r>
      <w:r w:rsidRPr="002A30A9">
        <w:rPr>
          <w:rFonts w:hint="eastAsia"/>
        </w:rPr>
        <w:t>1997</w:t>
      </w:r>
      <w:r w:rsidRPr="002A30A9">
        <w:rPr>
          <w:rFonts w:hint="eastAsia"/>
        </w:rPr>
        <w:t>年以来，人们一直在研究社会推荐</w:t>
      </w:r>
      <w:r w:rsidRPr="002A30A9">
        <w:rPr>
          <w:rFonts w:hint="eastAsia"/>
        </w:rPr>
        <w:t>[54]</w:t>
      </w:r>
      <w:r w:rsidRPr="002A30A9">
        <w:rPr>
          <w:rFonts w:hint="eastAsia"/>
        </w:rPr>
        <w:t>，并且随着社会媒体的日益普及，社会推荐也引起了越来越多的关注</w:t>
      </w:r>
      <w:r>
        <w:rPr>
          <w:rFonts w:hint="eastAsia"/>
        </w:rPr>
        <w:t>。</w:t>
      </w:r>
      <w:r w:rsidR="00F3250B" w:rsidRPr="00F3250B">
        <w:rPr>
          <w:rFonts w:hint="eastAsia"/>
        </w:rPr>
        <w:t>狭义的社交推荐是指任何以在线社交关系作为额外输入的推荐，也就是用额外的社交信号来增强现有的推荐引擎。</w:t>
      </w:r>
      <w:r w:rsidR="00283E26" w:rsidRPr="00283E26">
        <w:rPr>
          <w:rFonts w:hint="eastAsia"/>
        </w:rPr>
        <w:t>广义</w:t>
      </w:r>
      <w:r w:rsidR="00283E26">
        <w:rPr>
          <w:rFonts w:hint="eastAsia"/>
        </w:rPr>
        <w:t>的</w:t>
      </w:r>
      <w:r w:rsidR="00283E26" w:rsidRPr="00283E26">
        <w:rPr>
          <w:rFonts w:hint="eastAsia"/>
        </w:rPr>
        <w:t>定义中</w:t>
      </w:r>
      <w:r w:rsidR="00283E26">
        <w:rPr>
          <w:rFonts w:hint="eastAsia"/>
        </w:rPr>
        <w:t>，</w:t>
      </w:r>
      <w:r w:rsidR="00283E26" w:rsidRPr="00283E26">
        <w:rPr>
          <w:rFonts w:hint="eastAsia"/>
        </w:rPr>
        <w:t>社会推荐系统被定义为任何针对社会媒体领域的推荐系统</w:t>
      </w:r>
      <w:r w:rsidR="000A3B9A">
        <w:rPr>
          <w:rFonts w:hint="eastAsia"/>
        </w:rPr>
        <w:t>。</w:t>
      </w:r>
      <w:r w:rsidR="003D6A18">
        <w:rPr>
          <w:rFonts w:hint="eastAsia"/>
        </w:rPr>
        <w:t>我们的研究基于侠义的社交推荐，</w:t>
      </w:r>
      <w:r w:rsidR="000A3B9A">
        <w:rPr>
          <w:rFonts w:hint="eastAsia"/>
        </w:rPr>
        <w:t>社会化推荐系统认为，当用户建立起社会关系。例如，用户的偏好很可能与他们有联系的朋友相似或受到他们的影响。与他们有联系的朋友相似或受其影响。在这个假设下，社交推荐利用社交关系所隐含的用户关联性来提高推荐的性能。</w:t>
      </w:r>
    </w:p>
    <w:p w14:paraId="363D3497" w14:textId="016D710B" w:rsidR="007A63FD" w:rsidRDefault="000B0814" w:rsidP="000A3B9A">
      <w:pPr>
        <w:pStyle w:val="BodyText"/>
        <w:ind w:firstLine="420"/>
      </w:pPr>
      <w:r w:rsidRPr="000B0814">
        <w:rPr>
          <w:rFonts w:hint="eastAsia"/>
        </w:rPr>
        <w:t>随着信息技术的发展，</w:t>
      </w:r>
      <w:r w:rsidR="009E41E0" w:rsidRPr="000B0814">
        <w:rPr>
          <w:rFonts w:hint="eastAsia"/>
        </w:rPr>
        <w:t xml:space="preserve"> </w:t>
      </w:r>
      <w:r w:rsidRPr="000B0814">
        <w:rPr>
          <w:rFonts w:hint="eastAsia"/>
        </w:rPr>
        <w:t>EBS</w:t>
      </w:r>
      <w:r w:rsidR="009E41E0">
        <w:rPr>
          <w:rFonts w:hint="eastAsia"/>
        </w:rPr>
        <w:t>N</w:t>
      </w:r>
      <w:r w:rsidRPr="000B0814">
        <w:rPr>
          <w:rFonts w:hint="eastAsia"/>
        </w:rPr>
        <w:t>如</w:t>
      </w:r>
      <w:r w:rsidRPr="000B0814">
        <w:rPr>
          <w:rFonts w:hint="eastAsia"/>
        </w:rPr>
        <w:t>Meetup</w:t>
      </w:r>
      <w:r w:rsidRPr="000B0814">
        <w:rPr>
          <w:rFonts w:hint="eastAsia"/>
        </w:rPr>
        <w:t>、</w:t>
      </w:r>
      <w:r w:rsidRPr="000B0814">
        <w:rPr>
          <w:rFonts w:hint="eastAsia"/>
        </w:rPr>
        <w:t>Plancast</w:t>
      </w:r>
      <w:r w:rsidRPr="000B0814">
        <w:rPr>
          <w:rFonts w:hint="eastAsia"/>
        </w:rPr>
        <w:t>、</w:t>
      </w:r>
      <w:r w:rsidRPr="000B0814">
        <w:rPr>
          <w:rFonts w:hint="eastAsia"/>
        </w:rPr>
        <w:t xml:space="preserve">Tencent </w:t>
      </w:r>
      <w:proofErr w:type="spellStart"/>
      <w:r w:rsidRPr="000B0814">
        <w:rPr>
          <w:rFonts w:hint="eastAsia"/>
        </w:rPr>
        <w:t>weibo</w:t>
      </w:r>
      <w:proofErr w:type="spellEnd"/>
      <w:r w:rsidRPr="000B0814">
        <w:rPr>
          <w:rFonts w:hint="eastAsia"/>
        </w:rPr>
        <w:t>等，为人们在线上与线下同时交互提供了便捷方式。</w:t>
      </w:r>
      <w:r w:rsidR="00203A4B" w:rsidRPr="00203A4B">
        <w:rPr>
          <w:rFonts w:hint="eastAsia"/>
        </w:rPr>
        <w:t>EBSN</w:t>
      </w:r>
      <w:r w:rsidR="00203A4B" w:rsidRPr="00203A4B">
        <w:rPr>
          <w:rFonts w:hint="eastAsia"/>
        </w:rPr>
        <w:t>每天都会产生大量新事件和新兴趣组</w:t>
      </w:r>
      <w:r w:rsidR="00203A4B">
        <w:rPr>
          <w:rFonts w:hint="eastAsia"/>
        </w:rPr>
        <w:t>,</w:t>
      </w:r>
      <w:r w:rsidR="00905DA1" w:rsidRPr="00905DA1">
        <w:rPr>
          <w:rFonts w:hint="eastAsia"/>
        </w:rPr>
        <w:t xml:space="preserve"> </w:t>
      </w:r>
      <w:r w:rsidR="00905DA1" w:rsidRPr="00905DA1">
        <w:rPr>
          <w:rFonts w:hint="eastAsia"/>
        </w:rPr>
        <w:t>对于事件组织者而言，其希望参与事件的人数越多越好，而对于用户而言，他们希望认识更多的朋友、增强事件体验。然而</w:t>
      </w:r>
      <w:r w:rsidR="00905DA1" w:rsidRPr="00905DA1">
        <w:rPr>
          <w:rFonts w:hint="eastAsia"/>
        </w:rPr>
        <w:t>,</w:t>
      </w:r>
      <w:r w:rsidR="00905DA1" w:rsidRPr="00905DA1">
        <w:rPr>
          <w:rFonts w:hint="eastAsia"/>
        </w:rPr>
        <w:t>面对</w:t>
      </w:r>
      <w:r w:rsidR="00905DA1" w:rsidRPr="00905DA1">
        <w:rPr>
          <w:rFonts w:hint="eastAsia"/>
        </w:rPr>
        <w:t>EBSN</w:t>
      </w:r>
      <w:r w:rsidR="00905DA1" w:rsidRPr="00905DA1">
        <w:rPr>
          <w:rFonts w:hint="eastAsia"/>
        </w:rPr>
        <w:t>中的海量信息，户越来越难以发现他们喜好的事件和兴趣组，因此，研究</w:t>
      </w:r>
      <w:r w:rsidR="00905DA1" w:rsidRPr="00905DA1">
        <w:rPr>
          <w:rFonts w:hint="eastAsia"/>
        </w:rPr>
        <w:t>EBSN</w:t>
      </w:r>
      <w:r w:rsidR="00905DA1" w:rsidRPr="00905DA1">
        <w:rPr>
          <w:rFonts w:hint="eastAsia"/>
        </w:rPr>
        <w:t>推荐系统具有重要研究意义和应用前景</w:t>
      </w:r>
      <w:r w:rsidR="00A67AC0">
        <w:rPr>
          <w:rFonts w:hint="eastAsia"/>
        </w:rPr>
        <w:t>。</w:t>
      </w:r>
      <w:r w:rsidR="007A63FD" w:rsidRPr="007A63FD">
        <w:rPr>
          <w:rFonts w:hint="eastAsia"/>
        </w:rPr>
        <w:t>基于多特征融合的社交活动推荐算法</w:t>
      </w:r>
      <w:r w:rsidR="009B1216">
        <w:t>包括两个加权部分，即组织者感知计算部分和综合评分计算部分，简单的加权并不能挖掘实体之间复杂的关系，因而推荐效果有待提升。</w:t>
      </w:r>
      <w:r w:rsidR="0074559E">
        <w:t>RBPP</w:t>
      </w:r>
      <w:r w:rsidR="00195C32">
        <w:rPr>
          <w:rFonts w:hint="eastAsia"/>
        </w:rPr>
        <w:t>利用</w:t>
      </w:r>
      <w:r w:rsidR="00195C32">
        <w:t>RRWR</w:t>
      </w:r>
      <w:r w:rsidR="000F2931" w:rsidRPr="000F2931">
        <w:rPr>
          <w:rFonts w:hint="eastAsia"/>
        </w:rPr>
        <w:t>算法来计算用户对于社交活动的评分，并生成用户</w:t>
      </w:r>
      <w:r w:rsidR="000F2931" w:rsidRPr="000F2931">
        <w:rPr>
          <w:rFonts w:hint="eastAsia"/>
        </w:rPr>
        <w:t>-</w:t>
      </w:r>
      <w:r w:rsidR="000F2931" w:rsidRPr="000F2931">
        <w:rPr>
          <w:rFonts w:hint="eastAsia"/>
        </w:rPr>
        <w:t>社交活动推荐矩阵</w:t>
      </w:r>
      <w:r w:rsidR="0064171B">
        <w:rPr>
          <w:rFonts w:hint="eastAsia"/>
        </w:rPr>
        <w:t>，</w:t>
      </w:r>
      <w:r w:rsidR="0064171B" w:rsidRPr="0064171B">
        <w:rPr>
          <w:rFonts w:hint="eastAsia"/>
        </w:rPr>
        <w:t>当有新的社交活动举办或者是有新用户加入</w:t>
      </w:r>
      <w:r w:rsidR="00BE0C8C">
        <w:rPr>
          <w:rFonts w:hint="eastAsia"/>
        </w:rPr>
        <w:t>网络，</w:t>
      </w:r>
      <w:r w:rsidR="00BE0C8C" w:rsidRPr="00BE0C8C">
        <w:rPr>
          <w:rFonts w:hint="eastAsia"/>
        </w:rPr>
        <w:t>重新达到稳态将消耗大量资源</w:t>
      </w:r>
      <w:r w:rsidR="00BE0C8C">
        <w:rPr>
          <w:rFonts w:hint="eastAsia"/>
        </w:rPr>
        <w:t>。</w:t>
      </w:r>
    </w:p>
    <w:p w14:paraId="22277E3D" w14:textId="76765F91" w:rsidR="000A3B9A" w:rsidRDefault="00982457" w:rsidP="000A3B9A">
      <w:pPr>
        <w:pStyle w:val="BodyText"/>
        <w:ind w:firstLine="420"/>
      </w:pPr>
      <w:r w:rsidRPr="00982457">
        <w:rPr>
          <w:rFonts w:hint="eastAsia"/>
        </w:rPr>
        <w:t>传统推荐系统数据集中用户与物品数据巨大，但两者之间的交互信息及其稀疏。当用户的交互数较少时，借助深度学习的推荐方法很难达到预想的效果，因为深度学习方法很难学习到用户与物品的特征信息。因此，一些研究尝试加入辅助信息</w:t>
      </w:r>
      <w:r w:rsidRPr="00982457">
        <w:rPr>
          <w:rFonts w:hint="eastAsia"/>
        </w:rPr>
        <w:t>[8]</w:t>
      </w:r>
      <w:r w:rsidRPr="00982457">
        <w:rPr>
          <w:rFonts w:hint="eastAsia"/>
        </w:rPr>
        <w:t>来提高模型性能，其中最经典的便是借助用户在社交平台上的社交信息进行辅助推荐。图神经网络（</w:t>
      </w:r>
      <w:r w:rsidRPr="00982457">
        <w:rPr>
          <w:rFonts w:hint="eastAsia"/>
        </w:rPr>
        <w:t xml:space="preserve">Graph </w:t>
      </w:r>
      <w:proofErr w:type="spellStart"/>
      <w:r w:rsidRPr="00982457">
        <w:rPr>
          <w:rFonts w:hint="eastAsia"/>
        </w:rPr>
        <w:t>Nerual</w:t>
      </w:r>
      <w:proofErr w:type="spellEnd"/>
      <w:r w:rsidRPr="00982457">
        <w:rPr>
          <w:rFonts w:hint="eastAsia"/>
        </w:rPr>
        <w:t xml:space="preserve"> Network, GNN</w:t>
      </w:r>
      <w:r w:rsidRPr="00982457">
        <w:rPr>
          <w:rFonts w:hint="eastAsia"/>
        </w:rPr>
        <w:t>）利用图结构和节点特征信息对图的信息扩散过程进行建模，取得了良好的效果，目前已成为社交推荐任务中的一大重要工具。</w:t>
      </w:r>
    </w:p>
    <w:p w14:paraId="2505AE3B" w14:textId="254DD829" w:rsidR="00982457" w:rsidRDefault="00924B79" w:rsidP="000A3B9A">
      <w:pPr>
        <w:pStyle w:val="BodyText"/>
        <w:ind w:firstLine="420"/>
      </w:pPr>
      <w:proofErr w:type="spellStart"/>
      <w:r w:rsidRPr="00924B79">
        <w:rPr>
          <w:rFonts w:hint="eastAsia"/>
        </w:rPr>
        <w:t>GraphRec</w:t>
      </w:r>
      <w:proofErr w:type="spellEnd"/>
      <w:r w:rsidRPr="00924B79">
        <w:rPr>
          <w:rFonts w:hint="eastAsia"/>
        </w:rPr>
        <w:t>提供了一种方法来同时捕获</w:t>
      </w:r>
      <w:r w:rsidRPr="00924B79">
        <w:rPr>
          <w:rFonts w:hint="eastAsia"/>
        </w:rPr>
        <w:t>user-item graph</w:t>
      </w:r>
      <w:r w:rsidRPr="00924B79">
        <w:rPr>
          <w:rFonts w:hint="eastAsia"/>
        </w:rPr>
        <w:t>中的联系和评分，此外该模型可以通过社会关系的异质性强度来区分联系的强度。但是</w:t>
      </w:r>
      <w:proofErr w:type="spellStart"/>
      <w:r w:rsidRPr="00924B79">
        <w:rPr>
          <w:rFonts w:hint="eastAsia"/>
        </w:rPr>
        <w:t>GraphRec</w:t>
      </w:r>
      <w:proofErr w:type="spellEnd"/>
      <w:r w:rsidRPr="00924B79">
        <w:rPr>
          <w:rFonts w:hint="eastAsia"/>
        </w:rPr>
        <w:t>只将社交图纳入推荐中，并没有充分利用属性信息。此外，</w:t>
      </w:r>
      <w:proofErr w:type="spellStart"/>
      <w:r w:rsidRPr="00924B79">
        <w:rPr>
          <w:rFonts w:hint="eastAsia"/>
        </w:rPr>
        <w:t>GraphRec</w:t>
      </w:r>
      <w:proofErr w:type="spellEnd"/>
      <w:r w:rsidRPr="00924B79">
        <w:rPr>
          <w:rFonts w:hint="eastAsia"/>
        </w:rPr>
        <w:t>中评级和社会信息都是静态的。然而，评级和社会信息在现实中是动态的，所以，</w:t>
      </w:r>
      <w:proofErr w:type="spellStart"/>
      <w:r w:rsidRPr="00924B79">
        <w:rPr>
          <w:rFonts w:hint="eastAsia"/>
        </w:rPr>
        <w:t>GraphRec</w:t>
      </w:r>
      <w:proofErr w:type="spellEnd"/>
      <w:r w:rsidRPr="00924B79">
        <w:rPr>
          <w:rFonts w:hint="eastAsia"/>
        </w:rPr>
        <w:t>模型有待进一步地改进</w:t>
      </w:r>
      <w:r w:rsidR="00E15C53">
        <w:rPr>
          <w:rFonts w:hint="eastAsia"/>
        </w:rPr>
        <w:t>。</w:t>
      </w:r>
    </w:p>
    <w:p w14:paraId="366A5D2F" w14:textId="6DBA683B" w:rsidR="00E15C53" w:rsidRDefault="00E15C53" w:rsidP="00B267D5">
      <w:pPr>
        <w:pStyle w:val="BodyText"/>
        <w:ind w:firstLine="420"/>
        <w:rPr>
          <w:rFonts w:ascii="SimSun" w:hAnsi="SimSun"/>
          <w:szCs w:val="21"/>
        </w:rPr>
      </w:pPr>
      <w:proofErr w:type="spellStart"/>
      <w:r>
        <w:rPr>
          <w:rFonts w:ascii="SimSun" w:hAnsi="SimSun" w:hint="eastAsia"/>
          <w:szCs w:val="21"/>
        </w:rPr>
        <w:t>D</w:t>
      </w:r>
      <w:r>
        <w:rPr>
          <w:rFonts w:ascii="SimSun" w:hAnsi="SimSun"/>
          <w:szCs w:val="21"/>
        </w:rPr>
        <w:t>iffNet</w:t>
      </w:r>
      <w:proofErr w:type="spellEnd"/>
      <w:r>
        <w:rPr>
          <w:rFonts w:ascii="SimSun" w:hAnsi="SimSun" w:hint="eastAsia"/>
          <w:szCs w:val="21"/>
        </w:rPr>
        <w:t>模型</w:t>
      </w:r>
      <w:r w:rsidR="007E4647" w:rsidRPr="007E4647">
        <w:rPr>
          <w:rFonts w:ascii="SimSun" w:hAnsi="SimSun" w:hint="eastAsia"/>
          <w:szCs w:val="21"/>
        </w:rPr>
        <w:t>模拟社会影响的递归传递过程从而更好地对用户和物品进行特征向量的提取</w:t>
      </w:r>
      <w:r w:rsidR="00D525BF">
        <w:rPr>
          <w:rFonts w:ascii="SimSun" w:hAnsi="SimSun" w:hint="eastAsia"/>
          <w:szCs w:val="21"/>
        </w:rPr>
        <w:t>，</w:t>
      </w:r>
      <w:r w:rsidR="00D525BF" w:rsidRPr="005E2129">
        <w:rPr>
          <w:rFonts w:ascii="SimSun" w:hAnsi="SimSun" w:hint="eastAsia"/>
          <w:szCs w:val="21"/>
        </w:rPr>
        <w:t>同时借鉴SVD++算法，将用户喜欢的item向量作为辅助向量加入到了用户的向量表示中</w:t>
      </w:r>
      <w:r w:rsidR="00D525BF">
        <w:rPr>
          <w:rFonts w:ascii="SimSun" w:hAnsi="SimSun" w:hint="eastAsia"/>
          <w:szCs w:val="21"/>
        </w:rPr>
        <w:t>，</w:t>
      </w:r>
      <w:r w:rsidR="00AD1086" w:rsidRPr="00AD1086">
        <w:rPr>
          <w:rFonts w:ascii="SimSun" w:hAnsi="SimSun" w:hint="eastAsia"/>
          <w:szCs w:val="21"/>
        </w:rPr>
        <w:t>减轻了数据稀疏问题</w:t>
      </w:r>
      <w:r w:rsidR="00AD1086">
        <w:rPr>
          <w:rFonts w:ascii="SimSun" w:hAnsi="SimSun" w:hint="eastAsia"/>
          <w:szCs w:val="21"/>
        </w:rPr>
        <w:t>。</w:t>
      </w:r>
      <w:r w:rsidR="00B267D5" w:rsidRPr="00B267D5">
        <w:rPr>
          <w:rFonts w:ascii="SimSun" w:hAnsi="SimSun" w:hint="eastAsia"/>
          <w:szCs w:val="21"/>
        </w:rPr>
        <w:t>结果表明</w:t>
      </w:r>
      <w:proofErr w:type="spellStart"/>
      <w:r w:rsidR="00B267D5" w:rsidRPr="00B267D5">
        <w:rPr>
          <w:rFonts w:ascii="SimSun" w:hAnsi="SimSun" w:hint="eastAsia"/>
          <w:szCs w:val="21"/>
        </w:rPr>
        <w:t>DiffNet</w:t>
      </w:r>
      <w:proofErr w:type="spellEnd"/>
      <w:r w:rsidR="00B267D5" w:rsidRPr="00B267D5">
        <w:rPr>
          <w:rFonts w:ascii="SimSun" w:hAnsi="SimSun" w:hint="eastAsia"/>
          <w:szCs w:val="21"/>
        </w:rPr>
        <w:t>模型时间和空间的利用率比较高，该模型当user和item的属性是不可得时模型有较为灵活的应用。</w:t>
      </w:r>
    </w:p>
    <w:p w14:paraId="233D9F0A" w14:textId="3C94DA8B" w:rsidR="00B267D5" w:rsidRDefault="007F2795" w:rsidP="00B267D5">
      <w:pPr>
        <w:pStyle w:val="BodyText"/>
        <w:ind w:firstLine="420"/>
        <w:rPr>
          <w:rFonts w:ascii="SimSun" w:hAnsi="SimSun"/>
          <w:szCs w:val="21"/>
        </w:rPr>
      </w:pPr>
      <w:proofErr w:type="spellStart"/>
      <w:r>
        <w:rPr>
          <w:rFonts w:ascii="SimSun" w:hAnsi="SimSun"/>
          <w:szCs w:val="21"/>
        </w:rPr>
        <w:t>S</w:t>
      </w:r>
      <w:r>
        <w:rPr>
          <w:rFonts w:ascii="SimSun" w:hAnsi="SimSun" w:hint="eastAsia"/>
          <w:szCs w:val="21"/>
        </w:rPr>
        <w:t>o</w:t>
      </w:r>
      <w:r>
        <w:rPr>
          <w:rFonts w:ascii="SimSun" w:hAnsi="SimSun"/>
          <w:szCs w:val="21"/>
        </w:rPr>
        <w:t>Rec</w:t>
      </w:r>
      <w:proofErr w:type="spellEnd"/>
      <w:r>
        <w:rPr>
          <w:rFonts w:ascii="SimSun" w:hAnsi="SimSun" w:hint="eastAsia"/>
          <w:szCs w:val="21"/>
        </w:rPr>
        <w:t>模型</w:t>
      </w:r>
      <w:r w:rsidR="00972FD5" w:rsidRPr="00A16EE4">
        <w:rPr>
          <w:rFonts w:ascii="SimSun" w:hAnsi="SimSun" w:hint="eastAsia"/>
          <w:szCs w:val="21"/>
        </w:rPr>
        <w:t>使用两个向量的内积来确定观测数据；这种方法假定观测数据是多个潜在因素的线性组合。使用logistic函数来约束内积，但这种假设更自然和</w:t>
      </w:r>
      <w:r w:rsidR="00972FD5">
        <w:rPr>
          <w:rFonts w:ascii="SimSun" w:hAnsi="SimSun" w:hint="eastAsia"/>
          <w:szCs w:val="21"/>
        </w:rPr>
        <w:t>更</w:t>
      </w:r>
      <w:r w:rsidR="00972FD5" w:rsidRPr="00A16EE4">
        <w:rPr>
          <w:rFonts w:ascii="SimSun" w:hAnsi="SimSun" w:hint="eastAsia"/>
          <w:szCs w:val="21"/>
        </w:rPr>
        <w:t>准确的扩展是对二维低维向量（如高斯核或多项式核）使用核表示，将两个向量的关系映射到一个非线性空间，从而提高模型的性能。</w:t>
      </w:r>
      <w:r w:rsidR="00137D19">
        <w:rPr>
          <w:rFonts w:ascii="SimSun" w:hAnsi="SimSun" w:hint="eastAsia"/>
          <w:szCs w:val="21"/>
        </w:rPr>
        <w:t>但</w:t>
      </w:r>
      <w:r w:rsidR="00137D19" w:rsidRPr="00A16EE4">
        <w:rPr>
          <w:rFonts w:ascii="SimSun" w:hAnsi="SimSun" w:hint="eastAsia"/>
          <w:szCs w:val="21"/>
        </w:rPr>
        <w:t>忽略了用户之间的信息扩散或传播。</w:t>
      </w:r>
    </w:p>
    <w:p w14:paraId="3590D001" w14:textId="5ACBE807" w:rsidR="00137D19" w:rsidRDefault="00631A81" w:rsidP="00B267D5">
      <w:pPr>
        <w:pStyle w:val="BodyText"/>
        <w:ind w:firstLine="420"/>
        <w:rPr>
          <w:rFonts w:ascii="SimSun" w:hAnsi="SimSun"/>
          <w:szCs w:val="21"/>
        </w:rPr>
      </w:pPr>
      <w:proofErr w:type="spellStart"/>
      <w:r w:rsidRPr="00B04DEF">
        <w:rPr>
          <w:rFonts w:ascii="SimSun" w:hAnsi="SimSun"/>
          <w:szCs w:val="21"/>
        </w:rPr>
        <w:t>SocialMF</w:t>
      </w:r>
      <w:proofErr w:type="spellEnd"/>
      <w:r>
        <w:rPr>
          <w:rFonts w:ascii="SimSun" w:hAnsi="SimSun" w:hint="eastAsia"/>
          <w:szCs w:val="21"/>
        </w:rPr>
        <w:t>模型</w:t>
      </w:r>
      <w:r w:rsidR="00F214F2" w:rsidRPr="00F214F2">
        <w:rPr>
          <w:rFonts w:ascii="SimSun" w:hAnsi="SimSun" w:hint="eastAsia"/>
          <w:szCs w:val="21"/>
        </w:rPr>
        <w:t>可以显著减少推荐错误(RMSE)，尤其是对于冷启动用户来说</w:t>
      </w:r>
      <w:r w:rsidR="00F214F2">
        <w:rPr>
          <w:rFonts w:ascii="SimSun" w:hAnsi="SimSun" w:hint="eastAsia"/>
          <w:szCs w:val="21"/>
        </w:rPr>
        <w:t>。</w:t>
      </w:r>
      <w:r w:rsidR="00FA0D41">
        <w:rPr>
          <w:rFonts w:ascii="SimSun" w:hAnsi="SimSun" w:hint="eastAsia"/>
          <w:szCs w:val="21"/>
        </w:rPr>
        <w:t>他</w:t>
      </w:r>
      <w:r w:rsidR="00FA0D41" w:rsidRPr="00B8141D">
        <w:rPr>
          <w:rFonts w:ascii="SimSun" w:hAnsi="SimSun" w:hint="eastAsia"/>
          <w:szCs w:val="21"/>
        </w:rPr>
        <w:t>解决了社交网络中信任的传递性</w:t>
      </w:r>
      <w:r w:rsidR="00FA0D41">
        <w:rPr>
          <w:rFonts w:ascii="SimSun" w:hAnsi="SimSun" w:hint="eastAsia"/>
          <w:szCs w:val="21"/>
        </w:rPr>
        <w:t>问题</w:t>
      </w:r>
      <w:r w:rsidR="00FA0D41" w:rsidRPr="00B8141D">
        <w:rPr>
          <w:rFonts w:ascii="SimSun" w:hAnsi="SimSun" w:hint="eastAsia"/>
          <w:szCs w:val="21"/>
        </w:rPr>
        <w:t>。</w:t>
      </w:r>
      <w:r w:rsidR="005C0A61" w:rsidRPr="00B8141D">
        <w:rPr>
          <w:rFonts w:ascii="SimSun" w:hAnsi="SimSun" w:hint="eastAsia"/>
          <w:szCs w:val="21"/>
        </w:rPr>
        <w:t>尽管没有任何明确的评分，</w:t>
      </w:r>
      <w:r w:rsidR="005C0A61">
        <w:rPr>
          <w:rFonts w:ascii="SimSun" w:hAnsi="SimSun" w:hint="eastAsia"/>
          <w:szCs w:val="21"/>
        </w:rPr>
        <w:t>不活跃</w:t>
      </w:r>
      <w:r w:rsidR="005C0A61" w:rsidRPr="00B8141D">
        <w:rPr>
          <w:rFonts w:ascii="SimSun" w:hAnsi="SimSun" w:hint="eastAsia"/>
          <w:szCs w:val="21"/>
        </w:rPr>
        <w:t>用户的特征向量</w:t>
      </w:r>
      <w:r w:rsidR="005C0A61">
        <w:rPr>
          <w:rFonts w:ascii="SimSun" w:hAnsi="SimSun" w:hint="eastAsia"/>
          <w:szCs w:val="21"/>
        </w:rPr>
        <w:t>也可以</w:t>
      </w:r>
      <w:r w:rsidR="005C0A61" w:rsidRPr="00B8141D">
        <w:rPr>
          <w:rFonts w:ascii="SimSun" w:hAnsi="SimSun" w:hint="eastAsia"/>
          <w:szCs w:val="21"/>
        </w:rPr>
        <w:t>被学习为与他们的邻居接近</w:t>
      </w:r>
      <w:r w:rsidR="005C0A61">
        <w:rPr>
          <w:rFonts w:ascii="SimSun" w:hAnsi="SimSun" w:hint="eastAsia"/>
          <w:szCs w:val="21"/>
        </w:rPr>
        <w:t>的特征向量</w:t>
      </w:r>
      <w:r w:rsidR="005C0A61" w:rsidRPr="00B8141D">
        <w:rPr>
          <w:rFonts w:ascii="SimSun" w:hAnsi="SimSun" w:hint="eastAsia"/>
          <w:szCs w:val="21"/>
        </w:rPr>
        <w:t>。基本上，用户之间的社会信任关系是观察到的用户特征向量之间的依存关系。</w:t>
      </w:r>
    </w:p>
    <w:p w14:paraId="5B912A7C" w14:textId="0E55A191" w:rsidR="005C0A61" w:rsidRDefault="00EF058C" w:rsidP="00B267D5">
      <w:pPr>
        <w:pStyle w:val="BodyText"/>
        <w:ind w:firstLine="420"/>
        <w:rPr>
          <w:rFonts w:ascii="SimSun" w:hAnsi="SimSun"/>
          <w:szCs w:val="21"/>
        </w:rPr>
      </w:pPr>
      <w:proofErr w:type="spellStart"/>
      <w:r>
        <w:rPr>
          <w:rFonts w:ascii="SimSun" w:hAnsi="SimSun"/>
          <w:szCs w:val="21"/>
        </w:rPr>
        <w:t>T</w:t>
      </w:r>
      <w:r>
        <w:rPr>
          <w:rFonts w:ascii="SimSun" w:hAnsi="SimSun" w:hint="eastAsia"/>
          <w:szCs w:val="21"/>
        </w:rPr>
        <w:t>r</w:t>
      </w:r>
      <w:r>
        <w:rPr>
          <w:rFonts w:ascii="SimSun" w:hAnsi="SimSun"/>
          <w:szCs w:val="21"/>
        </w:rPr>
        <w:t>ustSVD</w:t>
      </w:r>
      <w:proofErr w:type="spellEnd"/>
      <w:r>
        <w:rPr>
          <w:rFonts w:ascii="SimSun" w:hAnsi="SimSun" w:hint="eastAsia"/>
          <w:szCs w:val="21"/>
        </w:rPr>
        <w:t>模型</w:t>
      </w:r>
      <w:r w:rsidR="00633C4C" w:rsidRPr="00717C7B">
        <w:rPr>
          <w:rFonts w:ascii="SimSun" w:hAnsi="SimSun" w:hint="eastAsia"/>
          <w:szCs w:val="21"/>
        </w:rPr>
        <w:t>融合了评级信息和信任信息。对四个数据集的信任分析表明，信任和评级是相互补充的，两者对</w:t>
      </w:r>
      <w:r w:rsidR="00633C4C">
        <w:rPr>
          <w:rFonts w:ascii="SimSun" w:hAnsi="SimSun" w:hint="eastAsia"/>
          <w:szCs w:val="21"/>
        </w:rPr>
        <w:t>推荐的准确性</w:t>
      </w:r>
      <w:r w:rsidR="00633C4C" w:rsidRPr="00717C7B">
        <w:rPr>
          <w:rFonts w:ascii="SimSun" w:hAnsi="SimSun" w:hint="eastAsia"/>
          <w:szCs w:val="21"/>
        </w:rPr>
        <w:t>都至关重要。</w:t>
      </w:r>
      <w:proofErr w:type="spellStart"/>
      <w:r w:rsidR="00633C4C">
        <w:rPr>
          <w:rFonts w:ascii="SimSun" w:hAnsi="SimSun"/>
          <w:szCs w:val="21"/>
        </w:rPr>
        <w:t>T</w:t>
      </w:r>
      <w:r w:rsidR="00633C4C">
        <w:rPr>
          <w:rFonts w:ascii="SimSun" w:hAnsi="SimSun" w:hint="eastAsia"/>
          <w:szCs w:val="21"/>
        </w:rPr>
        <w:t>rust</w:t>
      </w:r>
      <w:r w:rsidR="00633C4C">
        <w:rPr>
          <w:rFonts w:ascii="SimSun" w:hAnsi="SimSun"/>
          <w:szCs w:val="21"/>
        </w:rPr>
        <w:t>SVD</w:t>
      </w:r>
      <w:proofErr w:type="spellEnd"/>
      <w:r w:rsidR="00633C4C" w:rsidRPr="00717C7B">
        <w:rPr>
          <w:rFonts w:ascii="SimSun" w:hAnsi="SimSun" w:hint="eastAsia"/>
          <w:szCs w:val="21"/>
        </w:rPr>
        <w:t>在预测未知项目的评级时，考虑了评级和信任信息的显性和隐性影响。采用加权正则化技术，进一步对用户和项目特定的潜在特征向量进行正则化。</w:t>
      </w:r>
    </w:p>
    <w:p w14:paraId="0623F725" w14:textId="753681BC" w:rsidR="00633C4C" w:rsidRDefault="00F96251" w:rsidP="00B267D5">
      <w:pPr>
        <w:pStyle w:val="BodyText"/>
        <w:ind w:firstLine="420"/>
        <w:rPr>
          <w:rFonts w:ascii="SimSun" w:hAnsi="SimSun"/>
          <w:szCs w:val="21"/>
        </w:rPr>
      </w:pPr>
      <w:proofErr w:type="spellStart"/>
      <w:r>
        <w:rPr>
          <w:rFonts w:ascii="SimSun" w:hAnsi="SimSun"/>
          <w:szCs w:val="21"/>
        </w:rPr>
        <w:t>S</w:t>
      </w:r>
      <w:r>
        <w:rPr>
          <w:rFonts w:ascii="SimSun" w:hAnsi="SimSun" w:hint="eastAsia"/>
          <w:szCs w:val="21"/>
        </w:rPr>
        <w:t>o</w:t>
      </w:r>
      <w:r>
        <w:rPr>
          <w:rFonts w:ascii="SimSun" w:hAnsi="SimSun"/>
          <w:szCs w:val="21"/>
        </w:rPr>
        <w:t>Reg</w:t>
      </w:r>
      <w:proofErr w:type="spellEnd"/>
      <w:r>
        <w:rPr>
          <w:rFonts w:ascii="SimSun" w:hAnsi="SimSun" w:hint="eastAsia"/>
          <w:szCs w:val="21"/>
        </w:rPr>
        <w:t>模型</w:t>
      </w:r>
      <w:r w:rsidR="00C9012D" w:rsidRPr="00C9012D">
        <w:rPr>
          <w:rFonts w:ascii="SimSun" w:hAnsi="SimSun" w:hint="eastAsia"/>
          <w:szCs w:val="21"/>
        </w:rPr>
        <w:t>引入正则化技术</w:t>
      </w:r>
      <w:r w:rsidR="00D96E89">
        <w:rPr>
          <w:rFonts w:ascii="SimSun" w:hAnsi="SimSun" w:hint="eastAsia"/>
          <w:szCs w:val="21"/>
        </w:rPr>
        <w:t>，</w:t>
      </w:r>
      <w:r w:rsidR="00D96E89" w:rsidRPr="00D96E89">
        <w:rPr>
          <w:rFonts w:ascii="SimSun" w:hAnsi="SimSun" w:hint="eastAsia"/>
          <w:szCs w:val="21"/>
        </w:rPr>
        <w:t>具有不同品味的朋友在社交正则化中被区别对待，以代表每个用户朋友的品味多样性。</w:t>
      </w:r>
      <w:proofErr w:type="spellStart"/>
      <w:r w:rsidR="00D96E89" w:rsidRPr="00D96E89">
        <w:rPr>
          <w:rFonts w:ascii="SimSun" w:hAnsi="SimSun" w:hint="eastAsia"/>
          <w:szCs w:val="21"/>
        </w:rPr>
        <w:t>SoReg</w:t>
      </w:r>
      <w:proofErr w:type="spellEnd"/>
      <w:r w:rsidR="00D96E89" w:rsidRPr="00D96E89">
        <w:rPr>
          <w:rFonts w:ascii="SimSun" w:hAnsi="SimSun" w:hint="eastAsia"/>
          <w:szCs w:val="21"/>
        </w:rPr>
        <w:t>方法是一个非常通用的方法，它也能够应用到信任感知推荐系统中。</w:t>
      </w:r>
    </w:p>
    <w:p w14:paraId="471C08D3" w14:textId="639C7069" w:rsidR="00401F57" w:rsidRPr="00D96E89" w:rsidRDefault="00F2397A" w:rsidP="00B267D5">
      <w:pPr>
        <w:pStyle w:val="BodyText"/>
        <w:ind w:firstLine="420"/>
      </w:pPr>
      <w:r>
        <w:rPr>
          <w:rFonts w:hint="eastAsia"/>
        </w:rPr>
        <w:t>总之，为了应对社交推荐的</w:t>
      </w:r>
      <w:r w:rsidR="00E83ED4">
        <w:rPr>
          <w:rFonts w:hint="eastAsia"/>
        </w:rPr>
        <w:t>多种</w:t>
      </w:r>
      <w:r w:rsidR="00B12B2F">
        <w:rPr>
          <w:rFonts w:hint="eastAsia"/>
        </w:rPr>
        <w:t>问题，不同的社交推荐方法不断推陈出新，各自解决了</w:t>
      </w:r>
      <w:r w:rsidR="00E83ED4">
        <w:rPr>
          <w:rFonts w:hint="eastAsia"/>
        </w:rPr>
        <w:t>多</w:t>
      </w:r>
      <w:r w:rsidR="00B12B2F">
        <w:rPr>
          <w:rFonts w:hint="eastAsia"/>
        </w:rPr>
        <w:t>方面的问题</w:t>
      </w:r>
      <w:r w:rsidR="00697E2F">
        <w:rPr>
          <w:rFonts w:hint="eastAsia"/>
        </w:rPr>
        <w:t>。但</w:t>
      </w:r>
      <w:r w:rsidR="00E83ED4">
        <w:rPr>
          <w:rFonts w:hint="eastAsia"/>
        </w:rPr>
        <w:t>没有哪种方法是完美无缺</w:t>
      </w:r>
      <w:r w:rsidR="00697E2F">
        <w:rPr>
          <w:rFonts w:hint="eastAsia"/>
        </w:rPr>
        <w:t>，可以以不变应万变的，</w:t>
      </w:r>
      <w:r w:rsidR="00E83ED4">
        <w:rPr>
          <w:rFonts w:hint="eastAsia"/>
        </w:rPr>
        <w:t>唯有在</w:t>
      </w:r>
      <w:r w:rsidR="00290082">
        <w:rPr>
          <w:rFonts w:hint="eastAsia"/>
        </w:rPr>
        <w:t>面对</w:t>
      </w:r>
      <w:r w:rsidR="00E83ED4">
        <w:rPr>
          <w:rFonts w:hint="eastAsia"/>
        </w:rPr>
        <w:t>具体问题时，</w:t>
      </w:r>
      <w:r w:rsidR="00290082">
        <w:rPr>
          <w:rFonts w:hint="eastAsia"/>
        </w:rPr>
        <w:t>根据目标任务对不同的方面做出取舍，选择出相对最合适</w:t>
      </w:r>
      <w:r w:rsidR="00A33254">
        <w:rPr>
          <w:rFonts w:hint="eastAsia"/>
        </w:rPr>
        <w:t>的方法，</w:t>
      </w:r>
      <w:r w:rsidR="00697E2F">
        <w:rPr>
          <w:rFonts w:hint="eastAsia"/>
        </w:rPr>
        <w:t>才</w:t>
      </w:r>
      <w:r w:rsidR="00C83664">
        <w:rPr>
          <w:rFonts w:hint="eastAsia"/>
        </w:rPr>
        <w:t>时正确的使用方法。</w:t>
      </w:r>
    </w:p>
    <w:p w14:paraId="65549192" w14:textId="11B1EFDD" w:rsidR="002A30A9" w:rsidRPr="00B878D3" w:rsidRDefault="002A30A9" w:rsidP="00D20AA5">
      <w:pPr>
        <w:pStyle w:val="BodyText"/>
        <w:ind w:firstLine="420"/>
      </w:pPr>
    </w:p>
    <w:p w14:paraId="1D197AAF" w14:textId="4FED9B2B" w:rsidR="005A3F6A" w:rsidRPr="00EC5C96" w:rsidRDefault="009A3D23" w:rsidP="00EC5C96">
      <w:pPr>
        <w:tabs>
          <w:tab w:val="left" w:pos="2880"/>
        </w:tabs>
        <w:adjustRightInd w:val="0"/>
        <w:snapToGrid w:val="0"/>
        <w:spacing w:beforeLines="100" w:before="312" w:afterLines="100" w:after="312" w:line="320" w:lineRule="atLeast"/>
        <w:ind w:firstLineChars="0" w:firstLine="0"/>
        <w:jc w:val="center"/>
        <w:outlineLvl w:val="0"/>
        <w:rPr>
          <w:rFonts w:ascii="SimHei" w:eastAsia="SimHei"/>
          <w:bCs/>
          <w:szCs w:val="21"/>
        </w:rPr>
      </w:pPr>
      <w:r w:rsidRPr="00EC5C96">
        <w:rPr>
          <w:rFonts w:ascii="SimHei" w:eastAsia="SimHei" w:hint="eastAsia"/>
          <w:bCs/>
          <w:szCs w:val="21"/>
        </w:rPr>
        <w:t>参 考 文 献</w:t>
      </w:r>
    </w:p>
    <w:p w14:paraId="69669E94" w14:textId="4818008A" w:rsidR="005A3F6A" w:rsidRDefault="004F731E" w:rsidP="005A3F6A">
      <w:pPr>
        <w:pStyle w:val="ListParagraph"/>
        <w:numPr>
          <w:ilvl w:val="0"/>
          <w:numId w:val="5"/>
        </w:numPr>
        <w:ind w:firstLineChars="0"/>
        <w:rPr>
          <w:sz w:val="15"/>
        </w:rPr>
      </w:pPr>
      <w:bookmarkStart w:id="18" w:name="_Ref103198028"/>
      <w:r w:rsidRPr="004F731E">
        <w:rPr>
          <w:rFonts w:hint="eastAsia"/>
          <w:sz w:val="15"/>
        </w:rPr>
        <w:t>ADOMAVICIUS G</w:t>
      </w:r>
      <w:r w:rsidRPr="004F731E">
        <w:rPr>
          <w:rFonts w:hint="eastAsia"/>
          <w:sz w:val="15"/>
        </w:rPr>
        <w:t>，</w:t>
      </w:r>
      <w:r w:rsidRPr="004F731E">
        <w:rPr>
          <w:rFonts w:hint="eastAsia"/>
          <w:sz w:val="15"/>
        </w:rPr>
        <w:t xml:space="preserve">TUZHILIN </w:t>
      </w:r>
      <w:proofErr w:type="spellStart"/>
      <w:r w:rsidRPr="004F731E">
        <w:rPr>
          <w:rFonts w:hint="eastAsia"/>
          <w:sz w:val="15"/>
        </w:rPr>
        <w:t>A.Toward</w:t>
      </w:r>
      <w:proofErr w:type="spellEnd"/>
      <w:r w:rsidRPr="004F731E">
        <w:rPr>
          <w:rFonts w:hint="eastAsia"/>
          <w:sz w:val="15"/>
        </w:rPr>
        <w:t xml:space="preserve"> the next generation of recommender </w:t>
      </w:r>
      <w:proofErr w:type="spellStart"/>
      <w:r w:rsidRPr="004F731E">
        <w:rPr>
          <w:rFonts w:hint="eastAsia"/>
          <w:sz w:val="15"/>
        </w:rPr>
        <w:t>systems:A</w:t>
      </w:r>
      <w:proofErr w:type="spellEnd"/>
      <w:r w:rsidRPr="004F731E">
        <w:rPr>
          <w:rFonts w:hint="eastAsia"/>
          <w:sz w:val="15"/>
        </w:rPr>
        <w:t xml:space="preserve"> survey of the state-of-the-art and possible extensions[J].IEEE Transactions on Knowledge &amp; Data Engineering</w:t>
      </w:r>
      <w:r w:rsidRPr="004F731E">
        <w:rPr>
          <w:rFonts w:hint="eastAsia"/>
          <w:sz w:val="15"/>
        </w:rPr>
        <w:t>，</w:t>
      </w:r>
      <w:r w:rsidRPr="004F731E">
        <w:rPr>
          <w:rFonts w:hint="eastAsia"/>
          <w:sz w:val="15"/>
        </w:rPr>
        <w:t>2005</w:t>
      </w:r>
      <w:r w:rsidRPr="004F731E">
        <w:rPr>
          <w:rFonts w:hint="eastAsia"/>
          <w:sz w:val="15"/>
        </w:rPr>
        <w:t>，</w:t>
      </w:r>
      <w:r w:rsidRPr="004F731E">
        <w:rPr>
          <w:rFonts w:hint="eastAsia"/>
          <w:sz w:val="15"/>
        </w:rPr>
        <w:t>17(6):734-749.</w:t>
      </w:r>
      <w:bookmarkEnd w:id="18"/>
    </w:p>
    <w:p w14:paraId="6BB14994" w14:textId="77777777" w:rsidR="00BC3568" w:rsidRPr="00BC3568" w:rsidRDefault="00BC3568" w:rsidP="00BC3568">
      <w:pPr>
        <w:pStyle w:val="ListParagraph"/>
        <w:numPr>
          <w:ilvl w:val="0"/>
          <w:numId w:val="5"/>
        </w:numPr>
        <w:ind w:firstLineChars="0"/>
        <w:rPr>
          <w:sz w:val="15"/>
        </w:rPr>
      </w:pPr>
      <w:bookmarkStart w:id="19" w:name="_Ref103198043"/>
      <w:r w:rsidRPr="00BC3568">
        <w:rPr>
          <w:rFonts w:hint="eastAsia"/>
          <w:sz w:val="15"/>
        </w:rPr>
        <w:t xml:space="preserve">Joseph A. </w:t>
      </w:r>
      <w:proofErr w:type="spellStart"/>
      <w:r w:rsidRPr="00BC3568">
        <w:rPr>
          <w:rFonts w:hint="eastAsia"/>
          <w:sz w:val="15"/>
        </w:rPr>
        <w:t>Konstan</w:t>
      </w:r>
      <w:proofErr w:type="spellEnd"/>
      <w:r w:rsidRPr="00BC3568">
        <w:rPr>
          <w:rFonts w:hint="eastAsia"/>
          <w:sz w:val="15"/>
        </w:rPr>
        <w:t>，</w:t>
      </w:r>
      <w:r w:rsidRPr="00BC3568">
        <w:rPr>
          <w:rFonts w:hint="eastAsia"/>
          <w:sz w:val="15"/>
        </w:rPr>
        <w:t xml:space="preserve"> Bradley N. Miller</w:t>
      </w:r>
      <w:r w:rsidRPr="00BC3568">
        <w:rPr>
          <w:rFonts w:hint="eastAsia"/>
          <w:sz w:val="15"/>
        </w:rPr>
        <w:t>，</w:t>
      </w:r>
      <w:r w:rsidRPr="00BC3568">
        <w:rPr>
          <w:rFonts w:hint="eastAsia"/>
          <w:sz w:val="15"/>
        </w:rPr>
        <w:t xml:space="preserve"> David </w:t>
      </w:r>
      <w:proofErr w:type="spellStart"/>
      <w:r w:rsidRPr="00BC3568">
        <w:rPr>
          <w:rFonts w:hint="eastAsia"/>
          <w:sz w:val="15"/>
        </w:rPr>
        <w:t>Maltz</w:t>
      </w:r>
      <w:proofErr w:type="spellEnd"/>
      <w:r w:rsidRPr="00BC3568">
        <w:rPr>
          <w:rFonts w:hint="eastAsia"/>
          <w:sz w:val="15"/>
        </w:rPr>
        <w:t>，</w:t>
      </w:r>
      <w:r w:rsidRPr="00BC3568">
        <w:rPr>
          <w:rFonts w:hint="eastAsia"/>
          <w:sz w:val="15"/>
        </w:rPr>
        <w:t xml:space="preserve"> Jonathan L. </w:t>
      </w:r>
      <w:proofErr w:type="spellStart"/>
      <w:r w:rsidRPr="00BC3568">
        <w:rPr>
          <w:rFonts w:hint="eastAsia"/>
          <w:sz w:val="15"/>
        </w:rPr>
        <w:t>Herlocker</w:t>
      </w:r>
      <w:proofErr w:type="spellEnd"/>
      <w:r w:rsidRPr="00BC3568">
        <w:rPr>
          <w:rFonts w:hint="eastAsia"/>
          <w:sz w:val="15"/>
        </w:rPr>
        <w:t>，</w:t>
      </w:r>
      <w:r w:rsidRPr="00BC3568">
        <w:rPr>
          <w:rFonts w:hint="eastAsia"/>
          <w:sz w:val="15"/>
        </w:rPr>
        <w:t xml:space="preserve"> Lee R. Gordon</w:t>
      </w:r>
      <w:r w:rsidRPr="00BC3568">
        <w:rPr>
          <w:rFonts w:hint="eastAsia"/>
          <w:sz w:val="15"/>
        </w:rPr>
        <w:t>，</w:t>
      </w:r>
      <w:r w:rsidRPr="00BC3568">
        <w:rPr>
          <w:rFonts w:hint="eastAsia"/>
          <w:sz w:val="15"/>
        </w:rPr>
        <w:t xml:space="preserve"> and John </w:t>
      </w:r>
      <w:proofErr w:type="spellStart"/>
      <w:r w:rsidRPr="00BC3568">
        <w:rPr>
          <w:rFonts w:hint="eastAsia"/>
          <w:sz w:val="15"/>
        </w:rPr>
        <w:t>Riedl</w:t>
      </w:r>
      <w:proofErr w:type="spellEnd"/>
      <w:r w:rsidRPr="00BC3568">
        <w:rPr>
          <w:rFonts w:hint="eastAsia"/>
          <w:sz w:val="15"/>
        </w:rPr>
        <w:t xml:space="preserve">. </w:t>
      </w:r>
      <w:proofErr w:type="spellStart"/>
      <w:r w:rsidRPr="00BC3568">
        <w:rPr>
          <w:rFonts w:hint="eastAsia"/>
          <w:sz w:val="15"/>
        </w:rPr>
        <w:t>GroupLens</w:t>
      </w:r>
      <w:proofErr w:type="spellEnd"/>
      <w:r w:rsidRPr="00BC3568">
        <w:rPr>
          <w:rFonts w:hint="eastAsia"/>
          <w:sz w:val="15"/>
        </w:rPr>
        <w:t xml:space="preserve">: applying collaborative filtering to Usenet news. </w:t>
      </w:r>
      <w:proofErr w:type="spellStart"/>
      <w:r w:rsidRPr="00BC3568">
        <w:rPr>
          <w:rFonts w:hint="eastAsia"/>
          <w:sz w:val="15"/>
        </w:rPr>
        <w:t>Commun</w:t>
      </w:r>
      <w:proofErr w:type="spellEnd"/>
      <w:r w:rsidRPr="00BC3568">
        <w:rPr>
          <w:rFonts w:hint="eastAsia"/>
          <w:sz w:val="15"/>
        </w:rPr>
        <w:t>. ACM 40</w:t>
      </w:r>
      <w:r w:rsidRPr="00BC3568">
        <w:rPr>
          <w:rFonts w:hint="eastAsia"/>
          <w:sz w:val="15"/>
        </w:rPr>
        <w:t>，</w:t>
      </w:r>
      <w:r w:rsidRPr="00BC3568">
        <w:rPr>
          <w:rFonts w:hint="eastAsia"/>
          <w:sz w:val="15"/>
        </w:rPr>
        <w:t xml:space="preserve"> 3 (March 1997)</w:t>
      </w:r>
      <w:r w:rsidRPr="00BC3568">
        <w:rPr>
          <w:rFonts w:hint="eastAsia"/>
          <w:sz w:val="15"/>
        </w:rPr>
        <w:t>，</w:t>
      </w:r>
      <w:r w:rsidRPr="00BC3568">
        <w:rPr>
          <w:rFonts w:hint="eastAsia"/>
          <w:sz w:val="15"/>
        </w:rPr>
        <w:t xml:space="preserve"> 77</w:t>
      </w:r>
      <w:r w:rsidRPr="00BC3568">
        <w:rPr>
          <w:rFonts w:hint="eastAsia"/>
          <w:sz w:val="15"/>
        </w:rPr>
        <w:t>–</w:t>
      </w:r>
      <w:r w:rsidRPr="00BC3568">
        <w:rPr>
          <w:rFonts w:hint="eastAsia"/>
          <w:sz w:val="15"/>
        </w:rPr>
        <w:t>87. https://doi.org/10.1145/245108.245126</w:t>
      </w:r>
      <w:bookmarkEnd w:id="19"/>
    </w:p>
    <w:p w14:paraId="5BD97816" w14:textId="6FB0903E" w:rsidR="004F731E" w:rsidRDefault="00BC3568" w:rsidP="00BC3568">
      <w:pPr>
        <w:pStyle w:val="ListParagraph"/>
        <w:numPr>
          <w:ilvl w:val="0"/>
          <w:numId w:val="5"/>
        </w:numPr>
        <w:ind w:firstLineChars="0"/>
        <w:rPr>
          <w:sz w:val="15"/>
        </w:rPr>
      </w:pPr>
      <w:bookmarkStart w:id="20" w:name="_Ref103198050"/>
      <w:r w:rsidRPr="00BC3568">
        <w:rPr>
          <w:rFonts w:hint="eastAsia"/>
          <w:sz w:val="15"/>
        </w:rPr>
        <w:t xml:space="preserve">Armstrong R </w:t>
      </w:r>
      <w:r w:rsidRPr="00BC3568">
        <w:rPr>
          <w:rFonts w:hint="eastAsia"/>
          <w:sz w:val="15"/>
        </w:rPr>
        <w:t>，</w:t>
      </w:r>
      <w:r w:rsidRPr="00BC3568">
        <w:rPr>
          <w:rFonts w:hint="eastAsia"/>
          <w:sz w:val="15"/>
        </w:rPr>
        <w:t xml:space="preserve"> Freitag D </w:t>
      </w:r>
      <w:r w:rsidRPr="00BC3568">
        <w:rPr>
          <w:rFonts w:hint="eastAsia"/>
          <w:sz w:val="15"/>
        </w:rPr>
        <w:t>，</w:t>
      </w:r>
      <w:r w:rsidRPr="00BC3568">
        <w:rPr>
          <w:rFonts w:hint="eastAsia"/>
          <w:sz w:val="15"/>
        </w:rPr>
        <w:t xml:space="preserve"> </w:t>
      </w:r>
      <w:proofErr w:type="spellStart"/>
      <w:r w:rsidRPr="00BC3568">
        <w:rPr>
          <w:rFonts w:hint="eastAsia"/>
          <w:sz w:val="15"/>
        </w:rPr>
        <w:t>Joachims</w:t>
      </w:r>
      <w:proofErr w:type="spellEnd"/>
      <w:r w:rsidRPr="00BC3568">
        <w:rPr>
          <w:rFonts w:hint="eastAsia"/>
          <w:sz w:val="15"/>
        </w:rPr>
        <w:t xml:space="preserve"> T </w:t>
      </w:r>
      <w:r w:rsidRPr="00BC3568">
        <w:rPr>
          <w:rFonts w:hint="eastAsia"/>
          <w:sz w:val="15"/>
        </w:rPr>
        <w:t>，</w:t>
      </w:r>
      <w:r w:rsidRPr="00BC3568">
        <w:rPr>
          <w:rFonts w:hint="eastAsia"/>
          <w:sz w:val="15"/>
        </w:rPr>
        <w:t xml:space="preserve"> et al. </w:t>
      </w:r>
      <w:proofErr w:type="spellStart"/>
      <w:r w:rsidRPr="00BC3568">
        <w:rPr>
          <w:rFonts w:hint="eastAsia"/>
          <w:sz w:val="15"/>
        </w:rPr>
        <w:t>WebWatcher</w:t>
      </w:r>
      <w:proofErr w:type="spellEnd"/>
      <w:r w:rsidRPr="00BC3568">
        <w:rPr>
          <w:rFonts w:hint="eastAsia"/>
          <w:sz w:val="15"/>
        </w:rPr>
        <w:t>: A Learning Apprentice for the World Wide Web. 2003.</w:t>
      </w:r>
      <w:bookmarkEnd w:id="20"/>
    </w:p>
    <w:p w14:paraId="32D3A696" w14:textId="77777777" w:rsidR="00073787" w:rsidRPr="00073787" w:rsidRDefault="00073787" w:rsidP="00073787">
      <w:pPr>
        <w:pStyle w:val="ListParagraph"/>
        <w:numPr>
          <w:ilvl w:val="0"/>
          <w:numId w:val="5"/>
        </w:numPr>
        <w:ind w:firstLineChars="0"/>
        <w:rPr>
          <w:sz w:val="15"/>
        </w:rPr>
      </w:pPr>
      <w:bookmarkStart w:id="21" w:name="_Ref103198056"/>
      <w:proofErr w:type="spellStart"/>
      <w:r w:rsidRPr="00073787">
        <w:rPr>
          <w:rFonts w:hint="eastAsia"/>
          <w:sz w:val="15"/>
        </w:rPr>
        <w:t>Balabanovic</w:t>
      </w:r>
      <w:proofErr w:type="spellEnd"/>
      <w:r w:rsidRPr="00073787">
        <w:rPr>
          <w:rFonts w:hint="eastAsia"/>
          <w:sz w:val="15"/>
        </w:rPr>
        <w:t xml:space="preserve"> M </w:t>
      </w:r>
      <w:r w:rsidRPr="00073787">
        <w:rPr>
          <w:rFonts w:hint="eastAsia"/>
          <w:sz w:val="15"/>
        </w:rPr>
        <w:t>，</w:t>
      </w:r>
      <w:r w:rsidRPr="00073787">
        <w:rPr>
          <w:rFonts w:hint="eastAsia"/>
          <w:sz w:val="15"/>
        </w:rPr>
        <w:t xml:space="preserve"> </w:t>
      </w:r>
      <w:proofErr w:type="spellStart"/>
      <w:r w:rsidRPr="00073787">
        <w:rPr>
          <w:rFonts w:hint="eastAsia"/>
          <w:sz w:val="15"/>
        </w:rPr>
        <w:t>Shoham</w:t>
      </w:r>
      <w:proofErr w:type="spellEnd"/>
      <w:r w:rsidRPr="00073787">
        <w:rPr>
          <w:rFonts w:hint="eastAsia"/>
          <w:sz w:val="15"/>
        </w:rPr>
        <w:t xml:space="preserve"> Y . Fab: content-based</w:t>
      </w:r>
      <w:r w:rsidRPr="00073787">
        <w:rPr>
          <w:rFonts w:hint="eastAsia"/>
          <w:sz w:val="15"/>
        </w:rPr>
        <w:t>，</w:t>
      </w:r>
      <w:r w:rsidRPr="00073787">
        <w:rPr>
          <w:rFonts w:hint="eastAsia"/>
          <w:sz w:val="15"/>
        </w:rPr>
        <w:t xml:space="preserve"> collaborative recommendation[J]. Communication of the ACM</w:t>
      </w:r>
      <w:r w:rsidRPr="00073787">
        <w:rPr>
          <w:rFonts w:hint="eastAsia"/>
          <w:sz w:val="15"/>
        </w:rPr>
        <w:t>，</w:t>
      </w:r>
      <w:r w:rsidRPr="00073787">
        <w:rPr>
          <w:rFonts w:hint="eastAsia"/>
          <w:sz w:val="15"/>
        </w:rPr>
        <w:t xml:space="preserve"> 1997</w:t>
      </w:r>
      <w:r w:rsidRPr="00073787">
        <w:rPr>
          <w:rFonts w:hint="eastAsia"/>
          <w:sz w:val="15"/>
        </w:rPr>
        <w:t>，</w:t>
      </w:r>
      <w:r w:rsidRPr="00073787">
        <w:rPr>
          <w:rFonts w:hint="eastAsia"/>
          <w:sz w:val="15"/>
        </w:rPr>
        <w:t xml:space="preserve"> 40(3):66-72.</w:t>
      </w:r>
      <w:bookmarkEnd w:id="21"/>
    </w:p>
    <w:p w14:paraId="7CAA8974" w14:textId="639A878B" w:rsidR="00073787" w:rsidRPr="00073787" w:rsidRDefault="00073787" w:rsidP="00073787">
      <w:pPr>
        <w:pStyle w:val="ListParagraph"/>
        <w:numPr>
          <w:ilvl w:val="0"/>
          <w:numId w:val="5"/>
        </w:numPr>
        <w:ind w:firstLineChars="0"/>
        <w:rPr>
          <w:sz w:val="15"/>
        </w:rPr>
      </w:pPr>
      <w:bookmarkStart w:id="22" w:name="_Ref103198062"/>
      <w:r w:rsidRPr="00073787">
        <w:rPr>
          <w:rFonts w:hint="eastAsia"/>
          <w:sz w:val="15"/>
        </w:rPr>
        <w:t>Lieberman H . Integrating user interface agents with conventional applications[J]. Knowledge-Based Systems</w:t>
      </w:r>
      <w:r w:rsidRPr="00073787">
        <w:rPr>
          <w:rFonts w:hint="eastAsia"/>
          <w:sz w:val="15"/>
        </w:rPr>
        <w:t>，</w:t>
      </w:r>
      <w:r w:rsidRPr="00073787">
        <w:rPr>
          <w:rFonts w:hint="eastAsia"/>
          <w:sz w:val="15"/>
        </w:rPr>
        <w:t xml:space="preserve"> 1998</w:t>
      </w:r>
      <w:r w:rsidRPr="00073787">
        <w:rPr>
          <w:rFonts w:hint="eastAsia"/>
          <w:sz w:val="15"/>
        </w:rPr>
        <w:t>，</w:t>
      </w:r>
      <w:r w:rsidRPr="00073787">
        <w:rPr>
          <w:rFonts w:hint="eastAsia"/>
          <w:sz w:val="15"/>
        </w:rPr>
        <w:t xml:space="preserve"> 11(1):15-23.</w:t>
      </w:r>
      <w:bookmarkEnd w:id="22"/>
    </w:p>
    <w:p w14:paraId="3568137D" w14:textId="3A4EC46D" w:rsidR="00073787" w:rsidRPr="00073787" w:rsidRDefault="00073787" w:rsidP="00073787">
      <w:pPr>
        <w:pStyle w:val="ListParagraph"/>
        <w:numPr>
          <w:ilvl w:val="0"/>
          <w:numId w:val="5"/>
        </w:numPr>
        <w:ind w:firstLineChars="0"/>
        <w:rPr>
          <w:sz w:val="15"/>
        </w:rPr>
      </w:pPr>
      <w:bookmarkStart w:id="23" w:name="_Ref103198068"/>
      <w:r w:rsidRPr="00073787">
        <w:rPr>
          <w:rFonts w:hint="eastAsia"/>
          <w:sz w:val="15"/>
        </w:rPr>
        <w:t>Resnick</w:t>
      </w:r>
      <w:r w:rsidRPr="00073787">
        <w:rPr>
          <w:rFonts w:hint="eastAsia"/>
          <w:sz w:val="15"/>
        </w:rPr>
        <w:t>，</w:t>
      </w:r>
      <w:r w:rsidRPr="00073787">
        <w:rPr>
          <w:rFonts w:hint="eastAsia"/>
          <w:sz w:val="15"/>
        </w:rPr>
        <w:t xml:space="preserve"> P.</w:t>
      </w:r>
      <w:r w:rsidRPr="00073787">
        <w:rPr>
          <w:rFonts w:hint="eastAsia"/>
          <w:sz w:val="15"/>
        </w:rPr>
        <w:t>，</w:t>
      </w:r>
      <w:r w:rsidRPr="00073787">
        <w:rPr>
          <w:rFonts w:hint="eastAsia"/>
          <w:sz w:val="15"/>
        </w:rPr>
        <w:t xml:space="preserve"> &amp; Varian</w:t>
      </w:r>
      <w:r w:rsidRPr="00073787">
        <w:rPr>
          <w:rFonts w:hint="eastAsia"/>
          <w:sz w:val="15"/>
        </w:rPr>
        <w:t>，</w:t>
      </w:r>
      <w:r w:rsidRPr="00073787">
        <w:rPr>
          <w:rFonts w:hint="eastAsia"/>
          <w:sz w:val="15"/>
        </w:rPr>
        <w:t xml:space="preserve"> H. Recommender systems. Communications of the ACM</w:t>
      </w:r>
      <w:r w:rsidRPr="00073787">
        <w:rPr>
          <w:rFonts w:hint="eastAsia"/>
          <w:sz w:val="15"/>
        </w:rPr>
        <w:t>，</w:t>
      </w:r>
      <w:r w:rsidRPr="00073787">
        <w:rPr>
          <w:rFonts w:hint="eastAsia"/>
          <w:sz w:val="15"/>
        </w:rPr>
        <w:t xml:space="preserve"> 1997</w:t>
      </w:r>
      <w:r w:rsidRPr="00073787">
        <w:rPr>
          <w:rFonts w:hint="eastAsia"/>
          <w:sz w:val="15"/>
        </w:rPr>
        <w:t>，</w:t>
      </w:r>
      <w:r w:rsidRPr="00073787">
        <w:rPr>
          <w:rFonts w:hint="eastAsia"/>
          <w:sz w:val="15"/>
        </w:rPr>
        <w:t>40(3)</w:t>
      </w:r>
      <w:r w:rsidRPr="00073787">
        <w:rPr>
          <w:rFonts w:hint="eastAsia"/>
          <w:sz w:val="15"/>
        </w:rPr>
        <w:t>，</w:t>
      </w:r>
      <w:r w:rsidRPr="00073787">
        <w:rPr>
          <w:rFonts w:hint="eastAsia"/>
          <w:sz w:val="15"/>
        </w:rPr>
        <w:t xml:space="preserve"> 56-58.</w:t>
      </w:r>
      <w:bookmarkEnd w:id="23"/>
    </w:p>
    <w:p w14:paraId="74C06F0F" w14:textId="7AD256C5" w:rsidR="00073787" w:rsidRPr="00073787" w:rsidRDefault="00073787" w:rsidP="00073787">
      <w:pPr>
        <w:pStyle w:val="ListParagraph"/>
        <w:numPr>
          <w:ilvl w:val="0"/>
          <w:numId w:val="5"/>
        </w:numPr>
        <w:ind w:firstLineChars="0"/>
        <w:rPr>
          <w:sz w:val="15"/>
        </w:rPr>
      </w:pPr>
      <w:bookmarkStart w:id="24" w:name="_Ref103198073"/>
      <w:proofErr w:type="spellStart"/>
      <w:r w:rsidRPr="00073787">
        <w:rPr>
          <w:rFonts w:hint="eastAsia"/>
          <w:sz w:val="15"/>
        </w:rPr>
        <w:t>Terveen</w:t>
      </w:r>
      <w:proofErr w:type="spellEnd"/>
      <w:r w:rsidRPr="00073787">
        <w:rPr>
          <w:rFonts w:hint="eastAsia"/>
          <w:sz w:val="15"/>
        </w:rPr>
        <w:t>，</w:t>
      </w:r>
      <w:r w:rsidRPr="00073787">
        <w:rPr>
          <w:rFonts w:hint="eastAsia"/>
          <w:sz w:val="15"/>
        </w:rPr>
        <w:t xml:space="preserve"> L.</w:t>
      </w:r>
      <w:r w:rsidRPr="00073787">
        <w:rPr>
          <w:rFonts w:hint="eastAsia"/>
          <w:sz w:val="15"/>
        </w:rPr>
        <w:t>，</w:t>
      </w:r>
      <w:r w:rsidRPr="00073787">
        <w:rPr>
          <w:rFonts w:hint="eastAsia"/>
          <w:sz w:val="15"/>
        </w:rPr>
        <w:t xml:space="preserve"> Hill</w:t>
      </w:r>
      <w:r w:rsidRPr="00073787">
        <w:rPr>
          <w:rFonts w:hint="eastAsia"/>
          <w:sz w:val="15"/>
        </w:rPr>
        <w:t>，</w:t>
      </w:r>
      <w:r w:rsidRPr="00073787">
        <w:rPr>
          <w:rFonts w:hint="eastAsia"/>
          <w:sz w:val="15"/>
        </w:rPr>
        <w:t xml:space="preserve"> W.</w:t>
      </w:r>
      <w:r w:rsidRPr="00073787">
        <w:rPr>
          <w:rFonts w:hint="eastAsia"/>
          <w:sz w:val="15"/>
        </w:rPr>
        <w:t>，</w:t>
      </w:r>
      <w:r w:rsidRPr="00073787">
        <w:rPr>
          <w:rFonts w:hint="eastAsia"/>
          <w:sz w:val="15"/>
        </w:rPr>
        <w:t xml:space="preserve"> </w:t>
      </w:r>
      <w:proofErr w:type="spellStart"/>
      <w:r w:rsidRPr="00073787">
        <w:rPr>
          <w:rFonts w:hint="eastAsia"/>
          <w:sz w:val="15"/>
        </w:rPr>
        <w:t>Amento</w:t>
      </w:r>
      <w:proofErr w:type="spellEnd"/>
      <w:r w:rsidRPr="00073787">
        <w:rPr>
          <w:rFonts w:hint="eastAsia"/>
          <w:sz w:val="15"/>
        </w:rPr>
        <w:t>，</w:t>
      </w:r>
      <w:r w:rsidRPr="00073787">
        <w:rPr>
          <w:rFonts w:hint="eastAsia"/>
          <w:sz w:val="15"/>
        </w:rPr>
        <w:t xml:space="preserve"> B.</w:t>
      </w:r>
      <w:r w:rsidRPr="00073787">
        <w:rPr>
          <w:rFonts w:hint="eastAsia"/>
          <w:sz w:val="15"/>
        </w:rPr>
        <w:t>，</w:t>
      </w:r>
      <w:r w:rsidRPr="00073787">
        <w:rPr>
          <w:rFonts w:hint="eastAsia"/>
          <w:sz w:val="15"/>
        </w:rPr>
        <w:t xml:space="preserve"> McDonald</w:t>
      </w:r>
      <w:r w:rsidRPr="00073787">
        <w:rPr>
          <w:rFonts w:hint="eastAsia"/>
          <w:sz w:val="15"/>
        </w:rPr>
        <w:t>，</w:t>
      </w:r>
      <w:r w:rsidRPr="00073787">
        <w:rPr>
          <w:rFonts w:hint="eastAsia"/>
          <w:sz w:val="15"/>
        </w:rPr>
        <w:t xml:space="preserve"> D.</w:t>
      </w:r>
      <w:r w:rsidRPr="00073787">
        <w:rPr>
          <w:rFonts w:hint="eastAsia"/>
          <w:sz w:val="15"/>
        </w:rPr>
        <w:t>，</w:t>
      </w:r>
      <w:r w:rsidRPr="00073787">
        <w:rPr>
          <w:rFonts w:hint="eastAsia"/>
          <w:sz w:val="15"/>
        </w:rPr>
        <w:t xml:space="preserve"> &amp; </w:t>
      </w:r>
      <w:proofErr w:type="spellStart"/>
      <w:r w:rsidRPr="00073787">
        <w:rPr>
          <w:rFonts w:hint="eastAsia"/>
          <w:sz w:val="15"/>
        </w:rPr>
        <w:t>Creter</w:t>
      </w:r>
      <w:proofErr w:type="spellEnd"/>
      <w:r w:rsidRPr="00073787">
        <w:rPr>
          <w:rFonts w:hint="eastAsia"/>
          <w:sz w:val="15"/>
        </w:rPr>
        <w:t>，</w:t>
      </w:r>
      <w:r w:rsidRPr="00073787">
        <w:rPr>
          <w:rFonts w:hint="eastAsia"/>
          <w:sz w:val="15"/>
        </w:rPr>
        <w:t xml:space="preserve"> J. PHOAKS: a system for sharing recommendations. Communications of the ACM</w:t>
      </w:r>
      <w:r w:rsidRPr="00073787">
        <w:rPr>
          <w:rFonts w:hint="eastAsia"/>
          <w:sz w:val="15"/>
        </w:rPr>
        <w:t>，</w:t>
      </w:r>
      <w:r w:rsidRPr="00073787">
        <w:rPr>
          <w:rFonts w:hint="eastAsia"/>
          <w:sz w:val="15"/>
        </w:rPr>
        <w:t xml:space="preserve"> 1997</w:t>
      </w:r>
      <w:r w:rsidRPr="00073787">
        <w:rPr>
          <w:rFonts w:hint="eastAsia"/>
          <w:sz w:val="15"/>
        </w:rPr>
        <w:t>，</w:t>
      </w:r>
      <w:r w:rsidRPr="00073787">
        <w:rPr>
          <w:rFonts w:hint="eastAsia"/>
          <w:sz w:val="15"/>
        </w:rPr>
        <w:t xml:space="preserve"> 40(3)</w:t>
      </w:r>
      <w:r w:rsidRPr="00073787">
        <w:rPr>
          <w:rFonts w:hint="eastAsia"/>
          <w:sz w:val="15"/>
        </w:rPr>
        <w:t>，</w:t>
      </w:r>
      <w:r w:rsidRPr="00073787">
        <w:rPr>
          <w:rFonts w:hint="eastAsia"/>
          <w:sz w:val="15"/>
        </w:rPr>
        <w:t xml:space="preserve"> 59-62.</w:t>
      </w:r>
      <w:bookmarkEnd w:id="24"/>
      <w:r w:rsidRPr="00073787">
        <w:rPr>
          <w:rFonts w:hint="eastAsia"/>
          <w:sz w:val="15"/>
        </w:rPr>
        <w:t xml:space="preserve"> </w:t>
      </w:r>
    </w:p>
    <w:p w14:paraId="15718BB0" w14:textId="7257C736" w:rsidR="00073787" w:rsidRPr="00073787" w:rsidRDefault="00073787" w:rsidP="00073787">
      <w:pPr>
        <w:pStyle w:val="ListParagraph"/>
        <w:numPr>
          <w:ilvl w:val="0"/>
          <w:numId w:val="5"/>
        </w:numPr>
        <w:ind w:firstLineChars="0"/>
        <w:rPr>
          <w:sz w:val="15"/>
        </w:rPr>
      </w:pPr>
      <w:bookmarkStart w:id="25" w:name="_Ref103198079"/>
      <w:proofErr w:type="spellStart"/>
      <w:r w:rsidRPr="00073787">
        <w:rPr>
          <w:rFonts w:hint="eastAsia"/>
          <w:sz w:val="15"/>
        </w:rPr>
        <w:t>Joerding</w:t>
      </w:r>
      <w:proofErr w:type="spellEnd"/>
      <w:r w:rsidRPr="00073787">
        <w:rPr>
          <w:rFonts w:hint="eastAsia"/>
          <w:sz w:val="15"/>
        </w:rPr>
        <w:t>，</w:t>
      </w:r>
      <w:r w:rsidRPr="00073787">
        <w:rPr>
          <w:rFonts w:hint="eastAsia"/>
          <w:sz w:val="15"/>
        </w:rPr>
        <w:t xml:space="preserve"> Tanja</w:t>
      </w:r>
      <w:r w:rsidRPr="00073787">
        <w:rPr>
          <w:rFonts w:hint="eastAsia"/>
          <w:sz w:val="15"/>
        </w:rPr>
        <w:t>，</w:t>
      </w:r>
      <w:r w:rsidRPr="00073787">
        <w:rPr>
          <w:rFonts w:hint="eastAsia"/>
          <w:sz w:val="15"/>
        </w:rPr>
        <w:t xml:space="preserve"> and Klaus Meissner. "Intelligent Multimedia Presentations in the Web: Fun without Annoyance." Computer Networks and ISDN Systems 30.1 (1998): 649-50.</w:t>
      </w:r>
      <w:bookmarkEnd w:id="25"/>
    </w:p>
    <w:p w14:paraId="40088E84" w14:textId="2C82685E" w:rsidR="00073787" w:rsidRPr="00073787" w:rsidRDefault="00073787" w:rsidP="00073787">
      <w:pPr>
        <w:pStyle w:val="ListParagraph"/>
        <w:numPr>
          <w:ilvl w:val="0"/>
          <w:numId w:val="5"/>
        </w:numPr>
        <w:ind w:firstLineChars="0"/>
        <w:rPr>
          <w:sz w:val="15"/>
        </w:rPr>
      </w:pPr>
      <w:bookmarkStart w:id="26" w:name="_Ref103198087"/>
      <w:r w:rsidRPr="00073787">
        <w:rPr>
          <w:rFonts w:hint="eastAsia"/>
          <w:sz w:val="15"/>
        </w:rPr>
        <w:t>Linden</w:t>
      </w:r>
      <w:r w:rsidRPr="00073787">
        <w:rPr>
          <w:rFonts w:hint="eastAsia"/>
          <w:sz w:val="15"/>
        </w:rPr>
        <w:t>，</w:t>
      </w:r>
      <w:r w:rsidRPr="00073787">
        <w:rPr>
          <w:rFonts w:hint="eastAsia"/>
          <w:sz w:val="15"/>
        </w:rPr>
        <w:t xml:space="preserve"> G.</w:t>
      </w:r>
      <w:r w:rsidRPr="00073787">
        <w:rPr>
          <w:rFonts w:hint="eastAsia"/>
          <w:sz w:val="15"/>
        </w:rPr>
        <w:t>，</w:t>
      </w:r>
      <w:r w:rsidRPr="00073787">
        <w:rPr>
          <w:rFonts w:hint="eastAsia"/>
          <w:sz w:val="15"/>
        </w:rPr>
        <w:t xml:space="preserve"> B. Smith</w:t>
      </w:r>
      <w:r w:rsidRPr="00073787">
        <w:rPr>
          <w:rFonts w:hint="eastAsia"/>
          <w:sz w:val="15"/>
        </w:rPr>
        <w:t>，</w:t>
      </w:r>
      <w:r w:rsidRPr="00073787">
        <w:rPr>
          <w:rFonts w:hint="eastAsia"/>
          <w:sz w:val="15"/>
        </w:rPr>
        <w:t xml:space="preserve"> and J. York. "Amazon.com Recommendations: Item-to-item Collaborative Filtering." IEEE Internet Computing 7.1 (2003): 76-80.</w:t>
      </w:r>
      <w:bookmarkEnd w:id="26"/>
    </w:p>
    <w:p w14:paraId="235044E8" w14:textId="21EA9A78" w:rsidR="00073787" w:rsidRPr="00073787" w:rsidRDefault="00073787" w:rsidP="00073787">
      <w:pPr>
        <w:pStyle w:val="ListParagraph"/>
        <w:numPr>
          <w:ilvl w:val="0"/>
          <w:numId w:val="5"/>
        </w:numPr>
        <w:ind w:firstLineChars="0"/>
        <w:rPr>
          <w:sz w:val="15"/>
        </w:rPr>
      </w:pPr>
      <w:bookmarkStart w:id="27" w:name="_Ref103198094"/>
      <w:proofErr w:type="spellStart"/>
      <w:r w:rsidRPr="00073787">
        <w:rPr>
          <w:rFonts w:hint="eastAsia"/>
          <w:sz w:val="15"/>
        </w:rPr>
        <w:t>Adomavicius</w:t>
      </w:r>
      <w:proofErr w:type="spellEnd"/>
      <w:r w:rsidRPr="00073787">
        <w:rPr>
          <w:rFonts w:hint="eastAsia"/>
          <w:sz w:val="15"/>
        </w:rPr>
        <w:t>，</w:t>
      </w:r>
      <w:r w:rsidRPr="00073787">
        <w:rPr>
          <w:rFonts w:hint="eastAsia"/>
          <w:sz w:val="15"/>
        </w:rPr>
        <w:t xml:space="preserve"> G.</w:t>
      </w:r>
      <w:r w:rsidRPr="00073787">
        <w:rPr>
          <w:rFonts w:hint="eastAsia"/>
          <w:sz w:val="15"/>
        </w:rPr>
        <w:t>，</w:t>
      </w:r>
      <w:r w:rsidRPr="00073787">
        <w:rPr>
          <w:rFonts w:hint="eastAsia"/>
          <w:sz w:val="15"/>
        </w:rPr>
        <w:t xml:space="preserve"> and A. </w:t>
      </w:r>
      <w:proofErr w:type="spellStart"/>
      <w:r w:rsidRPr="00073787">
        <w:rPr>
          <w:rFonts w:hint="eastAsia"/>
          <w:sz w:val="15"/>
        </w:rPr>
        <w:t>Tuzhilin</w:t>
      </w:r>
      <w:proofErr w:type="spellEnd"/>
      <w:r w:rsidRPr="00073787">
        <w:rPr>
          <w:rFonts w:hint="eastAsia"/>
          <w:sz w:val="15"/>
        </w:rPr>
        <w:t>. "Toward the next Generation of Recommender Systems: A Survey of the State-of-the-art and Possible Extensions." IEEE Transactions on Knowledge and Data Engineering 17.6 (2005): 734-49.</w:t>
      </w:r>
      <w:bookmarkEnd w:id="27"/>
    </w:p>
    <w:p w14:paraId="597041C9" w14:textId="4034A989" w:rsidR="00073787" w:rsidRPr="00073787" w:rsidRDefault="00073787" w:rsidP="00073787">
      <w:pPr>
        <w:pStyle w:val="ListParagraph"/>
        <w:numPr>
          <w:ilvl w:val="0"/>
          <w:numId w:val="5"/>
        </w:numPr>
        <w:ind w:firstLineChars="0"/>
        <w:rPr>
          <w:sz w:val="15"/>
        </w:rPr>
      </w:pPr>
      <w:bookmarkStart w:id="28" w:name="_Ref103198100"/>
      <w:r w:rsidRPr="00073787">
        <w:rPr>
          <w:rFonts w:hint="eastAsia"/>
          <w:sz w:val="15"/>
        </w:rPr>
        <w:t>Staff</w:t>
      </w:r>
      <w:r w:rsidRPr="00073787">
        <w:rPr>
          <w:rFonts w:hint="eastAsia"/>
          <w:sz w:val="15"/>
        </w:rPr>
        <w:t>，</w:t>
      </w:r>
      <w:r w:rsidRPr="00073787">
        <w:rPr>
          <w:rFonts w:hint="eastAsia"/>
          <w:sz w:val="15"/>
        </w:rPr>
        <w:t xml:space="preserve"> E&amp;P. "Yahoo to Announce </w:t>
      </w:r>
      <w:proofErr w:type="spellStart"/>
      <w:r w:rsidRPr="00073787">
        <w:rPr>
          <w:rFonts w:hint="eastAsia"/>
          <w:sz w:val="15"/>
        </w:rPr>
        <w:t>SmartAds</w:t>
      </w:r>
      <w:proofErr w:type="spellEnd"/>
      <w:r w:rsidRPr="00073787">
        <w:rPr>
          <w:rFonts w:hint="eastAsia"/>
          <w:sz w:val="15"/>
        </w:rPr>
        <w:t xml:space="preserve"> For Online Marketing." Editor &amp; Publisher (2007): Editor &amp; Publisher</w:t>
      </w:r>
      <w:r w:rsidRPr="00073787">
        <w:rPr>
          <w:rFonts w:hint="eastAsia"/>
          <w:sz w:val="15"/>
        </w:rPr>
        <w:t>，</w:t>
      </w:r>
      <w:r w:rsidRPr="00073787">
        <w:rPr>
          <w:rFonts w:hint="eastAsia"/>
          <w:sz w:val="15"/>
        </w:rPr>
        <w:t xml:space="preserve"> 2007-07-02.</w:t>
      </w:r>
      <w:bookmarkEnd w:id="28"/>
    </w:p>
    <w:p w14:paraId="42989D20" w14:textId="3F58D299" w:rsidR="00073787" w:rsidRPr="00073787" w:rsidRDefault="00073787" w:rsidP="00073787">
      <w:pPr>
        <w:pStyle w:val="ListParagraph"/>
        <w:numPr>
          <w:ilvl w:val="0"/>
          <w:numId w:val="5"/>
        </w:numPr>
        <w:ind w:firstLineChars="0"/>
        <w:rPr>
          <w:sz w:val="15"/>
        </w:rPr>
      </w:pPr>
      <w:bookmarkStart w:id="29" w:name="_Ref103198106"/>
      <w:r w:rsidRPr="00073787">
        <w:rPr>
          <w:rFonts w:hint="eastAsia"/>
          <w:sz w:val="15"/>
        </w:rPr>
        <w:t xml:space="preserve">Zhou C </w:t>
      </w:r>
      <w:r w:rsidRPr="00073787">
        <w:rPr>
          <w:rFonts w:hint="eastAsia"/>
          <w:sz w:val="15"/>
        </w:rPr>
        <w:t>，</w:t>
      </w:r>
      <w:r w:rsidRPr="00073787">
        <w:rPr>
          <w:rFonts w:hint="eastAsia"/>
          <w:sz w:val="15"/>
        </w:rPr>
        <w:t xml:space="preserve"> Bai J </w:t>
      </w:r>
      <w:r w:rsidRPr="00073787">
        <w:rPr>
          <w:rFonts w:hint="eastAsia"/>
          <w:sz w:val="15"/>
        </w:rPr>
        <w:t>，</w:t>
      </w:r>
      <w:r w:rsidRPr="00073787">
        <w:rPr>
          <w:rFonts w:hint="eastAsia"/>
          <w:sz w:val="15"/>
        </w:rPr>
        <w:t xml:space="preserve"> Song J </w:t>
      </w:r>
      <w:r w:rsidRPr="00073787">
        <w:rPr>
          <w:rFonts w:hint="eastAsia"/>
          <w:sz w:val="15"/>
        </w:rPr>
        <w:t>，</w:t>
      </w:r>
      <w:r w:rsidRPr="00073787">
        <w:rPr>
          <w:rFonts w:hint="eastAsia"/>
          <w:sz w:val="15"/>
        </w:rPr>
        <w:t xml:space="preserve"> et al. </w:t>
      </w:r>
      <w:proofErr w:type="spellStart"/>
      <w:r w:rsidRPr="00073787">
        <w:rPr>
          <w:rFonts w:hint="eastAsia"/>
          <w:sz w:val="15"/>
        </w:rPr>
        <w:t>ATRank</w:t>
      </w:r>
      <w:proofErr w:type="spellEnd"/>
      <w:r w:rsidRPr="00073787">
        <w:rPr>
          <w:rFonts w:hint="eastAsia"/>
          <w:sz w:val="15"/>
        </w:rPr>
        <w:t>: An Attention-Based User Behavior Modeling Framework for Recommendation[J]. 2017. https://doi.org/10.48550/arXiv.1711.06632</w:t>
      </w:r>
      <w:bookmarkEnd w:id="29"/>
    </w:p>
    <w:p w14:paraId="73D0BE0C" w14:textId="4D940BA7" w:rsidR="00073787" w:rsidRPr="00073787" w:rsidRDefault="00073787" w:rsidP="00073787">
      <w:pPr>
        <w:pStyle w:val="ListParagraph"/>
        <w:numPr>
          <w:ilvl w:val="0"/>
          <w:numId w:val="5"/>
        </w:numPr>
        <w:ind w:firstLineChars="0"/>
        <w:rPr>
          <w:sz w:val="15"/>
        </w:rPr>
      </w:pPr>
      <w:bookmarkStart w:id="30" w:name="_Ref103198111"/>
      <w:r w:rsidRPr="00073787">
        <w:rPr>
          <w:rFonts w:hint="eastAsia"/>
          <w:sz w:val="15"/>
        </w:rPr>
        <w:t>Said</w:t>
      </w:r>
      <w:r w:rsidRPr="00073787">
        <w:rPr>
          <w:rFonts w:hint="eastAsia"/>
          <w:sz w:val="15"/>
        </w:rPr>
        <w:t>，</w:t>
      </w:r>
      <w:r w:rsidRPr="00073787">
        <w:rPr>
          <w:rFonts w:hint="eastAsia"/>
          <w:sz w:val="15"/>
        </w:rPr>
        <w:t xml:space="preserve"> Alan</w:t>
      </w:r>
      <w:r w:rsidRPr="00073787">
        <w:rPr>
          <w:rFonts w:hint="eastAsia"/>
          <w:sz w:val="15"/>
        </w:rPr>
        <w:t>，</w:t>
      </w:r>
      <w:r w:rsidRPr="00073787">
        <w:rPr>
          <w:rFonts w:hint="eastAsia"/>
          <w:sz w:val="15"/>
        </w:rPr>
        <w:t xml:space="preserve"> </w:t>
      </w:r>
      <w:proofErr w:type="spellStart"/>
      <w:r w:rsidRPr="00073787">
        <w:rPr>
          <w:rFonts w:hint="eastAsia"/>
          <w:sz w:val="15"/>
        </w:rPr>
        <w:t>Alejano</w:t>
      </w:r>
      <w:proofErr w:type="spellEnd"/>
      <w:r w:rsidRPr="00073787">
        <w:rPr>
          <w:rFonts w:hint="eastAsia"/>
          <w:sz w:val="15"/>
        </w:rPr>
        <w:t xml:space="preserve"> </w:t>
      </w:r>
      <w:proofErr w:type="spellStart"/>
      <w:r w:rsidRPr="00073787">
        <w:rPr>
          <w:rFonts w:hint="eastAsia"/>
          <w:sz w:val="15"/>
        </w:rPr>
        <w:t>Bellog</w:t>
      </w:r>
      <w:proofErr w:type="spellEnd"/>
      <w:r w:rsidRPr="00073787">
        <w:rPr>
          <w:rFonts w:hint="eastAsia"/>
          <w:sz w:val="15"/>
        </w:rPr>
        <w:t>í</w:t>
      </w:r>
      <w:r w:rsidRPr="00073787">
        <w:rPr>
          <w:rFonts w:hint="eastAsia"/>
          <w:sz w:val="15"/>
        </w:rPr>
        <w:t>n Kouki</w:t>
      </w:r>
      <w:r w:rsidRPr="00073787">
        <w:rPr>
          <w:rFonts w:hint="eastAsia"/>
          <w:sz w:val="15"/>
        </w:rPr>
        <w:t>，</w:t>
      </w:r>
      <w:r w:rsidRPr="00073787">
        <w:rPr>
          <w:rFonts w:hint="eastAsia"/>
          <w:sz w:val="15"/>
        </w:rPr>
        <w:t xml:space="preserve"> and Arjen Vries. A Top-N Recommender System Evaluation Protocol Inspired by Deployed Systems (2013).</w:t>
      </w:r>
      <w:bookmarkEnd w:id="30"/>
    </w:p>
    <w:p w14:paraId="2A17C201" w14:textId="438FD7DD" w:rsidR="00073787" w:rsidRPr="00073787" w:rsidRDefault="00073787" w:rsidP="00073787">
      <w:pPr>
        <w:pStyle w:val="ListParagraph"/>
        <w:numPr>
          <w:ilvl w:val="0"/>
          <w:numId w:val="5"/>
        </w:numPr>
        <w:ind w:firstLineChars="0"/>
        <w:rPr>
          <w:sz w:val="15"/>
        </w:rPr>
      </w:pPr>
      <w:bookmarkStart w:id="31" w:name="_Ref103198130"/>
      <w:proofErr w:type="spellStart"/>
      <w:r w:rsidRPr="00073787">
        <w:rPr>
          <w:sz w:val="15"/>
        </w:rPr>
        <w:t>Kille</w:t>
      </w:r>
      <w:proofErr w:type="spellEnd"/>
      <w:r w:rsidRPr="00073787">
        <w:rPr>
          <w:sz w:val="15"/>
        </w:rPr>
        <w:t xml:space="preserve">, Benjamin, et al. “Stream-Based Recommendations: Online and Offline Evaluation as a Service.” Experimental IR Meets </w:t>
      </w:r>
      <w:proofErr w:type="spellStart"/>
      <w:r w:rsidRPr="00073787">
        <w:rPr>
          <w:sz w:val="15"/>
        </w:rPr>
        <w:t>Multilinguality</w:t>
      </w:r>
      <w:proofErr w:type="spellEnd"/>
      <w:r w:rsidRPr="00073787">
        <w:rPr>
          <w:sz w:val="15"/>
        </w:rPr>
        <w:t>, Multimodality, and Interaction, vol. 9283, Springer International Publishing, Cham, 2015, pp. 497–517. Lecture Notes in Computer Science.</w:t>
      </w:r>
      <w:bookmarkEnd w:id="31"/>
    </w:p>
    <w:p w14:paraId="6C7A6CB6" w14:textId="00591D18" w:rsidR="00073787" w:rsidRPr="00073787" w:rsidRDefault="00073787" w:rsidP="00073787">
      <w:pPr>
        <w:pStyle w:val="ListParagraph"/>
        <w:numPr>
          <w:ilvl w:val="0"/>
          <w:numId w:val="5"/>
        </w:numPr>
        <w:ind w:firstLineChars="0"/>
        <w:rPr>
          <w:sz w:val="15"/>
        </w:rPr>
      </w:pPr>
      <w:bookmarkStart w:id="32" w:name="_Ref103198135"/>
      <w:r w:rsidRPr="00073787">
        <w:rPr>
          <w:sz w:val="15"/>
        </w:rPr>
        <w:t xml:space="preserve">J </w:t>
      </w:r>
      <w:proofErr w:type="spellStart"/>
      <w:r w:rsidRPr="00073787">
        <w:rPr>
          <w:sz w:val="15"/>
        </w:rPr>
        <w:t>Serrà</w:t>
      </w:r>
      <w:proofErr w:type="spellEnd"/>
      <w:r w:rsidRPr="00073787">
        <w:rPr>
          <w:sz w:val="15"/>
        </w:rPr>
        <w:t xml:space="preserve">, </w:t>
      </w:r>
      <w:proofErr w:type="spellStart"/>
      <w:r w:rsidRPr="00073787">
        <w:rPr>
          <w:sz w:val="15"/>
        </w:rPr>
        <w:t>Karatzoglou</w:t>
      </w:r>
      <w:proofErr w:type="spellEnd"/>
      <w:r w:rsidRPr="00073787">
        <w:rPr>
          <w:sz w:val="15"/>
        </w:rPr>
        <w:t xml:space="preserve"> A . Getting deep recommenders fit: Bloom embeddings for sparse binary input/output networks[J]. </w:t>
      </w:r>
      <w:proofErr w:type="spellStart"/>
      <w:r w:rsidRPr="00073787">
        <w:rPr>
          <w:sz w:val="15"/>
        </w:rPr>
        <w:t>arXiv</w:t>
      </w:r>
      <w:proofErr w:type="spellEnd"/>
      <w:r w:rsidRPr="00073787">
        <w:rPr>
          <w:sz w:val="15"/>
        </w:rPr>
        <w:t xml:space="preserve"> e-prints, 2017.</w:t>
      </w:r>
      <w:bookmarkEnd w:id="32"/>
    </w:p>
    <w:p w14:paraId="2FA985D8" w14:textId="75BDD318" w:rsidR="00073787" w:rsidRPr="00073787" w:rsidRDefault="00073787" w:rsidP="00073787">
      <w:pPr>
        <w:pStyle w:val="ListParagraph"/>
        <w:numPr>
          <w:ilvl w:val="0"/>
          <w:numId w:val="5"/>
        </w:numPr>
        <w:ind w:firstLineChars="0"/>
        <w:rPr>
          <w:sz w:val="15"/>
        </w:rPr>
      </w:pPr>
      <w:bookmarkStart w:id="33" w:name="_Ref103198146"/>
      <w:r w:rsidRPr="00073787">
        <w:rPr>
          <w:rFonts w:hint="eastAsia"/>
          <w:sz w:val="15"/>
        </w:rPr>
        <w:t>黄文荣，</w:t>
      </w:r>
      <w:r w:rsidRPr="00073787">
        <w:rPr>
          <w:rFonts w:hint="eastAsia"/>
          <w:sz w:val="15"/>
        </w:rPr>
        <w:t xml:space="preserve"> </w:t>
      </w:r>
      <w:r w:rsidRPr="00073787">
        <w:rPr>
          <w:rFonts w:hint="eastAsia"/>
          <w:sz w:val="15"/>
        </w:rPr>
        <w:t>周长征</w:t>
      </w:r>
      <w:r w:rsidRPr="00073787">
        <w:rPr>
          <w:rFonts w:hint="eastAsia"/>
          <w:sz w:val="15"/>
        </w:rPr>
        <w:t xml:space="preserve">. </w:t>
      </w:r>
      <w:r w:rsidRPr="00073787">
        <w:rPr>
          <w:rFonts w:hint="eastAsia"/>
          <w:sz w:val="15"/>
        </w:rPr>
        <w:t>基于内容和写作的推荐系统的研究</w:t>
      </w:r>
      <w:r w:rsidRPr="00073787">
        <w:rPr>
          <w:rFonts w:hint="eastAsia"/>
          <w:sz w:val="15"/>
        </w:rPr>
        <w:t xml:space="preserve">[J]. </w:t>
      </w:r>
      <w:r w:rsidRPr="00073787">
        <w:rPr>
          <w:rFonts w:hint="eastAsia"/>
          <w:sz w:val="15"/>
        </w:rPr>
        <w:t>计算机时代，</w:t>
      </w:r>
      <w:r w:rsidRPr="00073787">
        <w:rPr>
          <w:rFonts w:hint="eastAsia"/>
          <w:sz w:val="15"/>
        </w:rPr>
        <w:t xml:space="preserve"> 2009</w:t>
      </w:r>
      <w:r w:rsidRPr="00073787">
        <w:rPr>
          <w:rFonts w:hint="eastAsia"/>
          <w:sz w:val="15"/>
        </w:rPr>
        <w:t>，</w:t>
      </w:r>
      <w:r w:rsidRPr="00073787">
        <w:rPr>
          <w:rFonts w:hint="eastAsia"/>
          <w:sz w:val="15"/>
        </w:rPr>
        <w:t>5(2): 23-25</w:t>
      </w:r>
      <w:bookmarkEnd w:id="33"/>
    </w:p>
    <w:p w14:paraId="15806F89" w14:textId="0E583476" w:rsidR="00073787" w:rsidRPr="00073787" w:rsidRDefault="00073787" w:rsidP="00073787">
      <w:pPr>
        <w:pStyle w:val="ListParagraph"/>
        <w:numPr>
          <w:ilvl w:val="0"/>
          <w:numId w:val="5"/>
        </w:numPr>
        <w:ind w:firstLineChars="0"/>
        <w:rPr>
          <w:sz w:val="15"/>
        </w:rPr>
      </w:pPr>
      <w:bookmarkStart w:id="34" w:name="_Ref103198152"/>
      <w:r w:rsidRPr="00073787">
        <w:rPr>
          <w:rFonts w:hint="eastAsia"/>
          <w:sz w:val="15"/>
        </w:rPr>
        <w:t xml:space="preserve">I. C. </w:t>
      </w:r>
      <w:proofErr w:type="spellStart"/>
      <w:r w:rsidRPr="00073787">
        <w:rPr>
          <w:rFonts w:hint="eastAsia"/>
          <w:sz w:val="15"/>
        </w:rPr>
        <w:t>Mogotsi</w:t>
      </w:r>
      <w:proofErr w:type="spellEnd"/>
      <w:r w:rsidRPr="00073787">
        <w:rPr>
          <w:rFonts w:hint="eastAsia"/>
          <w:sz w:val="15"/>
        </w:rPr>
        <w:t>，</w:t>
      </w:r>
      <w:r w:rsidRPr="00073787">
        <w:rPr>
          <w:rFonts w:hint="eastAsia"/>
          <w:sz w:val="15"/>
        </w:rPr>
        <w:t xml:space="preserve"> </w:t>
      </w:r>
      <w:r w:rsidRPr="00073787">
        <w:rPr>
          <w:rFonts w:hint="eastAsia"/>
          <w:sz w:val="15"/>
        </w:rPr>
        <w:t>“</w:t>
      </w:r>
      <w:r w:rsidRPr="00073787">
        <w:rPr>
          <w:rFonts w:hint="eastAsia"/>
          <w:sz w:val="15"/>
        </w:rPr>
        <w:t>Introduction to information retrieval</w:t>
      </w:r>
      <w:r w:rsidRPr="00073787">
        <w:rPr>
          <w:rFonts w:hint="eastAsia"/>
          <w:sz w:val="15"/>
        </w:rPr>
        <w:t>，”</w:t>
      </w:r>
      <w:r w:rsidRPr="00073787">
        <w:rPr>
          <w:rFonts w:hint="eastAsia"/>
          <w:sz w:val="15"/>
        </w:rPr>
        <w:t>Information Retrieval</w:t>
      </w:r>
      <w:r w:rsidRPr="00073787">
        <w:rPr>
          <w:rFonts w:hint="eastAsia"/>
          <w:sz w:val="15"/>
        </w:rPr>
        <w:t>，</w:t>
      </w:r>
      <w:r w:rsidRPr="00073787">
        <w:rPr>
          <w:rFonts w:hint="eastAsia"/>
          <w:sz w:val="15"/>
        </w:rPr>
        <w:t xml:space="preserve"> vol. 13</w:t>
      </w:r>
      <w:r w:rsidRPr="00073787">
        <w:rPr>
          <w:rFonts w:hint="eastAsia"/>
          <w:sz w:val="15"/>
        </w:rPr>
        <w:t>，</w:t>
      </w:r>
      <w:r w:rsidRPr="00073787">
        <w:rPr>
          <w:rFonts w:hint="eastAsia"/>
          <w:sz w:val="15"/>
        </w:rPr>
        <w:t xml:space="preserve"> no. 2</w:t>
      </w:r>
      <w:r w:rsidRPr="00073787">
        <w:rPr>
          <w:rFonts w:hint="eastAsia"/>
          <w:sz w:val="15"/>
        </w:rPr>
        <w:t>，</w:t>
      </w:r>
      <w:r w:rsidRPr="00073787">
        <w:rPr>
          <w:rFonts w:hint="eastAsia"/>
          <w:sz w:val="15"/>
        </w:rPr>
        <w:t xml:space="preserve"> pp. 192</w:t>
      </w:r>
      <w:r w:rsidRPr="00073787">
        <w:rPr>
          <w:rFonts w:hint="eastAsia"/>
          <w:sz w:val="15"/>
        </w:rPr>
        <w:t>–</w:t>
      </w:r>
      <w:r w:rsidRPr="00073787">
        <w:rPr>
          <w:rFonts w:hint="eastAsia"/>
          <w:sz w:val="15"/>
        </w:rPr>
        <w:t>195</w:t>
      </w:r>
      <w:r w:rsidRPr="00073787">
        <w:rPr>
          <w:rFonts w:hint="eastAsia"/>
          <w:sz w:val="15"/>
        </w:rPr>
        <w:t>，</w:t>
      </w:r>
      <w:r w:rsidRPr="00073787">
        <w:rPr>
          <w:rFonts w:hint="eastAsia"/>
          <w:sz w:val="15"/>
        </w:rPr>
        <w:t>2010.</w:t>
      </w:r>
      <w:bookmarkEnd w:id="34"/>
    </w:p>
    <w:p w14:paraId="7B4399DB" w14:textId="68E15494" w:rsidR="00073787" w:rsidRPr="00073787" w:rsidRDefault="00073787" w:rsidP="00073787">
      <w:pPr>
        <w:pStyle w:val="ListParagraph"/>
        <w:numPr>
          <w:ilvl w:val="0"/>
          <w:numId w:val="5"/>
        </w:numPr>
        <w:ind w:firstLineChars="0"/>
        <w:rPr>
          <w:sz w:val="15"/>
        </w:rPr>
      </w:pPr>
      <w:bookmarkStart w:id="35" w:name="_Ref103198164"/>
      <w:r w:rsidRPr="00073787">
        <w:rPr>
          <w:rFonts w:hint="eastAsia"/>
          <w:sz w:val="15"/>
        </w:rPr>
        <w:t>Marko</w:t>
      </w:r>
      <w:r w:rsidRPr="00073787">
        <w:rPr>
          <w:rFonts w:hint="eastAsia"/>
          <w:sz w:val="15"/>
        </w:rPr>
        <w:t>，</w:t>
      </w:r>
      <w:r w:rsidRPr="00073787">
        <w:rPr>
          <w:rFonts w:hint="eastAsia"/>
          <w:sz w:val="15"/>
        </w:rPr>
        <w:t xml:space="preserve"> </w:t>
      </w:r>
      <w:proofErr w:type="spellStart"/>
      <w:r w:rsidRPr="00073787">
        <w:rPr>
          <w:rFonts w:hint="eastAsia"/>
          <w:sz w:val="15"/>
        </w:rPr>
        <w:t>Balabanvio</w:t>
      </w:r>
      <w:proofErr w:type="spellEnd"/>
      <w:r w:rsidRPr="00073787">
        <w:rPr>
          <w:rFonts w:hint="eastAsia"/>
          <w:sz w:val="15"/>
        </w:rPr>
        <w:t xml:space="preserve">. </w:t>
      </w:r>
      <w:proofErr w:type="spellStart"/>
      <w:r w:rsidRPr="00073787">
        <w:rPr>
          <w:rFonts w:hint="eastAsia"/>
          <w:sz w:val="15"/>
        </w:rPr>
        <w:t>Fab:content-based</w:t>
      </w:r>
      <w:proofErr w:type="spellEnd"/>
      <w:r w:rsidRPr="00073787">
        <w:rPr>
          <w:rFonts w:hint="eastAsia"/>
          <w:sz w:val="15"/>
        </w:rPr>
        <w:t>，</w:t>
      </w:r>
      <w:r w:rsidRPr="00073787">
        <w:rPr>
          <w:rFonts w:hint="eastAsia"/>
          <w:sz w:val="15"/>
        </w:rPr>
        <w:t xml:space="preserve">collaborative recommendation[J].communications of the </w:t>
      </w:r>
      <w:proofErr w:type="spellStart"/>
      <w:r w:rsidRPr="00073787">
        <w:rPr>
          <w:rFonts w:hint="eastAsia"/>
          <w:sz w:val="15"/>
        </w:rPr>
        <w:t>acm</w:t>
      </w:r>
      <w:proofErr w:type="spellEnd"/>
      <w:r w:rsidRPr="00073787">
        <w:rPr>
          <w:rFonts w:hint="eastAsia"/>
          <w:sz w:val="15"/>
        </w:rPr>
        <w:t>，</w:t>
      </w:r>
      <w:r w:rsidRPr="00073787">
        <w:rPr>
          <w:rFonts w:hint="eastAsia"/>
          <w:sz w:val="15"/>
        </w:rPr>
        <w:t xml:space="preserve"> 1997</w:t>
      </w:r>
      <w:r w:rsidRPr="00073787">
        <w:rPr>
          <w:rFonts w:hint="eastAsia"/>
          <w:sz w:val="15"/>
        </w:rPr>
        <w:t>，</w:t>
      </w:r>
      <w:r w:rsidRPr="00073787">
        <w:rPr>
          <w:rFonts w:hint="eastAsia"/>
          <w:sz w:val="15"/>
        </w:rPr>
        <w:t xml:space="preserve"> 40(3)</w:t>
      </w:r>
      <w:bookmarkEnd w:id="35"/>
    </w:p>
    <w:p w14:paraId="6B726483" w14:textId="27769712" w:rsidR="00073787" w:rsidRPr="00073787" w:rsidRDefault="00073787" w:rsidP="00073787">
      <w:pPr>
        <w:pStyle w:val="ListParagraph"/>
        <w:numPr>
          <w:ilvl w:val="0"/>
          <w:numId w:val="5"/>
        </w:numPr>
        <w:ind w:firstLineChars="0"/>
        <w:rPr>
          <w:sz w:val="15"/>
        </w:rPr>
      </w:pPr>
      <w:bookmarkStart w:id="36" w:name="_Ref103198177"/>
      <w:r w:rsidRPr="00073787">
        <w:rPr>
          <w:rFonts w:hint="eastAsia"/>
          <w:sz w:val="15"/>
        </w:rPr>
        <w:t>Wang Q. Research and Application of Recommendation Algorithm Based on Association Rules and Collaborative Filtering[D]. Zhen-jiang</w:t>
      </w:r>
      <w:r w:rsidRPr="00073787">
        <w:rPr>
          <w:rFonts w:hint="eastAsia"/>
          <w:sz w:val="15"/>
        </w:rPr>
        <w:t>，</w:t>
      </w:r>
      <w:r w:rsidRPr="00073787">
        <w:rPr>
          <w:rFonts w:hint="eastAsia"/>
          <w:sz w:val="15"/>
        </w:rPr>
        <w:t xml:space="preserve"> China: Jiangsu University of Science and Technology</w:t>
      </w:r>
      <w:r w:rsidRPr="00073787">
        <w:rPr>
          <w:rFonts w:hint="eastAsia"/>
          <w:sz w:val="15"/>
        </w:rPr>
        <w:t>，</w:t>
      </w:r>
      <w:r w:rsidRPr="00073787">
        <w:rPr>
          <w:rFonts w:hint="eastAsia"/>
          <w:sz w:val="15"/>
        </w:rPr>
        <w:t xml:space="preserve"> 2020. (</w:t>
      </w:r>
      <w:r w:rsidRPr="00073787">
        <w:rPr>
          <w:rFonts w:hint="eastAsia"/>
          <w:sz w:val="15"/>
        </w:rPr>
        <w:t>王琦</w:t>
      </w:r>
      <w:r w:rsidRPr="00073787">
        <w:rPr>
          <w:rFonts w:hint="eastAsia"/>
          <w:sz w:val="15"/>
        </w:rPr>
        <w:t xml:space="preserve">. </w:t>
      </w:r>
      <w:r w:rsidRPr="00073787">
        <w:rPr>
          <w:rFonts w:hint="eastAsia"/>
          <w:sz w:val="15"/>
        </w:rPr>
        <w:t>基于关联规则和协同过滤的推荐算法研究与应用</w:t>
      </w:r>
      <w:r w:rsidRPr="00073787">
        <w:rPr>
          <w:rFonts w:hint="eastAsia"/>
          <w:sz w:val="15"/>
        </w:rPr>
        <w:t xml:space="preserve">[D]. </w:t>
      </w:r>
      <w:r w:rsidRPr="00073787">
        <w:rPr>
          <w:rFonts w:hint="eastAsia"/>
          <w:sz w:val="15"/>
        </w:rPr>
        <w:t>镇江</w:t>
      </w:r>
      <w:r w:rsidRPr="00073787">
        <w:rPr>
          <w:rFonts w:hint="eastAsia"/>
          <w:sz w:val="15"/>
        </w:rPr>
        <w:t xml:space="preserve">: </w:t>
      </w:r>
      <w:r w:rsidRPr="00073787">
        <w:rPr>
          <w:rFonts w:hint="eastAsia"/>
          <w:sz w:val="15"/>
        </w:rPr>
        <w:t>江苏科技大学，</w:t>
      </w:r>
      <w:r w:rsidRPr="00073787">
        <w:rPr>
          <w:rFonts w:hint="eastAsia"/>
          <w:sz w:val="15"/>
        </w:rPr>
        <w:t xml:space="preserve"> 2020.</w:t>
      </w:r>
      <w:bookmarkEnd w:id="36"/>
    </w:p>
    <w:p w14:paraId="561A73FD" w14:textId="0B8E5732" w:rsidR="00BC3568" w:rsidRDefault="00073787" w:rsidP="00073787">
      <w:pPr>
        <w:pStyle w:val="ListParagraph"/>
        <w:numPr>
          <w:ilvl w:val="0"/>
          <w:numId w:val="5"/>
        </w:numPr>
        <w:ind w:firstLineChars="0"/>
        <w:rPr>
          <w:sz w:val="15"/>
        </w:rPr>
      </w:pPr>
      <w:bookmarkStart w:id="37" w:name="_Ref103198183"/>
      <w:r w:rsidRPr="00073787">
        <w:rPr>
          <w:rFonts w:hint="eastAsia"/>
          <w:sz w:val="15"/>
        </w:rPr>
        <w:t>Ling  Y  X</w:t>
      </w:r>
      <w:r w:rsidRPr="00073787">
        <w:rPr>
          <w:rFonts w:hint="eastAsia"/>
          <w:sz w:val="15"/>
        </w:rPr>
        <w:t>，</w:t>
      </w:r>
      <w:r w:rsidRPr="00073787">
        <w:rPr>
          <w:rFonts w:hint="eastAsia"/>
          <w:sz w:val="15"/>
        </w:rPr>
        <w:t xml:space="preserve">  Guo  D  K</w:t>
      </w:r>
      <w:r w:rsidRPr="00073787">
        <w:rPr>
          <w:rFonts w:hint="eastAsia"/>
          <w:sz w:val="15"/>
        </w:rPr>
        <w:t>，</w:t>
      </w:r>
      <w:r w:rsidRPr="00073787">
        <w:rPr>
          <w:rFonts w:hint="eastAsia"/>
          <w:sz w:val="15"/>
        </w:rPr>
        <w:t xml:space="preserve">  Cai  F</w:t>
      </w:r>
      <w:r w:rsidRPr="00073787">
        <w:rPr>
          <w:rFonts w:hint="eastAsia"/>
          <w:sz w:val="15"/>
        </w:rPr>
        <w:t>，</w:t>
      </w:r>
      <w:r w:rsidRPr="00073787">
        <w:rPr>
          <w:rFonts w:hint="eastAsia"/>
          <w:sz w:val="15"/>
        </w:rPr>
        <w:t xml:space="preserve">  et  al.  User-Based  Clustering  with  Top-N  Recommendation  on  Cold-Start  Problem[C].  2013  Third  International  Conference  on  Intelligent  System  Design  and  </w:t>
      </w:r>
      <w:proofErr w:type="spellStart"/>
      <w:r w:rsidRPr="00073787">
        <w:rPr>
          <w:rFonts w:hint="eastAsia"/>
          <w:sz w:val="15"/>
        </w:rPr>
        <w:t>Engi-neering</w:t>
      </w:r>
      <w:proofErr w:type="spellEnd"/>
      <w:r w:rsidRPr="00073787">
        <w:rPr>
          <w:rFonts w:hint="eastAsia"/>
          <w:sz w:val="15"/>
        </w:rPr>
        <w:t xml:space="preserve"> Applications</w:t>
      </w:r>
      <w:r w:rsidRPr="00073787">
        <w:rPr>
          <w:rFonts w:hint="eastAsia"/>
          <w:sz w:val="15"/>
        </w:rPr>
        <w:t>，</w:t>
      </w:r>
      <w:r w:rsidRPr="00073787">
        <w:rPr>
          <w:rFonts w:hint="eastAsia"/>
          <w:sz w:val="15"/>
        </w:rPr>
        <w:t xml:space="preserve"> 2013: 1585-1589</w:t>
      </w:r>
      <w:r>
        <w:rPr>
          <w:rFonts w:hint="eastAsia"/>
          <w:sz w:val="15"/>
        </w:rPr>
        <w:t>.</w:t>
      </w:r>
      <w:bookmarkEnd w:id="37"/>
    </w:p>
    <w:p w14:paraId="22FA63C4" w14:textId="575E9815" w:rsidR="00074279" w:rsidRPr="00702039" w:rsidRDefault="00702039" w:rsidP="00073787">
      <w:pPr>
        <w:pStyle w:val="ListParagraph"/>
        <w:numPr>
          <w:ilvl w:val="0"/>
          <w:numId w:val="5"/>
        </w:numPr>
        <w:ind w:firstLineChars="0"/>
        <w:rPr>
          <w:sz w:val="15"/>
        </w:rPr>
      </w:pPr>
      <w:bookmarkStart w:id="38" w:name="_Ref103198189"/>
      <w:r w:rsidRPr="00D909A3">
        <w:rPr>
          <w:sz w:val="15"/>
          <w:szCs w:val="15"/>
        </w:rPr>
        <w:t>Verma  S  K</w:t>
      </w:r>
      <w:r>
        <w:rPr>
          <w:sz w:val="15"/>
          <w:szCs w:val="15"/>
        </w:rPr>
        <w:t>，</w:t>
      </w:r>
      <w:r w:rsidRPr="00D909A3">
        <w:rPr>
          <w:sz w:val="15"/>
          <w:szCs w:val="15"/>
        </w:rPr>
        <w:t xml:space="preserve">  Mittal  N</w:t>
      </w:r>
      <w:r>
        <w:rPr>
          <w:sz w:val="15"/>
          <w:szCs w:val="15"/>
        </w:rPr>
        <w:t>，</w:t>
      </w:r>
      <w:r w:rsidRPr="00D909A3">
        <w:rPr>
          <w:sz w:val="15"/>
          <w:szCs w:val="15"/>
        </w:rPr>
        <w:t xml:space="preserve">  Agarwal  B.  Hybrid  Recommender  System  Based  on  Fuzzy  Clustering  and  Collaborative  Filtering[C].  2013 4th  International  Conference  on  Computer  and  Communication  Technology</w:t>
      </w:r>
      <w:r>
        <w:rPr>
          <w:sz w:val="15"/>
          <w:szCs w:val="15"/>
        </w:rPr>
        <w:t>，</w:t>
      </w:r>
      <w:r w:rsidRPr="00D909A3">
        <w:rPr>
          <w:sz w:val="15"/>
          <w:szCs w:val="15"/>
        </w:rPr>
        <w:t xml:space="preserve"> 2013: 116-120.</w:t>
      </w:r>
      <w:bookmarkEnd w:id="38"/>
    </w:p>
    <w:p w14:paraId="62FD37D7" w14:textId="726C5453" w:rsidR="00702039" w:rsidRPr="005A3F6A" w:rsidRDefault="005F0AB8" w:rsidP="00073787">
      <w:pPr>
        <w:pStyle w:val="ListParagraph"/>
        <w:numPr>
          <w:ilvl w:val="0"/>
          <w:numId w:val="5"/>
        </w:numPr>
        <w:ind w:firstLineChars="0"/>
        <w:rPr>
          <w:sz w:val="15"/>
        </w:rPr>
      </w:pPr>
      <w:bookmarkStart w:id="39" w:name="_Ref103198190"/>
      <w:r w:rsidRPr="005F0AB8">
        <w:rPr>
          <w:rFonts w:hint="eastAsia"/>
          <w:sz w:val="15"/>
        </w:rPr>
        <w:t>Zhao  W</w:t>
      </w:r>
      <w:r w:rsidRPr="005F0AB8">
        <w:rPr>
          <w:rFonts w:hint="eastAsia"/>
          <w:sz w:val="15"/>
        </w:rPr>
        <w:t>，</w:t>
      </w:r>
      <w:r w:rsidRPr="005F0AB8">
        <w:rPr>
          <w:rFonts w:hint="eastAsia"/>
          <w:sz w:val="15"/>
        </w:rPr>
        <w:t xml:space="preserve">  Zhang  H  T.  The  Improved  Item-Based  Clustering  Col-</w:t>
      </w:r>
      <w:proofErr w:type="spellStart"/>
      <w:r w:rsidRPr="005F0AB8">
        <w:rPr>
          <w:rFonts w:hint="eastAsia"/>
          <w:sz w:val="15"/>
        </w:rPr>
        <w:t>laborative</w:t>
      </w:r>
      <w:proofErr w:type="spellEnd"/>
      <w:r w:rsidRPr="005F0AB8">
        <w:rPr>
          <w:rFonts w:hint="eastAsia"/>
          <w:sz w:val="15"/>
        </w:rPr>
        <w:t xml:space="preserve">  Filtering  Algorithm  Based  on  Hadoop[C].  2017  IEEE  2nd  Advanced  Information  Technology</w:t>
      </w:r>
      <w:r w:rsidRPr="005F0AB8">
        <w:rPr>
          <w:rFonts w:hint="eastAsia"/>
          <w:sz w:val="15"/>
        </w:rPr>
        <w:t>，</w:t>
      </w:r>
      <w:r w:rsidRPr="005F0AB8">
        <w:rPr>
          <w:rFonts w:hint="eastAsia"/>
          <w:sz w:val="15"/>
        </w:rPr>
        <w:t xml:space="preserve">    Electronic  and  </w:t>
      </w:r>
      <w:proofErr w:type="spellStart"/>
      <w:r w:rsidRPr="005F0AB8">
        <w:rPr>
          <w:rFonts w:hint="eastAsia"/>
          <w:sz w:val="15"/>
        </w:rPr>
        <w:t>Automa-tion</w:t>
      </w:r>
      <w:proofErr w:type="spellEnd"/>
      <w:r w:rsidRPr="005F0AB8">
        <w:rPr>
          <w:rFonts w:hint="eastAsia"/>
          <w:sz w:val="15"/>
        </w:rPr>
        <w:t xml:space="preserve"> Control Conference</w:t>
      </w:r>
      <w:r w:rsidRPr="005F0AB8">
        <w:rPr>
          <w:rFonts w:hint="eastAsia"/>
          <w:sz w:val="15"/>
        </w:rPr>
        <w:t>，</w:t>
      </w:r>
      <w:r w:rsidRPr="005F0AB8">
        <w:rPr>
          <w:rFonts w:hint="eastAsia"/>
          <w:sz w:val="15"/>
        </w:rPr>
        <w:t xml:space="preserve"> 2017: 2416-2419.</w:t>
      </w:r>
      <w:bookmarkEnd w:id="39"/>
    </w:p>
    <w:p w14:paraId="231735D5" w14:textId="72C0A97E" w:rsidR="009A3D23" w:rsidRPr="007302B5" w:rsidRDefault="009A3D23" w:rsidP="009A3D23">
      <w:pPr>
        <w:pStyle w:val="ListParagraph"/>
        <w:numPr>
          <w:ilvl w:val="0"/>
          <w:numId w:val="5"/>
        </w:numPr>
        <w:ind w:firstLineChars="0"/>
        <w:rPr>
          <w:sz w:val="15"/>
          <w:szCs w:val="15"/>
        </w:rPr>
      </w:pPr>
      <w:bookmarkStart w:id="40" w:name="_Ref102903080"/>
      <w:proofErr w:type="spellStart"/>
      <w:r w:rsidRPr="007302B5">
        <w:rPr>
          <w:sz w:val="15"/>
          <w:szCs w:val="15"/>
        </w:rPr>
        <w:t>Defferrard</w:t>
      </w:r>
      <w:proofErr w:type="spellEnd"/>
      <w:r w:rsidRPr="007302B5">
        <w:rPr>
          <w:sz w:val="15"/>
          <w:szCs w:val="15"/>
        </w:rPr>
        <w:t xml:space="preserve"> M ,  Bresson X ,  </w:t>
      </w:r>
      <w:proofErr w:type="spellStart"/>
      <w:r w:rsidRPr="007302B5">
        <w:rPr>
          <w:sz w:val="15"/>
          <w:szCs w:val="15"/>
        </w:rPr>
        <w:t>Vandergheynst</w:t>
      </w:r>
      <w:proofErr w:type="spellEnd"/>
      <w:r w:rsidRPr="007302B5">
        <w:rPr>
          <w:sz w:val="15"/>
          <w:szCs w:val="15"/>
        </w:rPr>
        <w:t xml:space="preserve"> P . Convolutional Neural Networks on Graphs with Fast Localized Spectral Filtering[J].  2016.</w:t>
      </w:r>
      <w:bookmarkEnd w:id="40"/>
    </w:p>
    <w:p w14:paraId="4C78F98E" w14:textId="577E6DF2" w:rsidR="009A3D23" w:rsidRDefault="009A3D23" w:rsidP="009A3D23">
      <w:pPr>
        <w:pStyle w:val="ListParagraph"/>
        <w:numPr>
          <w:ilvl w:val="0"/>
          <w:numId w:val="5"/>
        </w:numPr>
        <w:ind w:firstLineChars="0"/>
        <w:rPr>
          <w:sz w:val="15"/>
          <w:szCs w:val="15"/>
        </w:rPr>
      </w:pPr>
      <w:bookmarkStart w:id="41" w:name="_Ref102903059"/>
      <w:proofErr w:type="spellStart"/>
      <w:r w:rsidRPr="007302B5">
        <w:rPr>
          <w:sz w:val="15"/>
          <w:szCs w:val="15"/>
        </w:rPr>
        <w:t>Derr</w:t>
      </w:r>
      <w:proofErr w:type="spellEnd"/>
      <w:r w:rsidRPr="007302B5">
        <w:rPr>
          <w:sz w:val="15"/>
          <w:szCs w:val="15"/>
        </w:rPr>
        <w:t xml:space="preserve"> T ,  Yao M ,  Tang J . Signed Graph Convolutional Networks[C]// 2018 IEEE International Conference on Data Mining (ICDM). IEEE, 2018.</w:t>
      </w:r>
      <w:bookmarkEnd w:id="41"/>
    </w:p>
    <w:p w14:paraId="580A99DF" w14:textId="7F6EBE2D" w:rsidR="009A3D23" w:rsidRPr="007302B5" w:rsidRDefault="009A3D23" w:rsidP="009A3D23">
      <w:pPr>
        <w:pStyle w:val="ListParagraph"/>
        <w:numPr>
          <w:ilvl w:val="0"/>
          <w:numId w:val="5"/>
        </w:numPr>
        <w:ind w:firstLineChars="0"/>
        <w:rPr>
          <w:sz w:val="15"/>
          <w:szCs w:val="15"/>
        </w:rPr>
      </w:pPr>
      <w:bookmarkStart w:id="42" w:name="_Ref102903086"/>
      <w:proofErr w:type="spellStart"/>
      <w:r w:rsidRPr="007302B5">
        <w:rPr>
          <w:sz w:val="15"/>
          <w:szCs w:val="15"/>
        </w:rPr>
        <w:t>Kipf</w:t>
      </w:r>
      <w:proofErr w:type="spellEnd"/>
      <w:r w:rsidRPr="007302B5">
        <w:rPr>
          <w:sz w:val="15"/>
          <w:szCs w:val="15"/>
        </w:rPr>
        <w:t xml:space="preserve"> T N ,  Welling M . Semi-Supervised Classification with Graph Convolutional Networks[J].  2016.</w:t>
      </w:r>
      <w:bookmarkEnd w:id="42"/>
    </w:p>
    <w:p w14:paraId="29BDDF52" w14:textId="7FE5CF04" w:rsidR="009A3D23" w:rsidRPr="00563D03" w:rsidRDefault="009A3D23" w:rsidP="009A3D23">
      <w:pPr>
        <w:pStyle w:val="ListParagraph"/>
        <w:numPr>
          <w:ilvl w:val="0"/>
          <w:numId w:val="5"/>
        </w:numPr>
        <w:ind w:firstLineChars="0"/>
        <w:rPr>
          <w:sz w:val="15"/>
          <w:szCs w:val="15"/>
        </w:rPr>
      </w:pPr>
      <w:bookmarkStart w:id="43" w:name="_Ref102903805"/>
      <w:r w:rsidRPr="00563D03">
        <w:rPr>
          <w:sz w:val="15"/>
          <w:szCs w:val="15"/>
        </w:rPr>
        <w:t>Yang B ,  Lei Y ,  Liu D , et al. Social collaborative filtering by trust[J]. IEEE Transactions on Software Engineering, 2013.</w:t>
      </w:r>
      <w:bookmarkEnd w:id="43"/>
    </w:p>
    <w:p w14:paraId="742D286C" w14:textId="718C748B" w:rsidR="009A3D23" w:rsidRPr="003E0290" w:rsidRDefault="009A3D23" w:rsidP="009A3D23">
      <w:pPr>
        <w:pStyle w:val="ListParagraph"/>
        <w:numPr>
          <w:ilvl w:val="0"/>
          <w:numId w:val="5"/>
        </w:numPr>
        <w:ind w:firstLineChars="0"/>
        <w:rPr>
          <w:sz w:val="15"/>
          <w:szCs w:val="15"/>
        </w:rPr>
      </w:pPr>
      <w:bookmarkStart w:id="44" w:name="_Ref102905601"/>
      <w:r w:rsidRPr="003E0290">
        <w:rPr>
          <w:sz w:val="15"/>
          <w:szCs w:val="15"/>
        </w:rPr>
        <w:t>Fan W ,  Ma Y ,  Li Q , et al. Graph Neural Networks for Social Recommendation[J].  2019.</w:t>
      </w:r>
      <w:bookmarkEnd w:id="44"/>
    </w:p>
    <w:p w14:paraId="0374BD0F" w14:textId="5512AF43" w:rsidR="009A3D23" w:rsidRPr="00786001" w:rsidRDefault="009A3D23" w:rsidP="009A3D23">
      <w:pPr>
        <w:pStyle w:val="ListParagraph"/>
        <w:numPr>
          <w:ilvl w:val="0"/>
          <w:numId w:val="5"/>
        </w:numPr>
        <w:ind w:firstLineChars="0"/>
        <w:rPr>
          <w:sz w:val="15"/>
          <w:szCs w:val="15"/>
        </w:rPr>
      </w:pPr>
      <w:bookmarkStart w:id="45" w:name="_Ref102908478"/>
      <w:r w:rsidRPr="00786001">
        <w:rPr>
          <w:sz w:val="15"/>
          <w:szCs w:val="15"/>
        </w:rPr>
        <w:t xml:space="preserve">Guo G ,  Zhang J ,  Yorke-Smith N . </w:t>
      </w:r>
      <w:proofErr w:type="spellStart"/>
      <w:r w:rsidRPr="00786001">
        <w:rPr>
          <w:sz w:val="15"/>
          <w:szCs w:val="15"/>
        </w:rPr>
        <w:t>TrustSVD</w:t>
      </w:r>
      <w:proofErr w:type="spellEnd"/>
      <w:r w:rsidRPr="00786001">
        <w:rPr>
          <w:sz w:val="15"/>
          <w:szCs w:val="15"/>
        </w:rPr>
        <w:t>: Collaborative Filtering with Both the Explicit and Implicit Influence of User Trust and of Item Ratings. AAAI Press, 2015.</w:t>
      </w:r>
      <w:bookmarkEnd w:id="45"/>
    </w:p>
    <w:p w14:paraId="3085ABD0" w14:textId="710538DD" w:rsidR="009A3D23" w:rsidRPr="00786001" w:rsidRDefault="009A3D23" w:rsidP="009A3D23">
      <w:pPr>
        <w:pStyle w:val="ListParagraph"/>
        <w:numPr>
          <w:ilvl w:val="0"/>
          <w:numId w:val="5"/>
        </w:numPr>
        <w:ind w:firstLineChars="0"/>
        <w:rPr>
          <w:sz w:val="15"/>
          <w:szCs w:val="15"/>
        </w:rPr>
      </w:pPr>
      <w:bookmarkStart w:id="46" w:name="_Ref102908480"/>
      <w:r w:rsidRPr="00786001">
        <w:rPr>
          <w:sz w:val="15"/>
          <w:szCs w:val="15"/>
        </w:rPr>
        <w:t>Jiang M ,  Cui P ,  Wang F , et al. Scalable Recommendation with Social Contextual Information[J]. IEEE Transactions on Knowledge &amp; Data Engineering, 2014, 26(11):2789-2802.</w:t>
      </w:r>
      <w:bookmarkEnd w:id="46"/>
    </w:p>
    <w:p w14:paraId="131D095B" w14:textId="66281D52" w:rsidR="009A3D23" w:rsidRPr="005E2129" w:rsidRDefault="009A3D23" w:rsidP="009A3D23">
      <w:pPr>
        <w:pStyle w:val="ListParagraph"/>
        <w:numPr>
          <w:ilvl w:val="0"/>
          <w:numId w:val="5"/>
        </w:numPr>
        <w:ind w:firstLineChars="0"/>
        <w:rPr>
          <w:sz w:val="15"/>
          <w:szCs w:val="15"/>
        </w:rPr>
      </w:pPr>
      <w:bookmarkStart w:id="47" w:name="_Ref102910631"/>
      <w:r w:rsidRPr="005E2129">
        <w:rPr>
          <w:sz w:val="15"/>
          <w:szCs w:val="15"/>
        </w:rPr>
        <w:t xml:space="preserve">Wu, L., Sun, P., Fu, Y., Hong, R., Wang, X., and Wang, M., “A Neural Influence Diffusion Model for Social Recommendation”, </w:t>
      </w:r>
      <w:proofErr w:type="spellStart"/>
      <w:r w:rsidRPr="005E2129">
        <w:rPr>
          <w:sz w:val="15"/>
          <w:szCs w:val="15"/>
        </w:rPr>
        <w:t>arXiv</w:t>
      </w:r>
      <w:proofErr w:type="spellEnd"/>
      <w:r w:rsidRPr="005E2129">
        <w:rPr>
          <w:sz w:val="15"/>
          <w:szCs w:val="15"/>
        </w:rPr>
        <w:t xml:space="preserve"> e-prints, 2019.</w:t>
      </w:r>
      <w:bookmarkEnd w:id="47"/>
    </w:p>
    <w:p w14:paraId="5BFCA3C6" w14:textId="14A45ED5" w:rsidR="009A3D23" w:rsidRPr="00993CF2" w:rsidRDefault="009A3D23" w:rsidP="009A3D23">
      <w:pPr>
        <w:pStyle w:val="ListParagraph"/>
        <w:numPr>
          <w:ilvl w:val="0"/>
          <w:numId w:val="5"/>
        </w:numPr>
        <w:ind w:firstLineChars="0"/>
        <w:rPr>
          <w:sz w:val="15"/>
          <w:szCs w:val="15"/>
        </w:rPr>
      </w:pPr>
      <w:bookmarkStart w:id="48" w:name="_Ref102922101"/>
      <w:r w:rsidRPr="00993CF2">
        <w:rPr>
          <w:sz w:val="15"/>
          <w:szCs w:val="15"/>
        </w:rPr>
        <w:t xml:space="preserve">Hao Ma, </w:t>
      </w:r>
      <w:proofErr w:type="spellStart"/>
      <w:r w:rsidRPr="00993CF2">
        <w:rPr>
          <w:sz w:val="15"/>
          <w:szCs w:val="15"/>
        </w:rPr>
        <w:t>Haixuan</w:t>
      </w:r>
      <w:proofErr w:type="spellEnd"/>
      <w:r w:rsidRPr="00993CF2">
        <w:rPr>
          <w:sz w:val="15"/>
          <w:szCs w:val="15"/>
        </w:rPr>
        <w:t xml:space="preserve"> Yang, Michael R. </w:t>
      </w:r>
      <w:proofErr w:type="spellStart"/>
      <w:r w:rsidRPr="00993CF2">
        <w:rPr>
          <w:sz w:val="15"/>
          <w:szCs w:val="15"/>
        </w:rPr>
        <w:t>Lyu</w:t>
      </w:r>
      <w:proofErr w:type="spellEnd"/>
      <w:r w:rsidRPr="00993CF2">
        <w:rPr>
          <w:sz w:val="15"/>
          <w:szCs w:val="15"/>
        </w:rPr>
        <w:t xml:space="preserve">, and Irwin King. </w:t>
      </w:r>
      <w:proofErr w:type="spellStart"/>
      <w:r w:rsidRPr="00993CF2">
        <w:rPr>
          <w:sz w:val="15"/>
          <w:szCs w:val="15"/>
        </w:rPr>
        <w:t>SoRec</w:t>
      </w:r>
      <w:proofErr w:type="spellEnd"/>
      <w:r w:rsidRPr="00993CF2">
        <w:rPr>
          <w:sz w:val="15"/>
          <w:szCs w:val="15"/>
        </w:rPr>
        <w:t>: social recommendation using probabilistic matrix factorization. In Proceedings of the 17th ACM conference on Information and knowledge management (CIKM '08). Association for Computing Machinery, New York, NY</w:t>
      </w:r>
      <w:r>
        <w:rPr>
          <w:rFonts w:hint="eastAsia"/>
          <w:sz w:val="15"/>
          <w:szCs w:val="15"/>
        </w:rPr>
        <w:t>，</w:t>
      </w:r>
      <w:r>
        <w:rPr>
          <w:rFonts w:hint="eastAsia"/>
          <w:sz w:val="15"/>
          <w:szCs w:val="15"/>
        </w:rPr>
        <w:t>2</w:t>
      </w:r>
      <w:r>
        <w:rPr>
          <w:sz w:val="15"/>
          <w:szCs w:val="15"/>
        </w:rPr>
        <w:t>008</w:t>
      </w:r>
      <w:bookmarkEnd w:id="48"/>
    </w:p>
    <w:p w14:paraId="0623DA38" w14:textId="657A111D" w:rsidR="009A3D23" w:rsidRPr="00A16EE4" w:rsidRDefault="009A3D23" w:rsidP="009A3D23">
      <w:pPr>
        <w:pStyle w:val="ListParagraph"/>
        <w:numPr>
          <w:ilvl w:val="0"/>
          <w:numId w:val="5"/>
        </w:numPr>
        <w:ind w:firstLineChars="0"/>
        <w:jc w:val="left"/>
        <w:rPr>
          <w:sz w:val="15"/>
          <w:szCs w:val="15"/>
        </w:rPr>
      </w:pPr>
      <w:bookmarkStart w:id="49" w:name="_Ref102922993"/>
      <w:r w:rsidRPr="00A16EE4">
        <w:rPr>
          <w:sz w:val="15"/>
          <w:szCs w:val="15"/>
        </w:rPr>
        <w:t>D . Z h o u , S . Z h u , K . Y u , X . S o n g , B . L . T s e n g , H . Z h a ,and C. L. Giles. Learning multiple graphs for</w:t>
      </w:r>
      <w:r w:rsidRPr="00A16EE4">
        <w:rPr>
          <w:rFonts w:hint="eastAsia"/>
          <w:sz w:val="15"/>
          <w:szCs w:val="15"/>
        </w:rPr>
        <w:t xml:space="preserve"> </w:t>
      </w:r>
      <w:proofErr w:type="spellStart"/>
      <w:r w:rsidRPr="00A16EE4">
        <w:rPr>
          <w:sz w:val="15"/>
          <w:szCs w:val="15"/>
        </w:rPr>
        <w:t>ocument</w:t>
      </w:r>
      <w:proofErr w:type="spellEnd"/>
      <w:r w:rsidRPr="00A16EE4">
        <w:rPr>
          <w:sz w:val="15"/>
          <w:szCs w:val="15"/>
        </w:rPr>
        <w:t xml:space="preserve"> recommendations. In WWW ’08:Proceedings of the 17th international conference on</w:t>
      </w:r>
      <w:r w:rsidRPr="00A16EE4">
        <w:rPr>
          <w:rFonts w:hint="eastAsia"/>
          <w:sz w:val="15"/>
          <w:szCs w:val="15"/>
        </w:rPr>
        <w:t xml:space="preserve"> </w:t>
      </w:r>
      <w:proofErr w:type="spellStart"/>
      <w:r w:rsidRPr="00A16EE4">
        <w:rPr>
          <w:sz w:val="15"/>
          <w:szCs w:val="15"/>
        </w:rPr>
        <w:t>orld</w:t>
      </w:r>
      <w:proofErr w:type="spellEnd"/>
      <w:r w:rsidRPr="00A16EE4">
        <w:rPr>
          <w:sz w:val="15"/>
          <w:szCs w:val="15"/>
        </w:rPr>
        <w:t xml:space="preserve"> Wide Web, pages 141–150, New York, NY,USA, 2008. ACM.</w:t>
      </w:r>
      <w:bookmarkEnd w:id="49"/>
    </w:p>
    <w:p w14:paraId="2877506A" w14:textId="45D32C5C" w:rsidR="009A3D23" w:rsidRPr="00DA491D" w:rsidRDefault="009A3D23" w:rsidP="009A3D23">
      <w:pPr>
        <w:pStyle w:val="ListParagraph"/>
        <w:numPr>
          <w:ilvl w:val="0"/>
          <w:numId w:val="5"/>
        </w:numPr>
        <w:ind w:firstLineChars="0"/>
        <w:rPr>
          <w:sz w:val="15"/>
          <w:szCs w:val="15"/>
        </w:rPr>
      </w:pPr>
      <w:bookmarkStart w:id="50" w:name="_Ref102922995"/>
      <w:r w:rsidRPr="00A16EE4">
        <w:rPr>
          <w:sz w:val="15"/>
          <w:szCs w:val="15"/>
        </w:rPr>
        <w:t>S. Zhu, K. Yu, Y. Chi, and Y. Gong. Combining</w:t>
      </w:r>
      <w:r w:rsidRPr="00A16EE4">
        <w:rPr>
          <w:rFonts w:hint="eastAsia"/>
          <w:sz w:val="15"/>
          <w:szCs w:val="15"/>
        </w:rPr>
        <w:t xml:space="preserve"> </w:t>
      </w:r>
      <w:proofErr w:type="spellStart"/>
      <w:r w:rsidRPr="00A16EE4">
        <w:rPr>
          <w:sz w:val="15"/>
          <w:szCs w:val="15"/>
        </w:rPr>
        <w:t>ontent</w:t>
      </w:r>
      <w:proofErr w:type="spellEnd"/>
      <w:r w:rsidRPr="00A16EE4">
        <w:rPr>
          <w:sz w:val="15"/>
          <w:szCs w:val="15"/>
        </w:rPr>
        <w:t xml:space="preserve"> and link for classification using matrix</w:t>
      </w:r>
      <w:r w:rsidRPr="00A16EE4">
        <w:rPr>
          <w:rFonts w:hint="eastAsia"/>
          <w:sz w:val="15"/>
          <w:szCs w:val="15"/>
        </w:rPr>
        <w:t xml:space="preserve"> </w:t>
      </w:r>
      <w:proofErr w:type="spellStart"/>
      <w:r w:rsidRPr="00A16EE4">
        <w:rPr>
          <w:sz w:val="15"/>
          <w:szCs w:val="15"/>
        </w:rPr>
        <w:t>actorization</w:t>
      </w:r>
      <w:proofErr w:type="spellEnd"/>
      <w:r w:rsidRPr="00A16EE4">
        <w:rPr>
          <w:sz w:val="15"/>
          <w:szCs w:val="15"/>
        </w:rPr>
        <w:t>. In SIGIR ’07: Proceedings of the 30th</w:t>
      </w:r>
      <w:r w:rsidRPr="00A16EE4">
        <w:rPr>
          <w:rFonts w:hint="eastAsia"/>
          <w:sz w:val="15"/>
          <w:szCs w:val="15"/>
        </w:rPr>
        <w:t xml:space="preserve"> </w:t>
      </w:r>
      <w:proofErr w:type="spellStart"/>
      <w:r w:rsidRPr="00A16EE4">
        <w:rPr>
          <w:sz w:val="15"/>
          <w:szCs w:val="15"/>
        </w:rPr>
        <w:t>nnual</w:t>
      </w:r>
      <w:proofErr w:type="spellEnd"/>
      <w:r w:rsidRPr="00A16EE4">
        <w:rPr>
          <w:sz w:val="15"/>
          <w:szCs w:val="15"/>
        </w:rPr>
        <w:t xml:space="preserve"> international ACM SIGIR conference on</w:t>
      </w:r>
      <w:r w:rsidRPr="00A16EE4">
        <w:rPr>
          <w:rFonts w:hint="eastAsia"/>
          <w:sz w:val="15"/>
          <w:szCs w:val="15"/>
        </w:rPr>
        <w:t xml:space="preserve"> </w:t>
      </w:r>
      <w:proofErr w:type="spellStart"/>
      <w:r w:rsidRPr="00A16EE4">
        <w:rPr>
          <w:sz w:val="15"/>
          <w:szCs w:val="15"/>
        </w:rPr>
        <w:t>esearch</w:t>
      </w:r>
      <w:proofErr w:type="spellEnd"/>
      <w:r w:rsidRPr="00A16EE4">
        <w:rPr>
          <w:sz w:val="15"/>
          <w:szCs w:val="15"/>
        </w:rPr>
        <w:t xml:space="preserve"> and development in information </w:t>
      </w:r>
      <w:proofErr w:type="spellStart"/>
      <w:r w:rsidRPr="00A16EE4">
        <w:rPr>
          <w:sz w:val="15"/>
          <w:szCs w:val="15"/>
        </w:rPr>
        <w:t>retrieval,pages</w:t>
      </w:r>
      <w:proofErr w:type="spellEnd"/>
      <w:r w:rsidRPr="00A16EE4">
        <w:rPr>
          <w:sz w:val="15"/>
          <w:szCs w:val="15"/>
        </w:rPr>
        <w:t xml:space="preserve"> 487–494, New York, NY, USA, 2007. ACM</w:t>
      </w:r>
      <w:bookmarkEnd w:id="50"/>
    </w:p>
    <w:p w14:paraId="0454C396" w14:textId="728F0DB9" w:rsidR="009A3D23" w:rsidRPr="00DA491D" w:rsidRDefault="009A3D23" w:rsidP="009A3D23">
      <w:pPr>
        <w:pStyle w:val="ListParagraph"/>
        <w:numPr>
          <w:ilvl w:val="0"/>
          <w:numId w:val="5"/>
        </w:numPr>
        <w:ind w:firstLineChars="0"/>
        <w:rPr>
          <w:sz w:val="15"/>
          <w:szCs w:val="15"/>
        </w:rPr>
      </w:pPr>
      <w:bookmarkStart w:id="51" w:name="_Ref102924782"/>
      <w:r w:rsidRPr="00DA491D">
        <w:rPr>
          <w:sz w:val="15"/>
          <w:szCs w:val="15"/>
        </w:rPr>
        <w:t>Mohsen Jamali and Martin Ester. A matrix factorization technique with trust propagation for recommendation in social networks. Association for Computing Machinery, New York, NY, USA, 135–142. 2010</w:t>
      </w:r>
      <w:bookmarkEnd w:id="51"/>
    </w:p>
    <w:p w14:paraId="42DFF323" w14:textId="6978784D" w:rsidR="009A3D23" w:rsidRDefault="009A3D23" w:rsidP="009A3D23">
      <w:pPr>
        <w:pStyle w:val="ListParagraph"/>
        <w:numPr>
          <w:ilvl w:val="0"/>
          <w:numId w:val="5"/>
        </w:numPr>
        <w:ind w:firstLineChars="0"/>
        <w:rPr>
          <w:sz w:val="15"/>
          <w:szCs w:val="15"/>
        </w:rPr>
      </w:pPr>
      <w:bookmarkStart w:id="52" w:name="_Ref102925783"/>
      <w:r w:rsidRPr="00432B13">
        <w:rPr>
          <w:sz w:val="15"/>
          <w:szCs w:val="15"/>
        </w:rPr>
        <w:t xml:space="preserve">H. Ma, I. King, and M. R. </w:t>
      </w:r>
      <w:proofErr w:type="spellStart"/>
      <w:r w:rsidRPr="00432B13">
        <w:rPr>
          <w:sz w:val="15"/>
          <w:szCs w:val="15"/>
        </w:rPr>
        <w:t>Lyu</w:t>
      </w:r>
      <w:proofErr w:type="spellEnd"/>
      <w:r w:rsidRPr="00432B13">
        <w:rPr>
          <w:sz w:val="15"/>
          <w:szCs w:val="15"/>
        </w:rPr>
        <w:t>. Learning to recommend with</w:t>
      </w:r>
      <w:r>
        <w:rPr>
          <w:sz w:val="15"/>
          <w:szCs w:val="15"/>
        </w:rPr>
        <w:t xml:space="preserve"> </w:t>
      </w:r>
      <w:r w:rsidRPr="00432B13">
        <w:rPr>
          <w:sz w:val="15"/>
          <w:szCs w:val="15"/>
        </w:rPr>
        <w:t>social trust ensemble. In SIGIR 2009, pages 203–210</w:t>
      </w:r>
      <w:bookmarkEnd w:id="52"/>
    </w:p>
    <w:p w14:paraId="247F4E8C" w14:textId="268D76DD" w:rsidR="009A3D23" w:rsidRDefault="009A3D23" w:rsidP="009A3D23">
      <w:pPr>
        <w:pStyle w:val="ListParagraph"/>
        <w:numPr>
          <w:ilvl w:val="0"/>
          <w:numId w:val="5"/>
        </w:numPr>
        <w:ind w:firstLineChars="0"/>
        <w:rPr>
          <w:sz w:val="15"/>
          <w:szCs w:val="15"/>
        </w:rPr>
      </w:pPr>
      <w:bookmarkStart w:id="53" w:name="_Ref102928269"/>
      <w:r w:rsidRPr="00CD1911">
        <w:rPr>
          <w:sz w:val="15"/>
          <w:szCs w:val="15"/>
        </w:rPr>
        <w:t xml:space="preserve">Yehuda </w:t>
      </w:r>
      <w:proofErr w:type="spellStart"/>
      <w:r w:rsidRPr="00CD1911">
        <w:rPr>
          <w:sz w:val="15"/>
          <w:szCs w:val="15"/>
        </w:rPr>
        <w:t>Koren</w:t>
      </w:r>
      <w:proofErr w:type="spellEnd"/>
      <w:r w:rsidRPr="00CD1911">
        <w:rPr>
          <w:sz w:val="15"/>
          <w:szCs w:val="15"/>
        </w:rPr>
        <w:t xml:space="preserve">. Factorization meets the neighborhood: a multifaceted collaborative filtering model. In Proceedings of the 14th ACM SIGKDD international conference on Knowledge discovery and data mining (KDD '08). Association for Computing Machinery, New York, NY, USA, 426–434. </w:t>
      </w:r>
      <w:r>
        <w:rPr>
          <w:sz w:val="15"/>
          <w:szCs w:val="15"/>
        </w:rPr>
        <w:t>2008</w:t>
      </w:r>
      <w:bookmarkEnd w:id="53"/>
    </w:p>
    <w:p w14:paraId="42F5199D" w14:textId="4605085F" w:rsidR="009A3D23" w:rsidRDefault="009A3D23" w:rsidP="009A3D23">
      <w:pPr>
        <w:pStyle w:val="ListParagraph"/>
        <w:numPr>
          <w:ilvl w:val="0"/>
          <w:numId w:val="5"/>
        </w:numPr>
        <w:ind w:firstLineChars="0"/>
        <w:rPr>
          <w:sz w:val="15"/>
          <w:szCs w:val="15"/>
        </w:rPr>
      </w:pPr>
      <w:bookmarkStart w:id="54" w:name="_Ref102994281"/>
      <w:r w:rsidRPr="006214FA">
        <w:rPr>
          <w:sz w:val="15"/>
          <w:szCs w:val="15"/>
        </w:rPr>
        <w:t xml:space="preserve">Recommender Systems with Social Regularization[C]// ACM international conference on web search and data mining;WSDM'11. The Chinese University of Hong Kong Shatin, N.T.  Hong </w:t>
      </w:r>
      <w:proofErr w:type="spellStart"/>
      <w:r w:rsidRPr="006214FA">
        <w:rPr>
          <w:sz w:val="15"/>
          <w:szCs w:val="15"/>
        </w:rPr>
        <w:t>Kong;Microsoft</w:t>
      </w:r>
      <w:proofErr w:type="spellEnd"/>
      <w:r w:rsidRPr="006214FA">
        <w:rPr>
          <w:sz w:val="15"/>
          <w:szCs w:val="15"/>
        </w:rPr>
        <w:t xml:space="preserve"> Research One Microsoft Way Redmond, WA 98052;Microsoft Research One Microsoft Way Redmond, WA 98052;The Chinese University of Hong Kong Shatin, N.T.  Hong </w:t>
      </w:r>
      <w:proofErr w:type="spellStart"/>
      <w:r w:rsidRPr="006214FA">
        <w:rPr>
          <w:sz w:val="15"/>
          <w:szCs w:val="15"/>
        </w:rPr>
        <w:t>Kong;AT&amp;T</w:t>
      </w:r>
      <w:proofErr w:type="spellEnd"/>
      <w:r w:rsidRPr="006214FA">
        <w:rPr>
          <w:sz w:val="15"/>
          <w:szCs w:val="15"/>
        </w:rPr>
        <w:t xml:space="preserve"> Labs - Research 180 P, 2012.</w:t>
      </w:r>
      <w:bookmarkEnd w:id="54"/>
    </w:p>
    <w:p w14:paraId="78601977" w14:textId="77777777" w:rsidR="009A3D23" w:rsidRPr="00334DC5" w:rsidRDefault="009A3D23" w:rsidP="009A3D23">
      <w:pPr>
        <w:pStyle w:val="BodyText"/>
        <w:ind w:firstLine="300"/>
        <w:rPr>
          <w:sz w:val="15"/>
          <w:szCs w:val="15"/>
        </w:rPr>
      </w:pPr>
    </w:p>
    <w:p w14:paraId="62907B3F" w14:textId="418188DB" w:rsidR="00641506" w:rsidRPr="00334DC5" w:rsidRDefault="00641506" w:rsidP="009A3D23">
      <w:pPr>
        <w:pStyle w:val="ListParagraph"/>
        <w:numPr>
          <w:ilvl w:val="0"/>
          <w:numId w:val="5"/>
        </w:numPr>
        <w:ind w:firstLineChars="0"/>
        <w:rPr>
          <w:sz w:val="15"/>
          <w:szCs w:val="15"/>
        </w:rPr>
      </w:pPr>
      <w:bookmarkStart w:id="55" w:name="_Ref102913668"/>
      <w:r w:rsidRPr="00334DC5">
        <w:rPr>
          <w:sz w:val="15"/>
          <w:szCs w:val="15"/>
        </w:rPr>
        <w:t>Bobadilla J, Ortega F, Hernando A, et al. Recommender Systems Survey[J]. Knowledge-Based Systems, 2013, 46: 109-132.</w:t>
      </w:r>
      <w:bookmarkEnd w:id="55"/>
      <w:r w:rsidRPr="00334DC5">
        <w:rPr>
          <w:sz w:val="15"/>
          <w:szCs w:val="15"/>
        </w:rPr>
        <w:t xml:space="preserve"> </w:t>
      </w:r>
    </w:p>
    <w:p w14:paraId="3112866B" w14:textId="6FECFABF" w:rsidR="00641506" w:rsidRDefault="00641506" w:rsidP="009A3D23">
      <w:pPr>
        <w:pStyle w:val="ListParagraph"/>
        <w:numPr>
          <w:ilvl w:val="0"/>
          <w:numId w:val="5"/>
        </w:numPr>
        <w:ind w:firstLineChars="0"/>
        <w:rPr>
          <w:sz w:val="15"/>
        </w:rPr>
      </w:pPr>
      <w:bookmarkStart w:id="56" w:name="_Ref102913728"/>
      <w:r w:rsidRPr="00334DC5">
        <w:rPr>
          <w:sz w:val="15"/>
          <w:szCs w:val="15"/>
        </w:rPr>
        <w:t xml:space="preserve">Kumar P, Thakur R </w:t>
      </w:r>
      <w:r w:rsidRPr="00641506">
        <w:rPr>
          <w:sz w:val="15"/>
        </w:rPr>
        <w:t xml:space="preserve">S. </w:t>
      </w:r>
      <w:bookmarkStart w:id="57" w:name="OLE_LINK3"/>
      <w:r w:rsidRPr="00641506">
        <w:rPr>
          <w:sz w:val="15"/>
        </w:rPr>
        <w:t>Recommendation System Techniques and Related Issues</w:t>
      </w:r>
      <w:bookmarkEnd w:id="57"/>
      <w:r w:rsidRPr="00641506">
        <w:rPr>
          <w:sz w:val="15"/>
        </w:rPr>
        <w:t>: A Survey[J]. International Journal of Information Technology, 2018, 10(4): 495-501</w:t>
      </w:r>
      <w:bookmarkEnd w:id="56"/>
    </w:p>
    <w:p w14:paraId="6DAEB361" w14:textId="0A831D22" w:rsidR="00E3003C" w:rsidRDefault="00E3003C" w:rsidP="009A3D23">
      <w:pPr>
        <w:pStyle w:val="ListParagraph"/>
        <w:numPr>
          <w:ilvl w:val="0"/>
          <w:numId w:val="5"/>
        </w:numPr>
        <w:ind w:firstLineChars="0"/>
        <w:rPr>
          <w:sz w:val="15"/>
        </w:rPr>
      </w:pPr>
      <w:bookmarkStart w:id="58" w:name="_Ref102917865"/>
      <w:proofErr w:type="spellStart"/>
      <w:r w:rsidRPr="00E3003C">
        <w:rPr>
          <w:sz w:val="15"/>
        </w:rPr>
        <w:t>Granovetter</w:t>
      </w:r>
      <w:proofErr w:type="spellEnd"/>
      <w:r w:rsidRPr="00E3003C">
        <w:rPr>
          <w:sz w:val="15"/>
        </w:rPr>
        <w:t xml:space="preserve">, M.: The strength of weak ties. American Journal of </w:t>
      </w:r>
      <w:proofErr w:type="spellStart"/>
      <w:r w:rsidRPr="00E3003C">
        <w:rPr>
          <w:sz w:val="15"/>
        </w:rPr>
        <w:t>Socialogy</w:t>
      </w:r>
      <w:proofErr w:type="spellEnd"/>
      <w:r w:rsidRPr="00E3003C">
        <w:rPr>
          <w:sz w:val="15"/>
        </w:rPr>
        <w:t xml:space="preserve"> 78(6), 13601380 (1973)</w:t>
      </w:r>
      <w:bookmarkEnd w:id="58"/>
    </w:p>
    <w:p w14:paraId="6F07A9B5" w14:textId="1F385C02" w:rsidR="00E3003C" w:rsidRDefault="00E3003C" w:rsidP="009A3D23">
      <w:pPr>
        <w:pStyle w:val="ListParagraph"/>
        <w:numPr>
          <w:ilvl w:val="0"/>
          <w:numId w:val="5"/>
        </w:numPr>
        <w:ind w:firstLineChars="0"/>
        <w:rPr>
          <w:sz w:val="15"/>
        </w:rPr>
      </w:pPr>
      <w:bookmarkStart w:id="59" w:name="_Ref102917871"/>
      <w:proofErr w:type="spellStart"/>
      <w:r w:rsidRPr="00E3003C">
        <w:rPr>
          <w:sz w:val="15"/>
        </w:rPr>
        <w:t>Granovetter</w:t>
      </w:r>
      <w:proofErr w:type="spellEnd"/>
      <w:r w:rsidRPr="00E3003C">
        <w:rPr>
          <w:sz w:val="15"/>
        </w:rPr>
        <w:t>, M.: The strength of weak ties: A network theory revisited. Sociological theory 1(1), 201–233 (1983)</w:t>
      </w:r>
      <w:bookmarkEnd w:id="59"/>
    </w:p>
    <w:p w14:paraId="2E028953" w14:textId="27C1B326" w:rsidR="00E3003C" w:rsidRDefault="00E3003C" w:rsidP="009A3D23">
      <w:pPr>
        <w:pStyle w:val="ListParagraph"/>
        <w:numPr>
          <w:ilvl w:val="0"/>
          <w:numId w:val="5"/>
        </w:numPr>
        <w:ind w:firstLineChars="0"/>
        <w:rPr>
          <w:sz w:val="15"/>
        </w:rPr>
      </w:pPr>
      <w:bookmarkStart w:id="60" w:name="_Ref102917876"/>
      <w:r w:rsidRPr="00E3003C">
        <w:rPr>
          <w:sz w:val="15"/>
        </w:rPr>
        <w:t>Levin, D.Z., Cross, R.: The strength of weak ties you can trust: The mediating role of trust in effective knowledge transfer. Management science 50(11), 1477–1490 (2004)</w:t>
      </w:r>
      <w:bookmarkEnd w:id="60"/>
    </w:p>
    <w:p w14:paraId="07AEF1AE" w14:textId="13E67F23" w:rsidR="00E3003C" w:rsidRDefault="00E3003C" w:rsidP="009A3D23">
      <w:pPr>
        <w:pStyle w:val="ListParagraph"/>
        <w:numPr>
          <w:ilvl w:val="0"/>
          <w:numId w:val="5"/>
        </w:numPr>
        <w:ind w:firstLineChars="0"/>
        <w:rPr>
          <w:sz w:val="15"/>
        </w:rPr>
      </w:pPr>
      <w:bookmarkStart w:id="61" w:name="_Ref102917882"/>
      <w:r w:rsidRPr="00E3003C">
        <w:rPr>
          <w:sz w:val="15"/>
        </w:rPr>
        <w:t>Tang, L., Liu, H.: Relational learning via latent social dimensions. In: Proceedings of the 15th ACM SIGKDD international conference on Knowledge discovery and data mining, p. 817-26 (2009)</w:t>
      </w:r>
      <w:bookmarkEnd w:id="61"/>
    </w:p>
    <w:p w14:paraId="5ABBDB52" w14:textId="7CCA77E1" w:rsidR="00E3003C" w:rsidRDefault="002E6D6E" w:rsidP="009A3D23">
      <w:pPr>
        <w:pStyle w:val="ListParagraph"/>
        <w:numPr>
          <w:ilvl w:val="0"/>
          <w:numId w:val="5"/>
        </w:numPr>
        <w:ind w:firstLineChars="0"/>
        <w:rPr>
          <w:sz w:val="15"/>
        </w:rPr>
      </w:pPr>
      <w:bookmarkStart w:id="62" w:name="_Ref102919855"/>
      <w:r w:rsidRPr="002E6D6E">
        <w:rPr>
          <w:sz w:val="15"/>
        </w:rPr>
        <w:t>Sweeney L. k-anonymity: A model for protecting privacy [J].International Journal of Uncertainty, Fuzziness and Knowledge-Based Systems. 2002;10(05):557–570.</w:t>
      </w:r>
      <w:bookmarkEnd w:id="62"/>
    </w:p>
    <w:p w14:paraId="4C4CEA2A" w14:textId="2E144CF1" w:rsidR="00B47C76" w:rsidRDefault="00B47C76" w:rsidP="009A3D23">
      <w:pPr>
        <w:pStyle w:val="ListParagraph"/>
        <w:numPr>
          <w:ilvl w:val="0"/>
          <w:numId w:val="5"/>
        </w:numPr>
        <w:ind w:firstLineChars="0"/>
        <w:rPr>
          <w:sz w:val="15"/>
        </w:rPr>
      </w:pPr>
      <w:bookmarkStart w:id="63" w:name="_Ref102919856"/>
      <w:r w:rsidRPr="00B47C76">
        <w:rPr>
          <w:sz w:val="15"/>
        </w:rPr>
        <w:t>Wong RCW, Li J, Fu AWC, et al. (α, k)-anonymity: an enhanced k-anonymity model for privacy preserving data publishing. In: Proceedings of the 12th ACM SIGKDD international conference on Knowledge discovery and data mining. ACM; 2006. p. 754–759.</w:t>
      </w:r>
      <w:bookmarkEnd w:id="63"/>
    </w:p>
    <w:p w14:paraId="74C89E1C" w14:textId="432807A1" w:rsidR="00B47C76" w:rsidRDefault="00B47C76" w:rsidP="009A3D23">
      <w:pPr>
        <w:pStyle w:val="ListParagraph"/>
        <w:numPr>
          <w:ilvl w:val="0"/>
          <w:numId w:val="5"/>
        </w:numPr>
        <w:ind w:firstLineChars="0"/>
        <w:rPr>
          <w:sz w:val="15"/>
        </w:rPr>
      </w:pPr>
      <w:bookmarkStart w:id="64" w:name="_Ref102919857"/>
      <w:r w:rsidRPr="00B47C76">
        <w:rPr>
          <w:sz w:val="15"/>
        </w:rPr>
        <w:t>Fung B, Wang K, Yu PS. Anonymizing classification data for privacy preservation [J]. Knowledge and Data Engineering, IEEE Transactions on. 2007;19(5):711–725.</w:t>
      </w:r>
      <w:bookmarkEnd w:id="64"/>
    </w:p>
    <w:p w14:paraId="40026373" w14:textId="0536F44B" w:rsidR="00B47C76" w:rsidRDefault="00B47C76" w:rsidP="009A3D23">
      <w:pPr>
        <w:pStyle w:val="ListParagraph"/>
        <w:numPr>
          <w:ilvl w:val="0"/>
          <w:numId w:val="5"/>
        </w:numPr>
        <w:ind w:firstLineChars="0"/>
        <w:rPr>
          <w:sz w:val="15"/>
        </w:rPr>
      </w:pPr>
      <w:bookmarkStart w:id="65" w:name="_Ref102919883"/>
      <w:proofErr w:type="spellStart"/>
      <w:r w:rsidRPr="00B47C76">
        <w:rPr>
          <w:sz w:val="15"/>
        </w:rPr>
        <w:t>Machanavajjhala</w:t>
      </w:r>
      <w:proofErr w:type="spellEnd"/>
      <w:r w:rsidRPr="00B47C76">
        <w:rPr>
          <w:sz w:val="15"/>
        </w:rPr>
        <w:t xml:space="preserve"> A, </w:t>
      </w:r>
      <w:proofErr w:type="spellStart"/>
      <w:r w:rsidRPr="00B47C76">
        <w:rPr>
          <w:sz w:val="15"/>
        </w:rPr>
        <w:t>Kifer</w:t>
      </w:r>
      <w:proofErr w:type="spellEnd"/>
      <w:r w:rsidRPr="00B47C76">
        <w:rPr>
          <w:sz w:val="15"/>
        </w:rPr>
        <w:t xml:space="preserve"> D, </w:t>
      </w:r>
      <w:proofErr w:type="spellStart"/>
      <w:r w:rsidRPr="00B47C76">
        <w:rPr>
          <w:sz w:val="15"/>
        </w:rPr>
        <w:t>Gehrke</w:t>
      </w:r>
      <w:proofErr w:type="spellEnd"/>
      <w:r w:rsidRPr="00B47C76">
        <w:rPr>
          <w:sz w:val="15"/>
        </w:rPr>
        <w:t xml:space="preserve"> J, et al. l-diversity: Privacy beyond k-anonymity [J]. ACM Transactions on Knowledge Discovery from Data (TKDD). 2007;1(1):3.</w:t>
      </w:r>
      <w:bookmarkEnd w:id="65"/>
    </w:p>
    <w:p w14:paraId="5DFA2297" w14:textId="724BA90E" w:rsidR="00C82216" w:rsidRDefault="00C82216" w:rsidP="009A3D23">
      <w:pPr>
        <w:pStyle w:val="ListParagraph"/>
        <w:numPr>
          <w:ilvl w:val="0"/>
          <w:numId w:val="5"/>
        </w:numPr>
        <w:ind w:firstLineChars="0"/>
        <w:rPr>
          <w:sz w:val="15"/>
        </w:rPr>
      </w:pPr>
      <w:bookmarkStart w:id="66" w:name="_Ref102920145"/>
      <w:r w:rsidRPr="00C82216">
        <w:rPr>
          <w:sz w:val="15"/>
        </w:rPr>
        <w:t xml:space="preserve">Canny J F . Collaborative filtering with privacy via factor analysis[C]// International </w:t>
      </w:r>
      <w:proofErr w:type="spellStart"/>
      <w:r w:rsidRPr="00C82216">
        <w:rPr>
          <w:sz w:val="15"/>
        </w:rPr>
        <w:t>Acm</w:t>
      </w:r>
      <w:proofErr w:type="spellEnd"/>
      <w:r w:rsidRPr="00C82216">
        <w:rPr>
          <w:sz w:val="15"/>
        </w:rPr>
        <w:t xml:space="preserve"> </w:t>
      </w:r>
      <w:proofErr w:type="spellStart"/>
      <w:r w:rsidRPr="00C82216">
        <w:rPr>
          <w:sz w:val="15"/>
        </w:rPr>
        <w:t>Sigir</w:t>
      </w:r>
      <w:proofErr w:type="spellEnd"/>
      <w:r w:rsidRPr="00C82216">
        <w:rPr>
          <w:sz w:val="15"/>
        </w:rPr>
        <w:t xml:space="preserve"> Conference on Research &amp; Development in Information Retrieval. ACM, 2002.</w:t>
      </w:r>
      <w:bookmarkEnd w:id="66"/>
    </w:p>
    <w:p w14:paraId="32F46924" w14:textId="37F852E6" w:rsidR="00C82216" w:rsidRDefault="00C82216" w:rsidP="009A3D23">
      <w:pPr>
        <w:pStyle w:val="ListParagraph"/>
        <w:numPr>
          <w:ilvl w:val="0"/>
          <w:numId w:val="5"/>
        </w:numPr>
        <w:ind w:firstLineChars="0"/>
        <w:rPr>
          <w:sz w:val="15"/>
        </w:rPr>
      </w:pPr>
      <w:bookmarkStart w:id="67" w:name="_Ref102920290"/>
      <w:r w:rsidRPr="00C82216">
        <w:rPr>
          <w:sz w:val="15"/>
        </w:rPr>
        <w:t xml:space="preserve">Jiang J, Zheng Y, Yuan X, Shi Z, </w:t>
      </w:r>
      <w:proofErr w:type="spellStart"/>
      <w:r w:rsidRPr="00C82216">
        <w:rPr>
          <w:sz w:val="15"/>
        </w:rPr>
        <w:t>Gui</w:t>
      </w:r>
      <w:proofErr w:type="spellEnd"/>
      <w:r w:rsidRPr="00C82216">
        <w:rPr>
          <w:sz w:val="15"/>
        </w:rPr>
        <w:t xml:space="preserve"> X, Wang C, et al. Towards secure and accurate targeted mobile coupon delivery. IEEE Access 2016;4:8116–26.</w:t>
      </w:r>
      <w:bookmarkEnd w:id="67"/>
    </w:p>
    <w:p w14:paraId="369C7D00" w14:textId="3D15EAD9" w:rsidR="00C82216" w:rsidRDefault="00C82216" w:rsidP="009A3D23">
      <w:pPr>
        <w:pStyle w:val="ListParagraph"/>
        <w:numPr>
          <w:ilvl w:val="0"/>
          <w:numId w:val="5"/>
        </w:numPr>
        <w:ind w:firstLineChars="0"/>
        <w:rPr>
          <w:sz w:val="15"/>
        </w:rPr>
      </w:pPr>
      <w:bookmarkStart w:id="68" w:name="_Ref102920324"/>
      <w:r w:rsidRPr="00C82216">
        <w:rPr>
          <w:sz w:val="15"/>
        </w:rPr>
        <w:t>Kim S, Kim J, Koo D, Kim Y, Yoon H, Shin J. Efficient privacy-preserving matrix factorization via fully homomorphic encryption: Extended abstract. In: Proceedings of the 11th ACM on Asia Conference on Computer and Communications Security; 2016 May 30–Jun 3; Xi’an, China. New York: Association for Computing Machinery, Inc.; 2016. p. 617–28.</w:t>
      </w:r>
      <w:bookmarkEnd w:id="68"/>
    </w:p>
    <w:p w14:paraId="728FAFA0" w14:textId="7597E89B" w:rsidR="009873E1" w:rsidRDefault="009873E1" w:rsidP="009A3D23">
      <w:pPr>
        <w:pStyle w:val="ListParagraph"/>
        <w:numPr>
          <w:ilvl w:val="0"/>
          <w:numId w:val="5"/>
        </w:numPr>
        <w:ind w:firstLineChars="0"/>
        <w:rPr>
          <w:sz w:val="15"/>
        </w:rPr>
      </w:pPr>
      <w:bookmarkStart w:id="69" w:name="_Ref102921201"/>
      <w:r w:rsidRPr="009873E1">
        <w:rPr>
          <w:sz w:val="15"/>
        </w:rPr>
        <w:t xml:space="preserve">J. Tang, H. Gao, H. Liu, and A. D. </w:t>
      </w:r>
      <w:proofErr w:type="spellStart"/>
      <w:r w:rsidRPr="009873E1">
        <w:rPr>
          <w:sz w:val="15"/>
        </w:rPr>
        <w:t>Sarma</w:t>
      </w:r>
      <w:proofErr w:type="spellEnd"/>
      <w:r w:rsidRPr="009873E1">
        <w:rPr>
          <w:sz w:val="15"/>
        </w:rPr>
        <w:t>, “</w:t>
      </w:r>
      <w:proofErr w:type="spellStart"/>
      <w:r w:rsidRPr="009873E1">
        <w:rPr>
          <w:sz w:val="15"/>
        </w:rPr>
        <w:t>etrust:understanding</w:t>
      </w:r>
      <w:proofErr w:type="spellEnd"/>
      <w:r w:rsidRPr="009873E1">
        <w:rPr>
          <w:sz w:val="15"/>
        </w:rPr>
        <w:t xml:space="preserve"> trust evolution in an online world,” in ACM SIGKDD International Conference on Knowledge Discovery and Data Mining, 2012, pp. 253261.</w:t>
      </w:r>
      <w:bookmarkEnd w:id="69"/>
    </w:p>
    <w:p w14:paraId="1D22B181" w14:textId="3E2CD136" w:rsidR="00502F8B" w:rsidRDefault="00502F8B" w:rsidP="009A3D23">
      <w:pPr>
        <w:pStyle w:val="ListParagraph"/>
        <w:numPr>
          <w:ilvl w:val="0"/>
          <w:numId w:val="5"/>
        </w:numPr>
        <w:ind w:firstLineChars="0"/>
        <w:rPr>
          <w:sz w:val="15"/>
        </w:rPr>
      </w:pPr>
      <w:bookmarkStart w:id="70" w:name="_Ref102921435"/>
      <w:r w:rsidRPr="00502F8B">
        <w:rPr>
          <w:sz w:val="15"/>
        </w:rPr>
        <w:t>X. Zhou, X. Liang, H. Zhang, and Y. Ma, “Cross-platform identification of anonymous identical users in multiple social media networks,” IEEE Transactions on Knowledge &amp; Data Engineering, vol. 28, no. 2, pp. 411–424, 2016.</w:t>
      </w:r>
      <w:bookmarkEnd w:id="70"/>
    </w:p>
    <w:p w14:paraId="4BE81405" w14:textId="3AB7E190" w:rsidR="00EE7C3E" w:rsidRDefault="00EE7C3E" w:rsidP="009A3D23">
      <w:pPr>
        <w:pStyle w:val="ListParagraph"/>
        <w:numPr>
          <w:ilvl w:val="0"/>
          <w:numId w:val="5"/>
        </w:numPr>
        <w:ind w:firstLineChars="0"/>
        <w:rPr>
          <w:sz w:val="15"/>
        </w:rPr>
      </w:pPr>
      <w:bookmarkStart w:id="71" w:name="_Ref102926609"/>
      <w:r w:rsidRPr="00EE7C3E">
        <w:rPr>
          <w:sz w:val="15"/>
        </w:rPr>
        <w:t xml:space="preserve">Wu, S., Sun, F., Zhang, W., </w:t>
      </w:r>
      <w:proofErr w:type="spellStart"/>
      <w:r w:rsidRPr="00EE7C3E">
        <w:rPr>
          <w:sz w:val="15"/>
        </w:rPr>
        <w:t>Xie</w:t>
      </w:r>
      <w:proofErr w:type="spellEnd"/>
      <w:r w:rsidRPr="00EE7C3E">
        <w:rPr>
          <w:sz w:val="15"/>
        </w:rPr>
        <w:t>, X., &amp; Cui, B.. (2020). Graph Neural Networks in Recommender Systems: A Survey.</w:t>
      </w:r>
      <w:bookmarkEnd w:id="71"/>
    </w:p>
    <w:p w14:paraId="1B02F313" w14:textId="57A25330" w:rsidR="00F37D00" w:rsidRDefault="00F37D00" w:rsidP="009A3D23">
      <w:pPr>
        <w:pStyle w:val="ListParagraph"/>
        <w:numPr>
          <w:ilvl w:val="0"/>
          <w:numId w:val="5"/>
        </w:numPr>
        <w:ind w:firstLineChars="0"/>
        <w:rPr>
          <w:sz w:val="15"/>
        </w:rPr>
      </w:pPr>
      <w:bookmarkStart w:id="72" w:name="_Ref102935719"/>
      <w:r w:rsidRPr="00F37D00">
        <w:rPr>
          <w:sz w:val="15"/>
        </w:rPr>
        <w:t>Jing Qin, "A Survey of Long-Tail Item Recommendation Methods", Wireless Communications and Mobile Computing, vol. 2021, Article ID 7536316, 14 pages, 2021.</w:t>
      </w:r>
      <w:bookmarkEnd w:id="72"/>
    </w:p>
    <w:p w14:paraId="304F0F72" w14:textId="03122154" w:rsidR="00F62BCF" w:rsidRPr="00F62BCF" w:rsidRDefault="00F62BCF" w:rsidP="00F62BCF">
      <w:pPr>
        <w:pStyle w:val="ListParagraph"/>
        <w:numPr>
          <w:ilvl w:val="0"/>
          <w:numId w:val="5"/>
        </w:numPr>
        <w:ind w:firstLineChars="0"/>
        <w:rPr>
          <w:sz w:val="15"/>
        </w:rPr>
      </w:pPr>
      <w:bookmarkStart w:id="73" w:name="_Ref103251641"/>
      <w:r w:rsidRPr="00F62BCF">
        <w:rPr>
          <w:rFonts w:hint="eastAsia"/>
          <w:sz w:val="15"/>
        </w:rPr>
        <w:t>刘鲁川</w:t>
      </w:r>
      <w:r w:rsidRPr="00F62BCF">
        <w:rPr>
          <w:rFonts w:hint="eastAsia"/>
          <w:sz w:val="15"/>
        </w:rPr>
        <w:t xml:space="preserve">, </w:t>
      </w:r>
      <w:r w:rsidRPr="00F62BCF">
        <w:rPr>
          <w:rFonts w:hint="eastAsia"/>
          <w:sz w:val="15"/>
        </w:rPr>
        <w:t>李旭</w:t>
      </w:r>
      <w:r w:rsidRPr="00F62BCF">
        <w:rPr>
          <w:rFonts w:hint="eastAsia"/>
          <w:sz w:val="15"/>
        </w:rPr>
        <w:t xml:space="preserve">, </w:t>
      </w:r>
      <w:r w:rsidRPr="00F62BCF">
        <w:rPr>
          <w:rFonts w:hint="eastAsia"/>
          <w:sz w:val="15"/>
        </w:rPr>
        <w:t>张冰倩</w:t>
      </w:r>
      <w:r w:rsidRPr="00F62BCF">
        <w:rPr>
          <w:rFonts w:hint="eastAsia"/>
          <w:sz w:val="15"/>
        </w:rPr>
        <w:t xml:space="preserve">. </w:t>
      </w:r>
      <w:r w:rsidRPr="00F62BCF">
        <w:rPr>
          <w:rFonts w:hint="eastAsia"/>
          <w:sz w:val="15"/>
        </w:rPr>
        <w:t>社交媒体用户的负面情绪与消极使用行为研究评述</w:t>
      </w:r>
      <w:r w:rsidRPr="00F62BCF">
        <w:rPr>
          <w:rFonts w:hint="eastAsia"/>
          <w:sz w:val="15"/>
        </w:rPr>
        <w:t xml:space="preserve">[J]. </w:t>
      </w:r>
      <w:r w:rsidRPr="00F62BCF">
        <w:rPr>
          <w:rFonts w:hint="eastAsia"/>
          <w:sz w:val="15"/>
        </w:rPr>
        <w:t>情报杂志</w:t>
      </w:r>
      <w:r w:rsidRPr="00F62BCF">
        <w:rPr>
          <w:rFonts w:hint="eastAsia"/>
          <w:sz w:val="15"/>
        </w:rPr>
        <w:t>, 2018.</w:t>
      </w:r>
      <w:bookmarkEnd w:id="73"/>
    </w:p>
    <w:p w14:paraId="64105E6E" w14:textId="699533F5" w:rsidR="00F62BCF" w:rsidRPr="00F62BCF" w:rsidRDefault="00F62BCF" w:rsidP="00F62BCF">
      <w:pPr>
        <w:pStyle w:val="ListParagraph"/>
        <w:numPr>
          <w:ilvl w:val="0"/>
          <w:numId w:val="5"/>
        </w:numPr>
        <w:ind w:firstLineChars="0"/>
        <w:rPr>
          <w:sz w:val="15"/>
        </w:rPr>
      </w:pPr>
      <w:bookmarkStart w:id="74" w:name="_Ref103251663"/>
      <w:r w:rsidRPr="00F62BCF">
        <w:rPr>
          <w:sz w:val="15"/>
        </w:rPr>
        <w:t>Wang Z, Zhang Y, Li Y, et al. Exploiting social influence for context-aware event recommendation in event-based social networks[C]// IEEE INFOCOM 2017-IEEE  Conference on Computer Communications. IEEE, 2017:1-9.</w:t>
      </w:r>
      <w:bookmarkEnd w:id="74"/>
      <w:r w:rsidRPr="00F62BCF">
        <w:rPr>
          <w:sz w:val="15"/>
        </w:rPr>
        <w:t xml:space="preserve"> </w:t>
      </w:r>
    </w:p>
    <w:p w14:paraId="63038FE1" w14:textId="1BF730CD" w:rsidR="00F62BCF" w:rsidRPr="00F62BCF" w:rsidRDefault="00F62BCF" w:rsidP="00F62BCF">
      <w:pPr>
        <w:pStyle w:val="ListParagraph"/>
        <w:numPr>
          <w:ilvl w:val="0"/>
          <w:numId w:val="5"/>
        </w:numPr>
        <w:ind w:firstLineChars="0"/>
        <w:rPr>
          <w:sz w:val="15"/>
        </w:rPr>
      </w:pPr>
      <w:bookmarkStart w:id="75" w:name="_Ref103251669"/>
      <w:proofErr w:type="spellStart"/>
      <w:r w:rsidRPr="00F62BCF">
        <w:rPr>
          <w:sz w:val="15"/>
        </w:rPr>
        <w:t>Ogundele</w:t>
      </w:r>
      <w:proofErr w:type="spellEnd"/>
      <w:r w:rsidRPr="00F62BCF">
        <w:rPr>
          <w:sz w:val="15"/>
        </w:rPr>
        <w:t xml:space="preserve"> T J, Chow C Y, Zhang J D. </w:t>
      </w:r>
      <w:proofErr w:type="spellStart"/>
      <w:r w:rsidRPr="00F62BCF">
        <w:rPr>
          <w:sz w:val="15"/>
        </w:rPr>
        <w:t>SoCaST</w:t>
      </w:r>
      <w:proofErr w:type="spellEnd"/>
      <w:r w:rsidRPr="00F62BCF">
        <w:rPr>
          <w:sz w:val="15"/>
        </w:rPr>
        <w:t>*: Personalized Event Recommendations for Event-based Social Networks: A Multi-Criteria Decision Making Approach[J]. IEEE Access, 2018, PP(99):1-1.</w:t>
      </w:r>
      <w:bookmarkEnd w:id="75"/>
      <w:r w:rsidRPr="00F62BCF">
        <w:rPr>
          <w:sz w:val="15"/>
        </w:rPr>
        <w:t xml:space="preserve"> </w:t>
      </w:r>
    </w:p>
    <w:p w14:paraId="76A0F487" w14:textId="7517D713" w:rsidR="00F62BCF" w:rsidRPr="00F62BCF" w:rsidRDefault="00F62BCF" w:rsidP="00F62BCF">
      <w:pPr>
        <w:pStyle w:val="ListParagraph"/>
        <w:numPr>
          <w:ilvl w:val="0"/>
          <w:numId w:val="5"/>
        </w:numPr>
        <w:ind w:firstLineChars="0"/>
        <w:rPr>
          <w:sz w:val="15"/>
        </w:rPr>
      </w:pPr>
      <w:bookmarkStart w:id="76" w:name="_Ref103251679"/>
      <w:r w:rsidRPr="00F62BCF">
        <w:rPr>
          <w:sz w:val="15"/>
        </w:rPr>
        <w:t>Li B , Wang B , Mo Y , et al. A Novel Random Walk and Scale Control Method for  Event Recommendation[C]// 2016 Intl IEEE Conferences on Ubiquitous Intelligence &amp; Computing, Advanced and Trusted Computing, Scalable Computing and Communications, Cloud and Big Data Computing, Internet of People, and Smart World Congress (UIC/ATC/</w:t>
      </w:r>
      <w:proofErr w:type="spellStart"/>
      <w:r w:rsidRPr="00F62BCF">
        <w:rPr>
          <w:sz w:val="15"/>
        </w:rPr>
        <w:t>ScalCom</w:t>
      </w:r>
      <w:proofErr w:type="spellEnd"/>
      <w:r w:rsidRPr="00F62BCF">
        <w:rPr>
          <w:sz w:val="15"/>
        </w:rPr>
        <w:t>/</w:t>
      </w:r>
      <w:proofErr w:type="spellStart"/>
      <w:r w:rsidRPr="00F62BCF">
        <w:rPr>
          <w:sz w:val="15"/>
        </w:rPr>
        <w:t>CBDCom</w:t>
      </w:r>
      <w:proofErr w:type="spellEnd"/>
      <w:r w:rsidRPr="00F62BCF">
        <w:rPr>
          <w:sz w:val="15"/>
        </w:rPr>
        <w:t>/</w:t>
      </w:r>
      <w:proofErr w:type="spellStart"/>
      <w:r w:rsidRPr="00F62BCF">
        <w:rPr>
          <w:sz w:val="15"/>
        </w:rPr>
        <w:t>IoP</w:t>
      </w:r>
      <w:proofErr w:type="spellEnd"/>
      <w:r w:rsidRPr="00F62BCF">
        <w:rPr>
          <w:sz w:val="15"/>
        </w:rPr>
        <w:t>/</w:t>
      </w:r>
      <w:proofErr w:type="spellStart"/>
      <w:r w:rsidRPr="00F62BCF">
        <w:rPr>
          <w:sz w:val="15"/>
        </w:rPr>
        <w:t>SmartWorld</w:t>
      </w:r>
      <w:proofErr w:type="spellEnd"/>
      <w:r w:rsidRPr="00F62BCF">
        <w:rPr>
          <w:sz w:val="15"/>
        </w:rPr>
        <w:t>). IEEE, 2016.</w:t>
      </w:r>
      <w:bookmarkEnd w:id="76"/>
      <w:r w:rsidRPr="00F62BCF">
        <w:rPr>
          <w:sz w:val="15"/>
        </w:rPr>
        <w:t xml:space="preserve"> </w:t>
      </w:r>
    </w:p>
    <w:p w14:paraId="17D1C4F3" w14:textId="2EA2F35B" w:rsidR="00F62BCF" w:rsidRPr="00F62BCF" w:rsidRDefault="00F62BCF" w:rsidP="00F62BCF">
      <w:pPr>
        <w:pStyle w:val="ListParagraph"/>
        <w:numPr>
          <w:ilvl w:val="0"/>
          <w:numId w:val="5"/>
        </w:numPr>
        <w:ind w:firstLineChars="0"/>
        <w:rPr>
          <w:sz w:val="15"/>
        </w:rPr>
      </w:pPr>
      <w:bookmarkStart w:id="77" w:name="_Ref103251690"/>
      <w:r w:rsidRPr="00F62BCF">
        <w:rPr>
          <w:sz w:val="15"/>
        </w:rPr>
        <w:t>Pham T A N, Li X, Cong G, et al. A general graph-based model for recommendation in event-based social networks[C]// IEEE, International Conference on Data Engineering. IEEE, 2015:567-578.</w:t>
      </w:r>
      <w:bookmarkEnd w:id="77"/>
      <w:r w:rsidRPr="00F62BCF">
        <w:rPr>
          <w:sz w:val="15"/>
        </w:rPr>
        <w:t xml:space="preserve"> </w:t>
      </w:r>
    </w:p>
    <w:p w14:paraId="657D52F3" w14:textId="3C5EC2D9" w:rsidR="00F62BCF" w:rsidRPr="00F62BCF" w:rsidRDefault="00F62BCF" w:rsidP="00F62BCF">
      <w:pPr>
        <w:pStyle w:val="ListParagraph"/>
        <w:numPr>
          <w:ilvl w:val="0"/>
          <w:numId w:val="5"/>
        </w:numPr>
        <w:ind w:firstLineChars="0"/>
        <w:rPr>
          <w:sz w:val="15"/>
        </w:rPr>
      </w:pPr>
      <w:bookmarkStart w:id="78" w:name="_Ref103251698"/>
      <w:r w:rsidRPr="00F62BCF">
        <w:rPr>
          <w:sz w:val="15"/>
        </w:rPr>
        <w:t xml:space="preserve">Zhang X, Zhao J, Cao G. Who Will Attend? -- Predicting Event Attendance in Event-Based Social Network[C]/ Feng K , Cong G , </w:t>
      </w:r>
      <w:proofErr w:type="spellStart"/>
      <w:r w:rsidRPr="00F62BCF">
        <w:rPr>
          <w:sz w:val="15"/>
        </w:rPr>
        <w:t>Bhowmick</w:t>
      </w:r>
      <w:proofErr w:type="spellEnd"/>
      <w:r w:rsidRPr="00F62BCF">
        <w:rPr>
          <w:sz w:val="15"/>
        </w:rPr>
        <w:t xml:space="preserve"> S </w:t>
      </w:r>
      <w:proofErr w:type="spellStart"/>
      <w:r w:rsidRPr="00F62BCF">
        <w:rPr>
          <w:sz w:val="15"/>
        </w:rPr>
        <w:t>S</w:t>
      </w:r>
      <w:proofErr w:type="spellEnd"/>
      <w:r w:rsidRPr="00F62BCF">
        <w:rPr>
          <w:sz w:val="15"/>
        </w:rPr>
        <w:t xml:space="preserve"> , et al. In search of influential event organizers in online social networks[J]. 2014.</w:t>
      </w:r>
      <w:bookmarkEnd w:id="78"/>
      <w:r w:rsidRPr="00F62BCF">
        <w:rPr>
          <w:sz w:val="15"/>
        </w:rPr>
        <w:t xml:space="preserve"> </w:t>
      </w:r>
    </w:p>
    <w:p w14:paraId="13E428B8" w14:textId="1A65E20A" w:rsidR="00F62BCF" w:rsidRPr="00F62BCF" w:rsidRDefault="00F62BCF" w:rsidP="00F62BCF">
      <w:pPr>
        <w:pStyle w:val="ListParagraph"/>
        <w:numPr>
          <w:ilvl w:val="0"/>
          <w:numId w:val="5"/>
        </w:numPr>
        <w:ind w:firstLineChars="0"/>
        <w:rPr>
          <w:sz w:val="15"/>
        </w:rPr>
      </w:pPr>
      <w:bookmarkStart w:id="79" w:name="_Ref103251704"/>
      <w:r w:rsidRPr="00F62BCF">
        <w:rPr>
          <w:sz w:val="15"/>
        </w:rPr>
        <w:t>Du R, Yu Z, Mei T, et al. Predicting activity attendance in event-based social networks: content, context and social influence[C]// ACM International Joint Conference on Pervasive and Ubiquitous Computing. ACM, 2014:425-434.</w:t>
      </w:r>
      <w:bookmarkEnd w:id="79"/>
    </w:p>
    <w:p w14:paraId="32FAD8A9" w14:textId="519D5FFD" w:rsidR="00F62BCF" w:rsidRPr="00F62BCF" w:rsidRDefault="00F62BCF" w:rsidP="00F62BCF">
      <w:pPr>
        <w:pStyle w:val="ListParagraph"/>
        <w:numPr>
          <w:ilvl w:val="0"/>
          <w:numId w:val="5"/>
        </w:numPr>
        <w:ind w:firstLineChars="0"/>
        <w:rPr>
          <w:sz w:val="15"/>
        </w:rPr>
      </w:pPr>
      <w:bookmarkStart w:id="80" w:name="_Ref103251711"/>
      <w:r w:rsidRPr="00F62BCF">
        <w:rPr>
          <w:sz w:val="15"/>
        </w:rPr>
        <w:t>Kim B M, Li Q, Chang S P, et al. A new approach for combining content-based and collaborative filters[J]. Journal of Intelligent Information Systems Integrating Artificial  Intelligence &amp; Database Technologies, 2006:27(1):79-91.</w:t>
      </w:r>
      <w:bookmarkEnd w:id="80"/>
      <w:r w:rsidRPr="00F62BCF">
        <w:rPr>
          <w:sz w:val="15"/>
        </w:rPr>
        <w:t xml:space="preserve"> </w:t>
      </w:r>
    </w:p>
    <w:p w14:paraId="5C569F9D" w14:textId="1D785C42" w:rsidR="00F62BCF" w:rsidRPr="00F62BCF" w:rsidRDefault="00F62BCF" w:rsidP="00F62BCF">
      <w:pPr>
        <w:pStyle w:val="ListParagraph"/>
        <w:numPr>
          <w:ilvl w:val="0"/>
          <w:numId w:val="5"/>
        </w:numPr>
        <w:ind w:firstLineChars="0"/>
        <w:rPr>
          <w:sz w:val="15"/>
        </w:rPr>
      </w:pPr>
      <w:bookmarkStart w:id="81" w:name="_Ref103251718"/>
      <w:r w:rsidRPr="00F62BCF">
        <w:rPr>
          <w:sz w:val="15"/>
        </w:rPr>
        <w:t>Fan W, Ma Y, Li Q, et al. Graph neural networks for social recommendation [C] //Proceedings of the 2019 International Conference on World Wide Web, New York, USA: ACM Press, 2019: 417-426.</w:t>
      </w:r>
      <w:bookmarkEnd w:id="81"/>
    </w:p>
    <w:p w14:paraId="095E4A08" w14:textId="53DC16CA" w:rsidR="00F62BCF" w:rsidRDefault="00F62BCF" w:rsidP="00F62BCF">
      <w:pPr>
        <w:pStyle w:val="ListParagraph"/>
        <w:numPr>
          <w:ilvl w:val="0"/>
          <w:numId w:val="5"/>
        </w:numPr>
        <w:ind w:firstLineChars="0"/>
        <w:rPr>
          <w:sz w:val="15"/>
        </w:rPr>
      </w:pPr>
      <w:bookmarkStart w:id="82" w:name="_Ref103251730"/>
      <w:r w:rsidRPr="00F62BCF">
        <w:rPr>
          <w:rFonts w:hint="eastAsia"/>
          <w:sz w:val="15"/>
        </w:rPr>
        <w:t>张晟铭</w:t>
      </w:r>
      <w:r w:rsidRPr="00F62BCF">
        <w:rPr>
          <w:rFonts w:hint="eastAsia"/>
          <w:sz w:val="15"/>
        </w:rPr>
        <w:t>.</w:t>
      </w:r>
      <w:r w:rsidRPr="00F62BCF">
        <w:rPr>
          <w:rFonts w:hint="eastAsia"/>
          <w:sz w:val="15"/>
        </w:rPr>
        <w:t>基于图神经网络的推荐系统研究</w:t>
      </w:r>
      <w:r w:rsidRPr="00F62BCF">
        <w:rPr>
          <w:rFonts w:hint="eastAsia"/>
          <w:sz w:val="15"/>
        </w:rPr>
        <w:t>[D].</w:t>
      </w:r>
      <w:r w:rsidRPr="00F62BCF">
        <w:rPr>
          <w:rFonts w:hint="eastAsia"/>
          <w:sz w:val="15"/>
        </w:rPr>
        <w:t>电子科技大学</w:t>
      </w:r>
      <w:r w:rsidRPr="00F62BCF">
        <w:rPr>
          <w:rFonts w:hint="eastAsia"/>
          <w:sz w:val="15"/>
        </w:rPr>
        <w:t>,2021.DOI:10.27005/d.cnki.gdzku.2021.003930.</w:t>
      </w:r>
      <w:bookmarkEnd w:id="82"/>
    </w:p>
    <w:p w14:paraId="71444F5F" w14:textId="5B3F0A88" w:rsidR="00F2397A" w:rsidRPr="00F2397A" w:rsidRDefault="00F2397A" w:rsidP="00F2397A">
      <w:pPr>
        <w:pStyle w:val="ListParagraph"/>
        <w:numPr>
          <w:ilvl w:val="0"/>
          <w:numId w:val="5"/>
        </w:numPr>
        <w:ind w:firstLineChars="0"/>
        <w:rPr>
          <w:sz w:val="15"/>
        </w:rPr>
      </w:pPr>
      <w:bookmarkStart w:id="83" w:name="_Ref103260534"/>
      <w:r w:rsidRPr="00F2397A">
        <w:rPr>
          <w:sz w:val="15"/>
        </w:rPr>
        <w:t>Wu Q, Zhang H, Gao X, et al. Dual graph attention networks for deep latent representation of multifaceted social effects in recommender systems[C]//The World Wide Web Conference. 2019: 2091-2102.</w:t>
      </w:r>
      <w:bookmarkEnd w:id="83"/>
    </w:p>
    <w:p w14:paraId="64A5D1E4" w14:textId="7EECBDEC" w:rsidR="00F2397A" w:rsidRPr="00F2397A" w:rsidRDefault="00F2397A" w:rsidP="00F2397A">
      <w:pPr>
        <w:pStyle w:val="ListParagraph"/>
        <w:numPr>
          <w:ilvl w:val="0"/>
          <w:numId w:val="5"/>
        </w:numPr>
        <w:ind w:firstLineChars="0"/>
        <w:rPr>
          <w:sz w:val="15"/>
        </w:rPr>
      </w:pPr>
      <w:bookmarkStart w:id="84" w:name="_Ref103260545"/>
      <w:r w:rsidRPr="00F2397A">
        <w:rPr>
          <w:sz w:val="15"/>
        </w:rPr>
        <w:t>Song W, Xiao Z, Wang Y, et al. Session-based social recommendation via dynamic graph attention networks[C]//Proceedings of the Twelfth ACM international conference on web search and data mining. 2019: 555-563.</w:t>
      </w:r>
      <w:bookmarkEnd w:id="84"/>
    </w:p>
    <w:p w14:paraId="487204B3" w14:textId="12083A8E" w:rsidR="00F2397A" w:rsidRPr="00F2397A" w:rsidRDefault="00F2397A" w:rsidP="00F2397A">
      <w:pPr>
        <w:pStyle w:val="ListParagraph"/>
        <w:numPr>
          <w:ilvl w:val="0"/>
          <w:numId w:val="5"/>
        </w:numPr>
        <w:ind w:firstLineChars="0"/>
        <w:rPr>
          <w:sz w:val="15"/>
        </w:rPr>
      </w:pPr>
      <w:bookmarkStart w:id="85" w:name="_Ref103260551"/>
      <w:r w:rsidRPr="00F2397A">
        <w:rPr>
          <w:sz w:val="15"/>
        </w:rPr>
        <w:t xml:space="preserve">Yang L, Liu Z, Dou Y, et al. </w:t>
      </w:r>
      <w:proofErr w:type="spellStart"/>
      <w:r w:rsidRPr="00F2397A">
        <w:rPr>
          <w:sz w:val="15"/>
        </w:rPr>
        <w:t>Consisrec</w:t>
      </w:r>
      <w:proofErr w:type="spellEnd"/>
      <w:r w:rsidRPr="00F2397A">
        <w:rPr>
          <w:sz w:val="15"/>
        </w:rPr>
        <w:t xml:space="preserve">: Enhancing </w:t>
      </w:r>
      <w:proofErr w:type="spellStart"/>
      <w:r w:rsidRPr="00F2397A">
        <w:rPr>
          <w:sz w:val="15"/>
        </w:rPr>
        <w:t>gnn</w:t>
      </w:r>
      <w:proofErr w:type="spellEnd"/>
      <w:r w:rsidRPr="00F2397A">
        <w:rPr>
          <w:sz w:val="15"/>
        </w:rPr>
        <w:t xml:space="preserve"> for social recommendation via consistent neighbor aggregation[C]//Proceedings of the 44th international ACM SIGIR conference on Research and development in information retrieval. 2021: 2141-2145.</w:t>
      </w:r>
      <w:bookmarkEnd w:id="85"/>
    </w:p>
    <w:p w14:paraId="592B1DF1" w14:textId="63930FF8" w:rsidR="00F2397A" w:rsidRPr="00F2397A" w:rsidRDefault="00F2397A" w:rsidP="00F2397A">
      <w:pPr>
        <w:pStyle w:val="ListParagraph"/>
        <w:numPr>
          <w:ilvl w:val="0"/>
          <w:numId w:val="5"/>
        </w:numPr>
        <w:ind w:firstLineChars="0"/>
        <w:rPr>
          <w:sz w:val="15"/>
        </w:rPr>
      </w:pPr>
      <w:bookmarkStart w:id="86" w:name="_Ref103260559"/>
      <w:r w:rsidRPr="00F2397A">
        <w:rPr>
          <w:sz w:val="15"/>
        </w:rPr>
        <w:t>Yu J, Yin H, Li J, et al. Self-supervised multi-channel hypergraph convolutional network for social recommendation[C]//Proceedings of the Web Conference 2021. 2021: 413-424.</w:t>
      </w:r>
      <w:bookmarkEnd w:id="86"/>
    </w:p>
    <w:p w14:paraId="3D6314E8" w14:textId="754D21D3" w:rsidR="00F2397A" w:rsidRDefault="00F2397A" w:rsidP="00F2397A">
      <w:pPr>
        <w:pStyle w:val="ListParagraph"/>
        <w:numPr>
          <w:ilvl w:val="0"/>
          <w:numId w:val="5"/>
        </w:numPr>
        <w:ind w:firstLineChars="0"/>
        <w:rPr>
          <w:sz w:val="15"/>
        </w:rPr>
      </w:pPr>
      <w:bookmarkStart w:id="87" w:name="_Ref103260568"/>
      <w:r w:rsidRPr="00F2397A">
        <w:rPr>
          <w:sz w:val="15"/>
        </w:rPr>
        <w:t>Fu B, Zhang W, Hu G, et al. Dual side deep context-aware modulation for social recommendation[C]//Proceedings of the Web Conference 2021. 2021: 2524-2534.</w:t>
      </w:r>
      <w:bookmarkEnd w:id="87"/>
    </w:p>
    <w:p w14:paraId="22396F4B" w14:textId="77777777" w:rsidR="00EE7C3E" w:rsidRPr="00DD429A" w:rsidRDefault="00EE7C3E" w:rsidP="00DD429A">
      <w:pPr>
        <w:ind w:firstLine="300"/>
        <w:rPr>
          <w:sz w:val="15"/>
        </w:rPr>
      </w:pPr>
    </w:p>
    <w:sectPr w:rsidR="00EE7C3E" w:rsidRPr="00DD429A" w:rsidSect="00AF435E">
      <w:type w:val="continuous"/>
      <w:pgSz w:w="11905" w:h="16837" w:code="9"/>
      <w:pgMar w:top="1474" w:right="1134" w:bottom="1474" w:left="1134" w:header="964" w:footer="964" w:gutter="0"/>
      <w:cols w:num="2" w:space="720" w:equalWidth="0">
        <w:col w:w="4606" w:space="425"/>
        <w:col w:w="4606"/>
      </w:cols>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2202B" w14:textId="77777777" w:rsidR="00AF435E" w:rsidRDefault="00AF435E" w:rsidP="00E8139D">
      <w:pPr>
        <w:ind w:firstLine="420"/>
      </w:pPr>
      <w:r>
        <w:separator/>
      </w:r>
    </w:p>
    <w:p w14:paraId="6B38EC95" w14:textId="77777777" w:rsidR="00AF435E" w:rsidRDefault="00AF435E">
      <w:pPr>
        <w:ind w:firstLine="420"/>
      </w:pPr>
    </w:p>
  </w:endnote>
  <w:endnote w:type="continuationSeparator" w:id="0">
    <w:p w14:paraId="7C85BEF4" w14:textId="77777777" w:rsidR="00AF435E" w:rsidRDefault="00AF435E" w:rsidP="00E8139D">
      <w:pPr>
        <w:ind w:firstLine="420"/>
      </w:pPr>
      <w:r>
        <w:continuationSeparator/>
      </w:r>
    </w:p>
    <w:p w14:paraId="31FB97D2" w14:textId="77777777" w:rsidR="00AF435E" w:rsidRDefault="00AF435E">
      <w:pPr>
        <w:ind w:firstLine="420"/>
      </w:pPr>
    </w:p>
  </w:endnote>
  <w:endnote w:type="continuationNotice" w:id="1">
    <w:p w14:paraId="32EC2D37" w14:textId="77777777" w:rsidR="00AF435E" w:rsidRDefault="00AF435E">
      <w:pPr>
        <w:ind w:firstLine="42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Hei">
    <w:altName w:val="Microsoft YaHei"/>
    <w:panose1 w:val="02010600030101010101"/>
    <w:charset w:val="86"/>
    <w:family w:val="modern"/>
    <w:pitch w:val="fixed"/>
    <w:sig w:usb0="00000001" w:usb1="080E0000" w:usb2="00000010" w:usb3="00000000" w:csb0="00040000" w:csb1="00000000"/>
  </w:font>
  <w:font w:name="DengXian">
    <w:altName w:val="等线"/>
    <w:panose1 w:val="02010600030101010101"/>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FangSong_GB2312">
    <w:altName w:val="Microsoft YaHei"/>
    <w:charset w:val="86"/>
    <w:family w:val="modern"/>
    <w:pitch w:val="default"/>
    <w:sig w:usb0="00000000" w:usb1="080E0000" w:usb2="00000010" w:usb3="00000000" w:csb0="00040000" w:csb1="00000000"/>
  </w:font>
  <w:font w:name="KaiTi_GB2312">
    <w:altName w:val="楷体"/>
    <w:charset w:val="86"/>
    <w:family w:val="modern"/>
    <w:pitch w:val="fixed"/>
    <w:sig w:usb0="00000001" w:usb1="080E0000" w:usb2="00000010" w:usb3="00000000" w:csb0="00040000" w:csb1="00000000"/>
  </w:font>
  <w:font w:name="Monotype Sorts">
    <w:altName w:val="MT Extra"/>
    <w:charset w:val="02"/>
    <w:family w:val="auto"/>
    <w:pitch w:val="default"/>
    <w:sig w:usb0="00000000" w:usb1="10000000" w:usb2="00000000" w:usb3="00000000" w:csb0="80000000" w:csb1="00000000"/>
  </w:font>
  <w:font w:name="DengXian Light">
    <w:altName w:val="等线 Light"/>
    <w:panose1 w:val="00000000000000000000"/>
    <w:charset w:val="86"/>
    <w:family w:val="roman"/>
    <w:notTrueType/>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22DB4" w14:textId="77777777" w:rsidR="00AF435E" w:rsidRDefault="00AF435E" w:rsidP="00E8139D">
      <w:pPr>
        <w:ind w:firstLine="420"/>
      </w:pPr>
      <w:r>
        <w:separator/>
      </w:r>
    </w:p>
    <w:p w14:paraId="61502A5B" w14:textId="77777777" w:rsidR="00AF435E" w:rsidRDefault="00AF435E">
      <w:pPr>
        <w:ind w:firstLine="420"/>
      </w:pPr>
    </w:p>
  </w:footnote>
  <w:footnote w:type="continuationSeparator" w:id="0">
    <w:p w14:paraId="50937EEE" w14:textId="77777777" w:rsidR="00AF435E" w:rsidRDefault="00AF435E" w:rsidP="00E8139D">
      <w:pPr>
        <w:ind w:firstLine="420"/>
      </w:pPr>
      <w:r>
        <w:continuationSeparator/>
      </w:r>
    </w:p>
    <w:p w14:paraId="45795BAF" w14:textId="77777777" w:rsidR="00AF435E" w:rsidRDefault="00AF435E">
      <w:pPr>
        <w:ind w:firstLine="420"/>
      </w:pPr>
    </w:p>
  </w:footnote>
  <w:footnote w:type="continuationNotice" w:id="1">
    <w:p w14:paraId="4E2DB2F7" w14:textId="77777777" w:rsidR="00AF435E" w:rsidRDefault="00AF435E">
      <w:pPr>
        <w:ind w:firstLine="42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2E514" w14:textId="77777777" w:rsidR="00E8139D" w:rsidRDefault="00E8139D" w:rsidP="00AF435E">
    <w:pPr>
      <w:pStyle w:val="Header"/>
      <w:tabs>
        <w:tab w:val="center" w:pos="4820"/>
        <w:tab w:val="right" w:pos="9639"/>
      </w:tabs>
      <w:ind w:firstLine="420"/>
      <w:jc w:val="left"/>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Fonts w:hint="eastAsia"/>
      </w:rPr>
      <w:tab/>
    </w:r>
    <w:r>
      <w:rPr>
        <w:rFonts w:hint="eastAsia"/>
      </w:rPr>
      <w:t>计</w:t>
    </w:r>
    <w:r>
      <w:rPr>
        <w:rFonts w:hint="eastAsia"/>
      </w:rPr>
      <w:t xml:space="preserve"> </w:t>
    </w:r>
    <w:r>
      <w:rPr>
        <w:rFonts w:hint="eastAsia"/>
      </w:rPr>
      <w:t>算</w:t>
    </w:r>
    <w:r>
      <w:rPr>
        <w:rFonts w:hint="eastAsia"/>
      </w:rPr>
      <w:t xml:space="preserve"> </w:t>
    </w:r>
    <w:r>
      <w:rPr>
        <w:rFonts w:hint="eastAsia"/>
      </w:rPr>
      <w:t>机</w:t>
    </w:r>
    <w:r>
      <w:rPr>
        <w:rFonts w:hint="eastAsia"/>
      </w:rPr>
      <w:t xml:space="preserve"> </w:t>
    </w:r>
    <w:r>
      <w:rPr>
        <w:rFonts w:hint="eastAsia"/>
      </w:rPr>
      <w:t>学</w:t>
    </w:r>
    <w:r>
      <w:rPr>
        <w:rFonts w:hint="eastAsia"/>
      </w:rPr>
      <w:t xml:space="preserve"> </w:t>
    </w:r>
    <w:r>
      <w:rPr>
        <w:rFonts w:hint="eastAsia"/>
      </w:rPr>
      <w:t>报</w:t>
    </w:r>
    <w:r>
      <w:rPr>
        <w:rFonts w:hint="eastAsia"/>
      </w:rPr>
      <w:tab/>
      <w:t>20??</w:t>
    </w:r>
    <w:r>
      <w:rPr>
        <w:rFonts w:hint="eastAsia"/>
      </w:rPr>
      <w:t>年</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09DAC" w14:textId="77777777" w:rsidR="00E8139D" w:rsidRDefault="00E8139D" w:rsidP="00AF435E">
    <w:pPr>
      <w:pStyle w:val="Header"/>
      <w:tabs>
        <w:tab w:val="center" w:pos="4820"/>
        <w:tab w:val="right" w:pos="9639"/>
      </w:tabs>
      <w:ind w:firstLine="420"/>
      <w:jc w:val="left"/>
    </w:pPr>
    <w:r>
      <w:t>?</w:t>
    </w:r>
    <w:r>
      <w:rPr>
        <w:rFonts w:hint="eastAsia"/>
      </w:rPr>
      <w:t>期</w:t>
    </w:r>
    <w:r>
      <w:rPr>
        <w:rFonts w:hint="eastAsia"/>
      </w:rPr>
      <w:tab/>
    </w:r>
    <w:r>
      <w:rPr>
        <w:rFonts w:hint="eastAsia"/>
      </w:rPr>
      <w:t>作者名等：论文题目</w:t>
    </w:r>
    <w:r>
      <w:rPr>
        <w:rFonts w:hint="eastAsia"/>
      </w:rPr>
      <w:tab/>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610A1" w14:textId="77777777" w:rsidR="00E8139D" w:rsidRPr="005E0DC5" w:rsidRDefault="00E8139D" w:rsidP="00AF435E">
    <w:pPr>
      <w:pBdr>
        <w:bottom w:val="double" w:sz="4" w:space="1" w:color="auto"/>
      </w:pBdr>
      <w:tabs>
        <w:tab w:val="center" w:pos="4820"/>
        <w:tab w:val="right" w:pos="9639"/>
      </w:tabs>
      <w:adjustRightInd w:val="0"/>
      <w:snapToGrid w:val="0"/>
      <w:spacing w:line="300" w:lineRule="atLeast"/>
      <w:ind w:firstLine="420"/>
      <w:rPr>
        <w:snapToGrid w:val="0"/>
        <w:kern w:val="0"/>
      </w:rPr>
    </w:pPr>
    <w:r w:rsidRPr="005E0DC5">
      <w:rPr>
        <w:rFonts w:hint="eastAsia"/>
        <w:snapToGrid w:val="0"/>
        <w:kern w:val="0"/>
      </w:rPr>
      <w:t>第</w:t>
    </w:r>
    <w:r w:rsidRPr="005E0DC5">
      <w:rPr>
        <w:rFonts w:hint="eastAsia"/>
        <w:snapToGrid w:val="0"/>
        <w:kern w:val="0"/>
      </w:rPr>
      <w:t>??</w:t>
    </w:r>
    <w:r w:rsidRPr="005E0DC5">
      <w:rPr>
        <w:rFonts w:hint="eastAsia"/>
        <w:snapToGrid w:val="0"/>
        <w:kern w:val="0"/>
      </w:rPr>
      <w:t>卷</w:t>
    </w:r>
    <w:r w:rsidRPr="005E0DC5">
      <w:rPr>
        <w:rFonts w:hint="eastAsia"/>
        <w:snapToGrid w:val="0"/>
        <w:kern w:val="0"/>
      </w:rPr>
      <w:t xml:space="preserve">  </w:t>
    </w:r>
    <w:r w:rsidRPr="005E0DC5">
      <w:rPr>
        <w:rFonts w:hint="eastAsia"/>
        <w:snapToGrid w:val="0"/>
        <w:kern w:val="0"/>
      </w:rPr>
      <w:t>第</w:t>
    </w:r>
    <w:r w:rsidRPr="005E0DC5">
      <w:rPr>
        <w:rFonts w:hint="eastAsia"/>
        <w:snapToGrid w:val="0"/>
        <w:kern w:val="0"/>
      </w:rPr>
      <w:t>?</w:t>
    </w:r>
    <w:r w:rsidRPr="005E0DC5">
      <w:rPr>
        <w:rFonts w:hint="eastAsia"/>
        <w:snapToGrid w:val="0"/>
        <w:kern w:val="0"/>
      </w:rPr>
      <w:t>期</w:t>
    </w:r>
    <w:r w:rsidRPr="005E0DC5">
      <w:rPr>
        <w:rFonts w:hint="eastAsia"/>
        <w:snapToGrid w:val="0"/>
        <w:kern w:val="0"/>
      </w:rPr>
      <w:tab/>
    </w:r>
    <w:r w:rsidRPr="005E0DC5">
      <w:rPr>
        <w:rFonts w:hint="eastAsia"/>
        <w:snapToGrid w:val="0"/>
        <w:kern w:val="0"/>
      </w:rPr>
      <w:t>计</w:t>
    </w:r>
    <w:r>
      <w:rPr>
        <w:rFonts w:hint="eastAsia"/>
        <w:snapToGrid w:val="0"/>
        <w:kern w:val="0"/>
      </w:rPr>
      <w:t xml:space="preserve">  </w:t>
    </w:r>
    <w:r w:rsidRPr="005E0DC5">
      <w:rPr>
        <w:rFonts w:hint="eastAsia"/>
        <w:snapToGrid w:val="0"/>
        <w:kern w:val="0"/>
      </w:rPr>
      <w:t>算</w:t>
    </w:r>
    <w:r>
      <w:rPr>
        <w:rFonts w:hint="eastAsia"/>
        <w:snapToGrid w:val="0"/>
        <w:kern w:val="0"/>
      </w:rPr>
      <w:t xml:space="preserve">  </w:t>
    </w:r>
    <w:r w:rsidRPr="005E0DC5">
      <w:rPr>
        <w:rFonts w:hint="eastAsia"/>
        <w:snapToGrid w:val="0"/>
        <w:kern w:val="0"/>
      </w:rPr>
      <w:t>机</w:t>
    </w:r>
    <w:r>
      <w:rPr>
        <w:rFonts w:hint="eastAsia"/>
        <w:snapToGrid w:val="0"/>
        <w:kern w:val="0"/>
      </w:rPr>
      <w:t xml:space="preserve">  </w:t>
    </w:r>
    <w:r w:rsidRPr="005E0DC5">
      <w:rPr>
        <w:rFonts w:hint="eastAsia"/>
        <w:snapToGrid w:val="0"/>
        <w:kern w:val="0"/>
      </w:rPr>
      <w:t>学</w:t>
    </w:r>
    <w:r>
      <w:rPr>
        <w:rFonts w:hint="eastAsia"/>
        <w:snapToGrid w:val="0"/>
        <w:kern w:val="0"/>
      </w:rPr>
      <w:t xml:space="preserve">  </w:t>
    </w:r>
    <w:r w:rsidRPr="005E0DC5">
      <w:rPr>
        <w:rFonts w:hint="eastAsia"/>
        <w:snapToGrid w:val="0"/>
        <w:kern w:val="0"/>
      </w:rPr>
      <w:t>报</w:t>
    </w:r>
    <w:r w:rsidRPr="005E0DC5">
      <w:rPr>
        <w:rFonts w:hint="eastAsia"/>
        <w:snapToGrid w:val="0"/>
        <w:kern w:val="0"/>
      </w:rPr>
      <w:tab/>
      <w:t>Vol. ??  No. ?</w:t>
    </w:r>
    <w:r w:rsidRPr="005E0DC5">
      <w:rPr>
        <w:snapToGrid w:val="0"/>
        <w:kern w:val="0"/>
      </w:rPr>
      <w:br/>
    </w:r>
    <w:r>
      <w:rPr>
        <w:rFonts w:hint="eastAsia"/>
        <w:snapToGrid w:val="0"/>
        <w:kern w:val="0"/>
      </w:rPr>
      <w:t>20?</w:t>
    </w:r>
    <w:r w:rsidRPr="005E0DC5">
      <w:rPr>
        <w:rFonts w:hint="eastAsia"/>
        <w:snapToGrid w:val="0"/>
        <w:kern w:val="0"/>
      </w:rPr>
      <w:t>?</w:t>
    </w:r>
    <w:r w:rsidRPr="005E0DC5">
      <w:rPr>
        <w:rFonts w:hint="eastAsia"/>
        <w:snapToGrid w:val="0"/>
        <w:kern w:val="0"/>
      </w:rPr>
      <w:t>年？月</w:t>
    </w:r>
    <w:r w:rsidRPr="005E0DC5">
      <w:rPr>
        <w:rFonts w:hint="eastAsia"/>
        <w:snapToGrid w:val="0"/>
        <w:kern w:val="0"/>
      </w:rPr>
      <w:tab/>
    </w:r>
    <w:r w:rsidRPr="005E0DC5">
      <w:rPr>
        <w:snapToGrid w:val="0"/>
        <w:kern w:val="0"/>
      </w:rPr>
      <w:t>CHINESE JOURNAL OF COMPUTERS</w:t>
    </w:r>
    <w:r>
      <w:rPr>
        <w:rFonts w:hint="eastAsia"/>
        <w:snapToGrid w:val="0"/>
        <w:kern w:val="0"/>
      </w:rPr>
      <w:tab/>
      <w:t>???. 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A604F"/>
    <w:multiLevelType w:val="multilevel"/>
    <w:tmpl w:val="1D743F14"/>
    <w:lvl w:ilvl="0">
      <w:start w:val="1"/>
      <w:numFmt w:val="decimal"/>
      <w:lvlText w:val="%1  "/>
      <w:lvlJc w:val="left"/>
      <w:pPr>
        <w:tabs>
          <w:tab w:val="num" w:pos="360"/>
        </w:tabs>
        <w:ind w:left="0" w:firstLine="0"/>
      </w:pPr>
      <w:rPr>
        <w:rFonts w:ascii="Times New Roman" w:eastAsia="SimHei" w:hAnsi="Times New Roman" w:hint="default"/>
        <w:b/>
        <w:i w:val="0"/>
        <w:sz w:val="28"/>
      </w:rPr>
    </w:lvl>
    <w:lvl w:ilvl="1">
      <w:start w:val="1"/>
      <w:numFmt w:val="decimal"/>
      <w:isLgl/>
      <w:lvlText w:val="%1.%2"/>
      <w:lvlJc w:val="left"/>
      <w:pPr>
        <w:tabs>
          <w:tab w:val="num" w:pos="360"/>
        </w:tabs>
        <w:ind w:left="0" w:firstLine="0"/>
      </w:pPr>
      <w:rPr>
        <w:rFonts w:ascii="Times New Roman" w:eastAsia="SimHei" w:hAnsi="Times New Roman" w:hint="default"/>
        <w:b/>
        <w:i w:val="0"/>
        <w:sz w:val="21"/>
        <w:szCs w:val="21"/>
      </w:rPr>
    </w:lvl>
    <w:lvl w:ilvl="2">
      <w:start w:val="1"/>
      <w:numFmt w:val="decimal"/>
      <w:isLgl/>
      <w:lvlText w:val="%1.%2.%3"/>
      <w:lvlJc w:val="left"/>
      <w:pPr>
        <w:tabs>
          <w:tab w:val="num" w:pos="720"/>
        </w:tabs>
        <w:ind w:left="0" w:firstLine="0"/>
      </w:pPr>
      <w:rPr>
        <w:rFonts w:ascii="Times New Roman" w:hAnsi="Times New Roman" w:hint="default"/>
        <w:b w:val="0"/>
        <w:i w:val="0"/>
        <w:sz w:val="18"/>
      </w:rPr>
    </w:lvl>
    <w:lvl w:ilvl="3">
      <w:start w:val="1"/>
      <w:numFmt w:val="decimal"/>
      <w:lvlText w:val="%1.%2.%3.%4"/>
      <w:lvlJc w:val="left"/>
      <w:pPr>
        <w:tabs>
          <w:tab w:val="num" w:pos="720"/>
        </w:tabs>
        <w:ind w:left="0" w:firstLine="0"/>
      </w:pPr>
      <w:rPr>
        <w:rFonts w:ascii="Times New Roman" w:hAnsi="Times New Roman" w:hint="default"/>
        <w:b/>
        <w:i w:val="0"/>
        <w:sz w:val="18"/>
      </w:rPr>
    </w:lvl>
    <w:lvl w:ilvl="4">
      <w:start w:val="1"/>
      <w:numFmt w:val="decimal"/>
      <w:lvlText w:val="%1.%2.%3.%4.%5"/>
      <w:lvlJc w:val="left"/>
      <w:pPr>
        <w:tabs>
          <w:tab w:val="num" w:pos="1008"/>
        </w:tabs>
        <w:ind w:left="1008" w:hanging="1008"/>
      </w:pPr>
      <w:rPr>
        <w:rFonts w:hint="eastAsia"/>
      </w:rPr>
    </w:lvl>
    <w:lvl w:ilvl="5">
      <w:start w:val="1"/>
      <w:numFmt w:val="decimal"/>
      <w:lvlText w:val="%1.%2.%3.%4.%5.%6"/>
      <w:lvlJc w:val="left"/>
      <w:pPr>
        <w:tabs>
          <w:tab w:val="num" w:pos="1152"/>
        </w:tabs>
        <w:ind w:left="1152" w:hanging="1152"/>
      </w:pPr>
      <w:rPr>
        <w:rFonts w:hint="eastAsia"/>
      </w:rPr>
    </w:lvl>
    <w:lvl w:ilvl="6">
      <w:start w:val="1"/>
      <w:numFmt w:val="decimal"/>
      <w:lvlText w:val="%1.%2.%3.%4.%5.%6.%7"/>
      <w:lvlJc w:val="left"/>
      <w:pPr>
        <w:tabs>
          <w:tab w:val="num" w:pos="1296"/>
        </w:tabs>
        <w:ind w:left="1296" w:hanging="1296"/>
      </w:pPr>
      <w:rPr>
        <w:rFonts w:hint="eastAsia"/>
      </w:rPr>
    </w:lvl>
    <w:lvl w:ilvl="7">
      <w:start w:val="1"/>
      <w:numFmt w:val="decimal"/>
      <w:lvlText w:val="%1.%2.%3.%4.%5.%6.%7.%8"/>
      <w:lvlJc w:val="left"/>
      <w:pPr>
        <w:tabs>
          <w:tab w:val="num" w:pos="1440"/>
        </w:tabs>
        <w:ind w:left="1440" w:hanging="1440"/>
      </w:pPr>
      <w:rPr>
        <w:rFonts w:hint="eastAsia"/>
      </w:rPr>
    </w:lvl>
    <w:lvl w:ilvl="8">
      <w:start w:val="1"/>
      <w:numFmt w:val="decimal"/>
      <w:lvlText w:val="%1.%2.%3.%4.%5.%6.%7.%8.%9"/>
      <w:lvlJc w:val="left"/>
      <w:pPr>
        <w:tabs>
          <w:tab w:val="num" w:pos="1584"/>
        </w:tabs>
        <w:ind w:left="1584" w:hanging="1584"/>
      </w:pPr>
      <w:rPr>
        <w:rFonts w:hint="eastAsia"/>
      </w:rPr>
    </w:lvl>
  </w:abstractNum>
  <w:abstractNum w:abstractNumId="1" w15:restartNumberingAfterBreak="0">
    <w:nsid w:val="0C3C1683"/>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1F941960"/>
    <w:multiLevelType w:val="hybridMultilevel"/>
    <w:tmpl w:val="FF1EEF72"/>
    <w:lvl w:ilvl="0" w:tplc="7428B03E">
      <w:start w:val="1"/>
      <w:numFmt w:val="decimal"/>
      <w:lvlText w:val="%1"/>
      <w:lvlJc w:val="left"/>
      <w:pPr>
        <w:ind w:left="420" w:hanging="420"/>
      </w:pPr>
      <w:rPr>
        <w:rFonts w:ascii="Times New Roman" w:eastAsia="SimHei" w:hAnsi="Times New Roman" w:cs="Times New Roman" w:hint="default"/>
        <w:b/>
        <w:bCs/>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45E51511"/>
    <w:multiLevelType w:val="hybridMultilevel"/>
    <w:tmpl w:val="15E0BADC"/>
    <w:lvl w:ilvl="0" w:tplc="5112704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4BBC2CA8"/>
    <w:multiLevelType w:val="multilevel"/>
    <w:tmpl w:val="1D743F14"/>
    <w:lvl w:ilvl="0">
      <w:start w:val="1"/>
      <w:numFmt w:val="decimal"/>
      <w:lvlText w:val="%1  "/>
      <w:lvlJc w:val="left"/>
      <w:pPr>
        <w:tabs>
          <w:tab w:val="num" w:pos="360"/>
        </w:tabs>
        <w:ind w:left="0" w:firstLine="0"/>
      </w:pPr>
      <w:rPr>
        <w:rFonts w:ascii="Times New Roman" w:eastAsia="SimHei" w:hAnsi="Times New Roman" w:hint="default"/>
        <w:b/>
        <w:i w:val="0"/>
        <w:sz w:val="28"/>
      </w:rPr>
    </w:lvl>
    <w:lvl w:ilvl="1">
      <w:start w:val="1"/>
      <w:numFmt w:val="decimal"/>
      <w:isLgl/>
      <w:lvlText w:val="%1.%2"/>
      <w:lvlJc w:val="left"/>
      <w:pPr>
        <w:tabs>
          <w:tab w:val="num" w:pos="360"/>
        </w:tabs>
        <w:ind w:left="0" w:firstLine="0"/>
      </w:pPr>
      <w:rPr>
        <w:rFonts w:ascii="Times New Roman" w:eastAsia="SimHei" w:hAnsi="Times New Roman" w:hint="default"/>
        <w:b/>
        <w:i w:val="0"/>
        <w:sz w:val="21"/>
        <w:szCs w:val="21"/>
      </w:rPr>
    </w:lvl>
    <w:lvl w:ilvl="2">
      <w:start w:val="1"/>
      <w:numFmt w:val="decimal"/>
      <w:isLgl/>
      <w:lvlText w:val="%1.%2.%3"/>
      <w:lvlJc w:val="left"/>
      <w:pPr>
        <w:tabs>
          <w:tab w:val="num" w:pos="720"/>
        </w:tabs>
        <w:ind w:left="0" w:firstLine="0"/>
      </w:pPr>
      <w:rPr>
        <w:rFonts w:ascii="Times New Roman" w:hAnsi="Times New Roman" w:hint="default"/>
        <w:b w:val="0"/>
        <w:i w:val="0"/>
        <w:sz w:val="18"/>
      </w:rPr>
    </w:lvl>
    <w:lvl w:ilvl="3">
      <w:start w:val="1"/>
      <w:numFmt w:val="decimal"/>
      <w:lvlText w:val="%1.%2.%3.%4"/>
      <w:lvlJc w:val="left"/>
      <w:pPr>
        <w:tabs>
          <w:tab w:val="num" w:pos="720"/>
        </w:tabs>
        <w:ind w:left="0" w:firstLine="0"/>
      </w:pPr>
      <w:rPr>
        <w:rFonts w:ascii="Times New Roman" w:hAnsi="Times New Roman" w:hint="default"/>
        <w:b/>
        <w:i w:val="0"/>
        <w:sz w:val="18"/>
      </w:rPr>
    </w:lvl>
    <w:lvl w:ilvl="4">
      <w:start w:val="1"/>
      <w:numFmt w:val="decimal"/>
      <w:lvlText w:val="%1.%2.%3.%4.%5"/>
      <w:lvlJc w:val="left"/>
      <w:pPr>
        <w:tabs>
          <w:tab w:val="num" w:pos="1008"/>
        </w:tabs>
        <w:ind w:left="1008" w:hanging="1008"/>
      </w:pPr>
      <w:rPr>
        <w:rFonts w:hint="eastAsia"/>
      </w:rPr>
    </w:lvl>
    <w:lvl w:ilvl="5">
      <w:start w:val="1"/>
      <w:numFmt w:val="decimal"/>
      <w:lvlText w:val="%1.%2.%3.%4.%5.%6"/>
      <w:lvlJc w:val="left"/>
      <w:pPr>
        <w:tabs>
          <w:tab w:val="num" w:pos="1152"/>
        </w:tabs>
        <w:ind w:left="1152" w:hanging="1152"/>
      </w:pPr>
      <w:rPr>
        <w:rFonts w:hint="eastAsia"/>
      </w:rPr>
    </w:lvl>
    <w:lvl w:ilvl="6">
      <w:start w:val="1"/>
      <w:numFmt w:val="decimal"/>
      <w:lvlText w:val="%1.%2.%3.%4.%5.%6.%7"/>
      <w:lvlJc w:val="left"/>
      <w:pPr>
        <w:tabs>
          <w:tab w:val="num" w:pos="1296"/>
        </w:tabs>
        <w:ind w:left="1296" w:hanging="1296"/>
      </w:pPr>
      <w:rPr>
        <w:rFonts w:hint="eastAsia"/>
      </w:rPr>
    </w:lvl>
    <w:lvl w:ilvl="7">
      <w:start w:val="1"/>
      <w:numFmt w:val="decimal"/>
      <w:lvlText w:val="%1.%2.%3.%4.%5.%6.%7.%8"/>
      <w:lvlJc w:val="left"/>
      <w:pPr>
        <w:tabs>
          <w:tab w:val="num" w:pos="1440"/>
        </w:tabs>
        <w:ind w:left="1440" w:hanging="1440"/>
      </w:pPr>
      <w:rPr>
        <w:rFonts w:hint="eastAsia"/>
      </w:rPr>
    </w:lvl>
    <w:lvl w:ilvl="8">
      <w:start w:val="1"/>
      <w:numFmt w:val="decimal"/>
      <w:lvlText w:val="%1.%2.%3.%4.%5.%6.%7.%8.%9"/>
      <w:lvlJc w:val="left"/>
      <w:pPr>
        <w:tabs>
          <w:tab w:val="num" w:pos="1584"/>
        </w:tabs>
        <w:ind w:left="1584" w:hanging="1584"/>
      </w:pPr>
      <w:rPr>
        <w:rFonts w:hint="eastAsia"/>
      </w:rPr>
    </w:lvl>
  </w:abstractNum>
  <w:abstractNum w:abstractNumId="5" w15:restartNumberingAfterBreak="0">
    <w:nsid w:val="541B5B8C"/>
    <w:multiLevelType w:val="hybridMultilevel"/>
    <w:tmpl w:val="BB649564"/>
    <w:lvl w:ilvl="0" w:tplc="98207D20">
      <w:start w:val="1"/>
      <w:numFmt w:val="decimal"/>
      <w:lvlText w:val="[%1]"/>
      <w:lvlJc w:val="left"/>
      <w:pPr>
        <w:ind w:left="420" w:hanging="420"/>
      </w:pPr>
      <w:rPr>
        <w:rFonts w:ascii="Times New Roman" w:hAnsi="Times New Roman" w:hint="default"/>
        <w:sz w:val="13"/>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5C932BE9"/>
    <w:multiLevelType w:val="hybridMultilevel"/>
    <w:tmpl w:val="D71E273A"/>
    <w:lvl w:ilvl="0" w:tplc="3314E05C">
      <w:start w:val="1"/>
      <w:numFmt w:val="decimal"/>
      <w:lvlText w:val="%1."/>
      <w:lvlJc w:val="left"/>
      <w:pPr>
        <w:ind w:left="570" w:hanging="360"/>
      </w:pPr>
      <w:rPr>
        <w:rFonts w:hint="default"/>
      </w:rPr>
    </w:lvl>
    <w:lvl w:ilvl="1" w:tplc="04090019" w:tentative="1">
      <w:start w:val="1"/>
      <w:numFmt w:val="lowerLetter"/>
      <w:lvlText w:val="%2)"/>
      <w:lvlJc w:val="left"/>
      <w:pPr>
        <w:ind w:left="1050" w:hanging="420"/>
      </w:pPr>
    </w:lvl>
    <w:lvl w:ilvl="2" w:tplc="0409001B" w:tentative="1">
      <w:start w:val="1"/>
      <w:numFmt w:val="lowerRoman"/>
      <w:lvlText w:val="%3."/>
      <w:lvlJc w:val="right"/>
      <w:pPr>
        <w:ind w:left="1470" w:hanging="420"/>
      </w:pPr>
    </w:lvl>
    <w:lvl w:ilvl="3" w:tplc="0409000F" w:tentative="1">
      <w:start w:val="1"/>
      <w:numFmt w:val="decimal"/>
      <w:lvlText w:val="%4."/>
      <w:lvlJc w:val="left"/>
      <w:pPr>
        <w:ind w:left="1890" w:hanging="420"/>
      </w:pPr>
    </w:lvl>
    <w:lvl w:ilvl="4" w:tplc="04090019" w:tentative="1">
      <w:start w:val="1"/>
      <w:numFmt w:val="lowerLetter"/>
      <w:lvlText w:val="%5)"/>
      <w:lvlJc w:val="left"/>
      <w:pPr>
        <w:ind w:left="2310" w:hanging="420"/>
      </w:pPr>
    </w:lvl>
    <w:lvl w:ilvl="5" w:tplc="0409001B" w:tentative="1">
      <w:start w:val="1"/>
      <w:numFmt w:val="lowerRoman"/>
      <w:lvlText w:val="%6."/>
      <w:lvlJc w:val="right"/>
      <w:pPr>
        <w:ind w:left="2730" w:hanging="420"/>
      </w:pPr>
    </w:lvl>
    <w:lvl w:ilvl="6" w:tplc="0409000F" w:tentative="1">
      <w:start w:val="1"/>
      <w:numFmt w:val="decimal"/>
      <w:lvlText w:val="%7."/>
      <w:lvlJc w:val="left"/>
      <w:pPr>
        <w:ind w:left="3150" w:hanging="420"/>
      </w:pPr>
    </w:lvl>
    <w:lvl w:ilvl="7" w:tplc="04090019" w:tentative="1">
      <w:start w:val="1"/>
      <w:numFmt w:val="lowerLetter"/>
      <w:lvlText w:val="%8)"/>
      <w:lvlJc w:val="left"/>
      <w:pPr>
        <w:ind w:left="3570" w:hanging="420"/>
      </w:pPr>
    </w:lvl>
    <w:lvl w:ilvl="8" w:tplc="0409001B" w:tentative="1">
      <w:start w:val="1"/>
      <w:numFmt w:val="lowerRoman"/>
      <w:lvlText w:val="%9."/>
      <w:lvlJc w:val="right"/>
      <w:pPr>
        <w:ind w:left="3990" w:hanging="420"/>
      </w:pPr>
    </w:lvl>
  </w:abstractNum>
  <w:abstractNum w:abstractNumId="7" w15:restartNumberingAfterBreak="0">
    <w:nsid w:val="65542716"/>
    <w:multiLevelType w:val="multilevel"/>
    <w:tmpl w:val="8634100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7B60766F"/>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7D98791F"/>
    <w:multiLevelType w:val="multilevel"/>
    <w:tmpl w:val="2EB2D16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448285369">
    <w:abstractNumId w:val="4"/>
  </w:num>
  <w:num w:numId="2" w16cid:durableId="1789856031">
    <w:abstractNumId w:val="2"/>
  </w:num>
  <w:num w:numId="3" w16cid:durableId="576791606">
    <w:abstractNumId w:val="5"/>
  </w:num>
  <w:num w:numId="4" w16cid:durableId="1523783322">
    <w:abstractNumId w:val="4"/>
  </w:num>
  <w:num w:numId="5" w16cid:durableId="1428651139">
    <w:abstractNumId w:val="3"/>
  </w:num>
  <w:num w:numId="6" w16cid:durableId="241259895">
    <w:abstractNumId w:val="7"/>
  </w:num>
  <w:num w:numId="7" w16cid:durableId="2133356140">
    <w:abstractNumId w:val="0"/>
  </w:num>
  <w:num w:numId="8" w16cid:durableId="1983580302">
    <w:abstractNumId w:val="8"/>
  </w:num>
  <w:num w:numId="9" w16cid:durableId="1796023573">
    <w:abstractNumId w:val="9"/>
  </w:num>
  <w:num w:numId="10" w16cid:durableId="1168325258">
    <w:abstractNumId w:val="1"/>
  </w:num>
  <w:num w:numId="11" w16cid:durableId="18551944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33902714">
    <w:abstractNumId w:val="9"/>
  </w:num>
  <w:num w:numId="13" w16cid:durableId="1896239709">
    <w:abstractNumId w:val="9"/>
  </w:num>
  <w:num w:numId="14" w16cid:durableId="299189260">
    <w:abstractNumId w:val="9"/>
  </w:num>
  <w:num w:numId="15" w16cid:durableId="1070151828">
    <w:abstractNumId w:val="9"/>
  </w:num>
  <w:num w:numId="16" w16cid:durableId="1295019287">
    <w:abstractNumId w:val="9"/>
  </w:num>
  <w:num w:numId="17" w16cid:durableId="14489632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BD6"/>
    <w:rsid w:val="000002BF"/>
    <w:rsid w:val="0001759E"/>
    <w:rsid w:val="00040265"/>
    <w:rsid w:val="000425D5"/>
    <w:rsid w:val="00047765"/>
    <w:rsid w:val="00056085"/>
    <w:rsid w:val="00057840"/>
    <w:rsid w:val="00072698"/>
    <w:rsid w:val="00073787"/>
    <w:rsid w:val="00074279"/>
    <w:rsid w:val="000758D2"/>
    <w:rsid w:val="00076E86"/>
    <w:rsid w:val="00084E2E"/>
    <w:rsid w:val="000A3B9A"/>
    <w:rsid w:val="000A791D"/>
    <w:rsid w:val="000B0814"/>
    <w:rsid w:val="000E00B5"/>
    <w:rsid w:val="000E1761"/>
    <w:rsid w:val="000F2931"/>
    <w:rsid w:val="000F2F34"/>
    <w:rsid w:val="000F56C4"/>
    <w:rsid w:val="001025A0"/>
    <w:rsid w:val="0010534B"/>
    <w:rsid w:val="001136A4"/>
    <w:rsid w:val="00115E4E"/>
    <w:rsid w:val="00120BAF"/>
    <w:rsid w:val="001317A7"/>
    <w:rsid w:val="0013253F"/>
    <w:rsid w:val="0013543E"/>
    <w:rsid w:val="00137D19"/>
    <w:rsid w:val="001438C3"/>
    <w:rsid w:val="00162565"/>
    <w:rsid w:val="001677F4"/>
    <w:rsid w:val="00177503"/>
    <w:rsid w:val="001833CA"/>
    <w:rsid w:val="00184088"/>
    <w:rsid w:val="00186F7D"/>
    <w:rsid w:val="00190FE5"/>
    <w:rsid w:val="00193B1B"/>
    <w:rsid w:val="00195205"/>
    <w:rsid w:val="00195926"/>
    <w:rsid w:val="00195C32"/>
    <w:rsid w:val="001A6877"/>
    <w:rsid w:val="001A765F"/>
    <w:rsid w:val="001B1B1E"/>
    <w:rsid w:val="001B5303"/>
    <w:rsid w:val="001B5523"/>
    <w:rsid w:val="001B725A"/>
    <w:rsid w:val="001E700B"/>
    <w:rsid w:val="001F0739"/>
    <w:rsid w:val="00200E0B"/>
    <w:rsid w:val="00203A4B"/>
    <w:rsid w:val="00205374"/>
    <w:rsid w:val="0020633D"/>
    <w:rsid w:val="0021022C"/>
    <w:rsid w:val="0022589A"/>
    <w:rsid w:val="00225F65"/>
    <w:rsid w:val="00226428"/>
    <w:rsid w:val="00233887"/>
    <w:rsid w:val="00237F84"/>
    <w:rsid w:val="00241D56"/>
    <w:rsid w:val="00255F36"/>
    <w:rsid w:val="00263ED7"/>
    <w:rsid w:val="00273E32"/>
    <w:rsid w:val="002767AB"/>
    <w:rsid w:val="00276E76"/>
    <w:rsid w:val="00277432"/>
    <w:rsid w:val="0028346B"/>
    <w:rsid w:val="00283E26"/>
    <w:rsid w:val="002854E5"/>
    <w:rsid w:val="00290082"/>
    <w:rsid w:val="002924CF"/>
    <w:rsid w:val="0029406C"/>
    <w:rsid w:val="002A0FE4"/>
    <w:rsid w:val="002A2ACB"/>
    <w:rsid w:val="002A30A9"/>
    <w:rsid w:val="002A48C8"/>
    <w:rsid w:val="002A5784"/>
    <w:rsid w:val="002A71CC"/>
    <w:rsid w:val="002B2C8A"/>
    <w:rsid w:val="002B4E9F"/>
    <w:rsid w:val="002C0DD4"/>
    <w:rsid w:val="002E13FE"/>
    <w:rsid w:val="002E6D6E"/>
    <w:rsid w:val="002F77FF"/>
    <w:rsid w:val="00300726"/>
    <w:rsid w:val="00302588"/>
    <w:rsid w:val="00302DA7"/>
    <w:rsid w:val="003136EA"/>
    <w:rsid w:val="00316037"/>
    <w:rsid w:val="003206ED"/>
    <w:rsid w:val="00334DC5"/>
    <w:rsid w:val="0035606E"/>
    <w:rsid w:val="00363D2F"/>
    <w:rsid w:val="00367C16"/>
    <w:rsid w:val="00370285"/>
    <w:rsid w:val="00371C8F"/>
    <w:rsid w:val="003758E8"/>
    <w:rsid w:val="003836DE"/>
    <w:rsid w:val="00385BE4"/>
    <w:rsid w:val="00394054"/>
    <w:rsid w:val="003A6032"/>
    <w:rsid w:val="003A7F91"/>
    <w:rsid w:val="003C6233"/>
    <w:rsid w:val="003D6A18"/>
    <w:rsid w:val="003D7C1E"/>
    <w:rsid w:val="003E67F9"/>
    <w:rsid w:val="003F0403"/>
    <w:rsid w:val="003F13EF"/>
    <w:rsid w:val="00401F57"/>
    <w:rsid w:val="00402E7D"/>
    <w:rsid w:val="00403258"/>
    <w:rsid w:val="00406FB9"/>
    <w:rsid w:val="004177B2"/>
    <w:rsid w:val="00420D25"/>
    <w:rsid w:val="0042294C"/>
    <w:rsid w:val="004230EB"/>
    <w:rsid w:val="00424F35"/>
    <w:rsid w:val="00427413"/>
    <w:rsid w:val="004307C6"/>
    <w:rsid w:val="004343F4"/>
    <w:rsid w:val="0043448C"/>
    <w:rsid w:val="004374C3"/>
    <w:rsid w:val="00452D1E"/>
    <w:rsid w:val="00462923"/>
    <w:rsid w:val="00473437"/>
    <w:rsid w:val="00476639"/>
    <w:rsid w:val="004834AB"/>
    <w:rsid w:val="00496175"/>
    <w:rsid w:val="004A05FA"/>
    <w:rsid w:val="004A220A"/>
    <w:rsid w:val="004A775F"/>
    <w:rsid w:val="004B635A"/>
    <w:rsid w:val="004B682C"/>
    <w:rsid w:val="004B71B0"/>
    <w:rsid w:val="004C1775"/>
    <w:rsid w:val="004C4BA7"/>
    <w:rsid w:val="004D436F"/>
    <w:rsid w:val="004E3E21"/>
    <w:rsid w:val="004E44E6"/>
    <w:rsid w:val="004E6E13"/>
    <w:rsid w:val="004F731E"/>
    <w:rsid w:val="00502F8B"/>
    <w:rsid w:val="00504426"/>
    <w:rsid w:val="0050772E"/>
    <w:rsid w:val="00513152"/>
    <w:rsid w:val="005133AB"/>
    <w:rsid w:val="005159B9"/>
    <w:rsid w:val="00544007"/>
    <w:rsid w:val="00545A77"/>
    <w:rsid w:val="0055434D"/>
    <w:rsid w:val="00564C0F"/>
    <w:rsid w:val="005712E6"/>
    <w:rsid w:val="00572B19"/>
    <w:rsid w:val="005831FD"/>
    <w:rsid w:val="005959F0"/>
    <w:rsid w:val="005A1AF5"/>
    <w:rsid w:val="005A3F6A"/>
    <w:rsid w:val="005C0A61"/>
    <w:rsid w:val="005C6232"/>
    <w:rsid w:val="005D2D74"/>
    <w:rsid w:val="005D53D2"/>
    <w:rsid w:val="005D7B46"/>
    <w:rsid w:val="005F0AB8"/>
    <w:rsid w:val="005F541B"/>
    <w:rsid w:val="00600C18"/>
    <w:rsid w:val="00603087"/>
    <w:rsid w:val="00603763"/>
    <w:rsid w:val="00603F42"/>
    <w:rsid w:val="0062015C"/>
    <w:rsid w:val="00625C13"/>
    <w:rsid w:val="00631A81"/>
    <w:rsid w:val="00632BA9"/>
    <w:rsid w:val="00633C4C"/>
    <w:rsid w:val="00641506"/>
    <w:rsid w:val="0064171B"/>
    <w:rsid w:val="00660ADD"/>
    <w:rsid w:val="00671CCC"/>
    <w:rsid w:val="00674072"/>
    <w:rsid w:val="006764B8"/>
    <w:rsid w:val="006802C5"/>
    <w:rsid w:val="006958F2"/>
    <w:rsid w:val="00697E2F"/>
    <w:rsid w:val="006A70CB"/>
    <w:rsid w:val="006B6605"/>
    <w:rsid w:val="006B6CB7"/>
    <w:rsid w:val="006C3E8D"/>
    <w:rsid w:val="006C4444"/>
    <w:rsid w:val="006D3294"/>
    <w:rsid w:val="006F09C4"/>
    <w:rsid w:val="006F4310"/>
    <w:rsid w:val="006F5F9E"/>
    <w:rsid w:val="00701409"/>
    <w:rsid w:val="00702039"/>
    <w:rsid w:val="00721EDC"/>
    <w:rsid w:val="007258F8"/>
    <w:rsid w:val="007258FB"/>
    <w:rsid w:val="0072753E"/>
    <w:rsid w:val="00730458"/>
    <w:rsid w:val="00731235"/>
    <w:rsid w:val="007354B1"/>
    <w:rsid w:val="0073701D"/>
    <w:rsid w:val="00744432"/>
    <w:rsid w:val="00744B97"/>
    <w:rsid w:val="0074559E"/>
    <w:rsid w:val="007473D7"/>
    <w:rsid w:val="00756DF2"/>
    <w:rsid w:val="00760436"/>
    <w:rsid w:val="0076245E"/>
    <w:rsid w:val="00774FC4"/>
    <w:rsid w:val="00787469"/>
    <w:rsid w:val="00792BD6"/>
    <w:rsid w:val="00797C21"/>
    <w:rsid w:val="007A53C6"/>
    <w:rsid w:val="007A63FD"/>
    <w:rsid w:val="007B7466"/>
    <w:rsid w:val="007C0C6D"/>
    <w:rsid w:val="007C14A0"/>
    <w:rsid w:val="007D26DE"/>
    <w:rsid w:val="007E4647"/>
    <w:rsid w:val="007E5B4F"/>
    <w:rsid w:val="007E7EF1"/>
    <w:rsid w:val="007F2795"/>
    <w:rsid w:val="00801D80"/>
    <w:rsid w:val="00805663"/>
    <w:rsid w:val="00807DC5"/>
    <w:rsid w:val="008119CE"/>
    <w:rsid w:val="00814DDD"/>
    <w:rsid w:val="00825027"/>
    <w:rsid w:val="00825357"/>
    <w:rsid w:val="00825375"/>
    <w:rsid w:val="00837130"/>
    <w:rsid w:val="00843E46"/>
    <w:rsid w:val="008450B1"/>
    <w:rsid w:val="008540F2"/>
    <w:rsid w:val="00856D58"/>
    <w:rsid w:val="00862526"/>
    <w:rsid w:val="00870A9B"/>
    <w:rsid w:val="008715EC"/>
    <w:rsid w:val="00881003"/>
    <w:rsid w:val="008826A0"/>
    <w:rsid w:val="0089053C"/>
    <w:rsid w:val="00891CBD"/>
    <w:rsid w:val="008937B5"/>
    <w:rsid w:val="008954D5"/>
    <w:rsid w:val="008A0044"/>
    <w:rsid w:val="008A10A8"/>
    <w:rsid w:val="008B4A86"/>
    <w:rsid w:val="008B7C0F"/>
    <w:rsid w:val="008D37ED"/>
    <w:rsid w:val="008D3E5F"/>
    <w:rsid w:val="008E77CB"/>
    <w:rsid w:val="008F23F7"/>
    <w:rsid w:val="008F4F73"/>
    <w:rsid w:val="00900B1F"/>
    <w:rsid w:val="00905DA1"/>
    <w:rsid w:val="00910938"/>
    <w:rsid w:val="00910C79"/>
    <w:rsid w:val="00911003"/>
    <w:rsid w:val="00920025"/>
    <w:rsid w:val="00922E9E"/>
    <w:rsid w:val="00924B79"/>
    <w:rsid w:val="0094678B"/>
    <w:rsid w:val="00952E1F"/>
    <w:rsid w:val="00972FD5"/>
    <w:rsid w:val="0097392E"/>
    <w:rsid w:val="00974345"/>
    <w:rsid w:val="00982457"/>
    <w:rsid w:val="009873E1"/>
    <w:rsid w:val="009A3D23"/>
    <w:rsid w:val="009A5674"/>
    <w:rsid w:val="009B1216"/>
    <w:rsid w:val="009B304F"/>
    <w:rsid w:val="009B730E"/>
    <w:rsid w:val="009C3995"/>
    <w:rsid w:val="009E1EC6"/>
    <w:rsid w:val="009E28BB"/>
    <w:rsid w:val="009E41E0"/>
    <w:rsid w:val="009F4EC5"/>
    <w:rsid w:val="00A0469A"/>
    <w:rsid w:val="00A0473D"/>
    <w:rsid w:val="00A10891"/>
    <w:rsid w:val="00A13C8E"/>
    <w:rsid w:val="00A15288"/>
    <w:rsid w:val="00A23D9D"/>
    <w:rsid w:val="00A33254"/>
    <w:rsid w:val="00A3509D"/>
    <w:rsid w:val="00A41925"/>
    <w:rsid w:val="00A617FF"/>
    <w:rsid w:val="00A67AC0"/>
    <w:rsid w:val="00A829D3"/>
    <w:rsid w:val="00A86C28"/>
    <w:rsid w:val="00A92C50"/>
    <w:rsid w:val="00A95EA3"/>
    <w:rsid w:val="00AA1C87"/>
    <w:rsid w:val="00AB06F7"/>
    <w:rsid w:val="00AB7C9D"/>
    <w:rsid w:val="00AC5660"/>
    <w:rsid w:val="00AC7DC1"/>
    <w:rsid w:val="00AD1086"/>
    <w:rsid w:val="00AE5BD3"/>
    <w:rsid w:val="00AF1972"/>
    <w:rsid w:val="00AF435E"/>
    <w:rsid w:val="00AF5AF8"/>
    <w:rsid w:val="00B01DD2"/>
    <w:rsid w:val="00B050A7"/>
    <w:rsid w:val="00B053AC"/>
    <w:rsid w:val="00B11887"/>
    <w:rsid w:val="00B11CF5"/>
    <w:rsid w:val="00B12B2F"/>
    <w:rsid w:val="00B267D5"/>
    <w:rsid w:val="00B27934"/>
    <w:rsid w:val="00B27978"/>
    <w:rsid w:val="00B428F6"/>
    <w:rsid w:val="00B47C76"/>
    <w:rsid w:val="00B47D70"/>
    <w:rsid w:val="00B512EC"/>
    <w:rsid w:val="00B5755B"/>
    <w:rsid w:val="00B6054A"/>
    <w:rsid w:val="00B72F1E"/>
    <w:rsid w:val="00B878D3"/>
    <w:rsid w:val="00BA1D46"/>
    <w:rsid w:val="00BB00E7"/>
    <w:rsid w:val="00BC1101"/>
    <w:rsid w:val="00BC3568"/>
    <w:rsid w:val="00BC62DF"/>
    <w:rsid w:val="00BD050C"/>
    <w:rsid w:val="00BD1A24"/>
    <w:rsid w:val="00BD2F6A"/>
    <w:rsid w:val="00BE0C8C"/>
    <w:rsid w:val="00BE1EE4"/>
    <w:rsid w:val="00BE4B4F"/>
    <w:rsid w:val="00BE5E4F"/>
    <w:rsid w:val="00BE6377"/>
    <w:rsid w:val="00BF5ED6"/>
    <w:rsid w:val="00C00816"/>
    <w:rsid w:val="00C027FD"/>
    <w:rsid w:val="00C10E3B"/>
    <w:rsid w:val="00C12D82"/>
    <w:rsid w:val="00C14D41"/>
    <w:rsid w:val="00C20193"/>
    <w:rsid w:val="00C250F8"/>
    <w:rsid w:val="00C25636"/>
    <w:rsid w:val="00C26327"/>
    <w:rsid w:val="00C45BE0"/>
    <w:rsid w:val="00C47E4B"/>
    <w:rsid w:val="00C56504"/>
    <w:rsid w:val="00C715B3"/>
    <w:rsid w:val="00C7678C"/>
    <w:rsid w:val="00C8139A"/>
    <w:rsid w:val="00C82216"/>
    <w:rsid w:val="00C83664"/>
    <w:rsid w:val="00C865E2"/>
    <w:rsid w:val="00C9012D"/>
    <w:rsid w:val="00C927FF"/>
    <w:rsid w:val="00CA5794"/>
    <w:rsid w:val="00CB1D42"/>
    <w:rsid w:val="00CB5C95"/>
    <w:rsid w:val="00CB73ED"/>
    <w:rsid w:val="00CD5145"/>
    <w:rsid w:val="00CD534D"/>
    <w:rsid w:val="00CD6852"/>
    <w:rsid w:val="00CF30D0"/>
    <w:rsid w:val="00D0485B"/>
    <w:rsid w:val="00D10FBD"/>
    <w:rsid w:val="00D1161A"/>
    <w:rsid w:val="00D14C35"/>
    <w:rsid w:val="00D20AA5"/>
    <w:rsid w:val="00D225F9"/>
    <w:rsid w:val="00D25716"/>
    <w:rsid w:val="00D26E18"/>
    <w:rsid w:val="00D27B3C"/>
    <w:rsid w:val="00D33198"/>
    <w:rsid w:val="00D5027C"/>
    <w:rsid w:val="00D51D09"/>
    <w:rsid w:val="00D525BF"/>
    <w:rsid w:val="00D5706A"/>
    <w:rsid w:val="00D57094"/>
    <w:rsid w:val="00D571E4"/>
    <w:rsid w:val="00D75298"/>
    <w:rsid w:val="00D770F4"/>
    <w:rsid w:val="00D831A0"/>
    <w:rsid w:val="00D833E6"/>
    <w:rsid w:val="00D907BA"/>
    <w:rsid w:val="00D96E89"/>
    <w:rsid w:val="00DA4A14"/>
    <w:rsid w:val="00DA72DB"/>
    <w:rsid w:val="00DB476E"/>
    <w:rsid w:val="00DC25CE"/>
    <w:rsid w:val="00DD429A"/>
    <w:rsid w:val="00DD506C"/>
    <w:rsid w:val="00DD5A80"/>
    <w:rsid w:val="00DE40EA"/>
    <w:rsid w:val="00DF2684"/>
    <w:rsid w:val="00DF4938"/>
    <w:rsid w:val="00DF639E"/>
    <w:rsid w:val="00E06EE3"/>
    <w:rsid w:val="00E10A0C"/>
    <w:rsid w:val="00E10DD2"/>
    <w:rsid w:val="00E1470B"/>
    <w:rsid w:val="00E15C53"/>
    <w:rsid w:val="00E244EE"/>
    <w:rsid w:val="00E26D5B"/>
    <w:rsid w:val="00E3003C"/>
    <w:rsid w:val="00E3551B"/>
    <w:rsid w:val="00E42190"/>
    <w:rsid w:val="00E46C97"/>
    <w:rsid w:val="00E46F3B"/>
    <w:rsid w:val="00E5151B"/>
    <w:rsid w:val="00E55B7D"/>
    <w:rsid w:val="00E561F6"/>
    <w:rsid w:val="00E60A79"/>
    <w:rsid w:val="00E65F67"/>
    <w:rsid w:val="00E7224D"/>
    <w:rsid w:val="00E8139D"/>
    <w:rsid w:val="00E83ED4"/>
    <w:rsid w:val="00E93955"/>
    <w:rsid w:val="00EA634E"/>
    <w:rsid w:val="00EB740E"/>
    <w:rsid w:val="00EC5C96"/>
    <w:rsid w:val="00EE7C3E"/>
    <w:rsid w:val="00EF058C"/>
    <w:rsid w:val="00F02914"/>
    <w:rsid w:val="00F03CB8"/>
    <w:rsid w:val="00F06CFB"/>
    <w:rsid w:val="00F111D7"/>
    <w:rsid w:val="00F13B5E"/>
    <w:rsid w:val="00F214F2"/>
    <w:rsid w:val="00F2397A"/>
    <w:rsid w:val="00F25843"/>
    <w:rsid w:val="00F31CD2"/>
    <w:rsid w:val="00F3250B"/>
    <w:rsid w:val="00F36E76"/>
    <w:rsid w:val="00F37D00"/>
    <w:rsid w:val="00F4258B"/>
    <w:rsid w:val="00F46BA4"/>
    <w:rsid w:val="00F54C88"/>
    <w:rsid w:val="00F57262"/>
    <w:rsid w:val="00F620BA"/>
    <w:rsid w:val="00F627DB"/>
    <w:rsid w:val="00F62BCF"/>
    <w:rsid w:val="00F662EC"/>
    <w:rsid w:val="00F72C69"/>
    <w:rsid w:val="00F8745B"/>
    <w:rsid w:val="00F96251"/>
    <w:rsid w:val="00FA0D41"/>
    <w:rsid w:val="00FA6D42"/>
    <w:rsid w:val="00FB65BB"/>
    <w:rsid w:val="00FC1FCD"/>
    <w:rsid w:val="00FC3F73"/>
    <w:rsid w:val="00FC4234"/>
    <w:rsid w:val="00FC5BAF"/>
    <w:rsid w:val="00FC7957"/>
    <w:rsid w:val="00FD075D"/>
    <w:rsid w:val="00FD21D2"/>
    <w:rsid w:val="00FD2A68"/>
    <w:rsid w:val="00FD3B2F"/>
    <w:rsid w:val="00FD5ABC"/>
    <w:rsid w:val="00FE09F4"/>
    <w:rsid w:val="00FE73C4"/>
    <w:rsid w:val="00FF35CE"/>
    <w:rsid w:val="00FF73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5F408"/>
  <w15:chartTrackingRefBased/>
  <w15:docId w15:val="{B744AFEF-ECD3-488F-94AC-17AA14107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F91"/>
    <w:pPr>
      <w:widowControl w:val="0"/>
      <w:overflowPunct w:val="0"/>
      <w:ind w:firstLineChars="200" w:firstLine="200"/>
      <w:jc w:val="both"/>
    </w:pPr>
    <w:rPr>
      <w:rFonts w:ascii="Times New Roman" w:eastAsia="SimSun" w:hAnsi="Times New Roman" w:cs="Times New Roman"/>
      <w:szCs w:val="20"/>
    </w:rPr>
  </w:style>
  <w:style w:type="paragraph" w:styleId="Heading1">
    <w:name w:val="heading 1"/>
    <w:basedOn w:val="Normal"/>
    <w:next w:val="BodyText"/>
    <w:link w:val="Heading1Char"/>
    <w:qFormat/>
    <w:rsid w:val="00AA1C87"/>
    <w:pPr>
      <w:keepNext/>
      <w:keepLines/>
      <w:numPr>
        <w:numId w:val="9"/>
      </w:numPr>
      <w:tabs>
        <w:tab w:val="left" w:pos="318"/>
      </w:tabs>
      <w:adjustRightInd w:val="0"/>
      <w:spacing w:before="160" w:after="160"/>
      <w:ind w:left="200" w:hangingChars="200" w:hanging="200"/>
      <w:jc w:val="left"/>
      <w:textAlignment w:val="baseline"/>
      <w:outlineLvl w:val="0"/>
    </w:pPr>
    <w:rPr>
      <w:rFonts w:eastAsia="SimHei"/>
      <w:kern w:val="0"/>
      <w:sz w:val="28"/>
    </w:rPr>
  </w:style>
  <w:style w:type="paragraph" w:styleId="Heading2">
    <w:name w:val="heading 2"/>
    <w:basedOn w:val="Normal"/>
    <w:next w:val="Normal"/>
    <w:link w:val="Heading2Char"/>
    <w:qFormat/>
    <w:rsid w:val="00AA1C87"/>
    <w:pPr>
      <w:keepNext/>
      <w:keepLines/>
      <w:numPr>
        <w:ilvl w:val="1"/>
        <w:numId w:val="9"/>
      </w:numPr>
      <w:tabs>
        <w:tab w:val="left" w:pos="414"/>
      </w:tabs>
      <w:autoSpaceDE w:val="0"/>
      <w:autoSpaceDN w:val="0"/>
      <w:adjustRightInd w:val="0"/>
      <w:spacing w:beforeLines="25" w:before="25" w:afterLines="25" w:after="25"/>
      <w:ind w:left="200" w:hangingChars="200" w:hanging="200"/>
      <w:jc w:val="left"/>
      <w:textAlignment w:val="baseline"/>
      <w:outlineLvl w:val="1"/>
    </w:pPr>
    <w:rPr>
      <w:rFonts w:eastAsia="SimHei"/>
      <w:kern w:val="0"/>
    </w:rPr>
  </w:style>
  <w:style w:type="paragraph" w:styleId="Heading3">
    <w:name w:val="heading 3"/>
    <w:basedOn w:val="Normal"/>
    <w:next w:val="BodyText"/>
    <w:link w:val="Heading3Char"/>
    <w:autoRedefine/>
    <w:qFormat/>
    <w:rsid w:val="004B71B0"/>
    <w:pPr>
      <w:keepNext/>
      <w:keepLines/>
      <w:numPr>
        <w:ilvl w:val="2"/>
        <w:numId w:val="9"/>
      </w:numPr>
      <w:tabs>
        <w:tab w:val="left" w:pos="561"/>
        <w:tab w:val="left" w:pos="720"/>
      </w:tabs>
      <w:ind w:left="920" w:hangingChars="200" w:hanging="200"/>
      <w:jc w:val="left"/>
      <w:outlineLvl w:val="2"/>
    </w:pPr>
    <w:rPr>
      <w:szCs w:val="21"/>
    </w:rPr>
  </w:style>
  <w:style w:type="paragraph" w:styleId="Heading4">
    <w:name w:val="heading 4"/>
    <w:basedOn w:val="Normal"/>
    <w:next w:val="Normal"/>
    <w:link w:val="Heading4Char"/>
    <w:qFormat/>
    <w:rsid w:val="00E8139D"/>
    <w:pPr>
      <w:keepNext/>
      <w:keepLines/>
      <w:numPr>
        <w:ilvl w:val="3"/>
        <w:numId w:val="9"/>
      </w:numPr>
      <w:jc w:val="left"/>
      <w:outlineLvl w:val="3"/>
    </w:pPr>
    <w:rPr>
      <w:rFonts w:ascii="Arial" w:eastAsia="SimHei" w:hAnsi="Arial"/>
    </w:rPr>
  </w:style>
  <w:style w:type="paragraph" w:styleId="Heading5">
    <w:name w:val="heading 5"/>
    <w:basedOn w:val="Normal"/>
    <w:next w:val="Normal"/>
    <w:link w:val="Heading5Char"/>
    <w:qFormat/>
    <w:rsid w:val="00E8139D"/>
    <w:pPr>
      <w:keepNext/>
      <w:keepLines/>
      <w:numPr>
        <w:ilvl w:val="4"/>
        <w:numId w:val="9"/>
      </w:numPr>
      <w:spacing w:before="280" w:after="290" w:line="376" w:lineRule="auto"/>
      <w:outlineLvl w:val="4"/>
    </w:pPr>
    <w:rPr>
      <w:b/>
      <w:sz w:val="28"/>
    </w:rPr>
  </w:style>
  <w:style w:type="paragraph" w:styleId="Heading6">
    <w:name w:val="heading 6"/>
    <w:basedOn w:val="Normal"/>
    <w:next w:val="Normal"/>
    <w:link w:val="Heading6Char"/>
    <w:qFormat/>
    <w:rsid w:val="00E8139D"/>
    <w:pPr>
      <w:keepNext/>
      <w:keepLines/>
      <w:numPr>
        <w:ilvl w:val="5"/>
        <w:numId w:val="9"/>
      </w:numPr>
      <w:spacing w:before="240" w:after="64"/>
      <w:jc w:val="left"/>
      <w:outlineLvl w:val="5"/>
    </w:pPr>
  </w:style>
  <w:style w:type="paragraph" w:styleId="Heading7">
    <w:name w:val="heading 7"/>
    <w:basedOn w:val="Normal"/>
    <w:next w:val="Normal"/>
    <w:link w:val="Heading7Char"/>
    <w:qFormat/>
    <w:rsid w:val="00E8139D"/>
    <w:pPr>
      <w:keepNext/>
      <w:keepLines/>
      <w:numPr>
        <w:ilvl w:val="6"/>
        <w:numId w:val="9"/>
      </w:numPr>
      <w:spacing w:before="240" w:after="64" w:line="320" w:lineRule="auto"/>
      <w:outlineLvl w:val="6"/>
    </w:pPr>
    <w:rPr>
      <w:b/>
      <w:sz w:val="24"/>
    </w:rPr>
  </w:style>
  <w:style w:type="paragraph" w:styleId="Heading8">
    <w:name w:val="heading 8"/>
    <w:basedOn w:val="Normal"/>
    <w:next w:val="Normal"/>
    <w:link w:val="Heading8Char"/>
    <w:qFormat/>
    <w:rsid w:val="00E8139D"/>
    <w:pPr>
      <w:keepNext/>
      <w:keepLines/>
      <w:numPr>
        <w:ilvl w:val="7"/>
        <w:numId w:val="9"/>
      </w:numPr>
      <w:spacing w:before="240" w:after="64" w:line="320" w:lineRule="auto"/>
      <w:outlineLvl w:val="7"/>
    </w:pPr>
    <w:rPr>
      <w:rFonts w:ascii="Arial" w:eastAsia="SimHei" w:hAnsi="Arial"/>
      <w:sz w:val="24"/>
    </w:rPr>
  </w:style>
  <w:style w:type="paragraph" w:styleId="Heading9">
    <w:name w:val="heading 9"/>
    <w:basedOn w:val="Normal"/>
    <w:next w:val="Normal"/>
    <w:link w:val="Heading9Char"/>
    <w:qFormat/>
    <w:rsid w:val="00E8139D"/>
    <w:pPr>
      <w:keepNext/>
      <w:keepLines/>
      <w:numPr>
        <w:ilvl w:val="8"/>
        <w:numId w:val="9"/>
      </w:numPr>
      <w:spacing w:before="240" w:after="64" w:line="320" w:lineRule="auto"/>
      <w:outlineLvl w:val="8"/>
    </w:pPr>
    <w:rPr>
      <w:rFonts w:ascii="Arial" w:eastAsia="SimHei" w:hAnsi="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8139D"/>
    <w:pPr>
      <w:pBdr>
        <w:bottom w:val="single" w:sz="6" w:space="1" w:color="auto"/>
      </w:pBdr>
      <w:tabs>
        <w:tab w:val="center" w:pos="4153"/>
        <w:tab w:val="right" w:pos="8306"/>
      </w:tabs>
      <w:snapToGrid w:val="0"/>
      <w:jc w:val="center"/>
    </w:pPr>
    <w:rPr>
      <w:szCs w:val="18"/>
    </w:rPr>
  </w:style>
  <w:style w:type="character" w:customStyle="1" w:styleId="HeaderChar">
    <w:name w:val="Header Char"/>
    <w:basedOn w:val="DefaultParagraphFont"/>
    <w:link w:val="Header"/>
    <w:rsid w:val="00E8139D"/>
    <w:rPr>
      <w:sz w:val="18"/>
      <w:szCs w:val="18"/>
    </w:rPr>
  </w:style>
  <w:style w:type="paragraph" w:styleId="Footer">
    <w:name w:val="footer"/>
    <w:basedOn w:val="Normal"/>
    <w:link w:val="FooterChar"/>
    <w:unhideWhenUsed/>
    <w:rsid w:val="00E8139D"/>
    <w:pPr>
      <w:tabs>
        <w:tab w:val="center" w:pos="4153"/>
        <w:tab w:val="right" w:pos="8306"/>
      </w:tabs>
      <w:snapToGrid w:val="0"/>
      <w:jc w:val="left"/>
    </w:pPr>
    <w:rPr>
      <w:szCs w:val="18"/>
    </w:rPr>
  </w:style>
  <w:style w:type="character" w:customStyle="1" w:styleId="FooterChar">
    <w:name w:val="Footer Char"/>
    <w:basedOn w:val="DefaultParagraphFont"/>
    <w:link w:val="Footer"/>
    <w:rsid w:val="00E8139D"/>
    <w:rPr>
      <w:sz w:val="18"/>
      <w:szCs w:val="18"/>
    </w:rPr>
  </w:style>
  <w:style w:type="character" w:customStyle="1" w:styleId="Heading1Char">
    <w:name w:val="Heading 1 Char"/>
    <w:basedOn w:val="DefaultParagraphFont"/>
    <w:link w:val="Heading1"/>
    <w:rsid w:val="00AA1C87"/>
    <w:rPr>
      <w:rFonts w:ascii="Times New Roman" w:eastAsia="SimHei" w:hAnsi="Times New Roman" w:cs="Times New Roman"/>
      <w:kern w:val="0"/>
      <w:sz w:val="28"/>
      <w:szCs w:val="20"/>
    </w:rPr>
  </w:style>
  <w:style w:type="character" w:customStyle="1" w:styleId="Heading2Char">
    <w:name w:val="Heading 2 Char"/>
    <w:basedOn w:val="DefaultParagraphFont"/>
    <w:link w:val="Heading2"/>
    <w:rsid w:val="00AA1C87"/>
    <w:rPr>
      <w:rFonts w:ascii="Times New Roman" w:eastAsia="SimHei" w:hAnsi="Times New Roman" w:cs="Times New Roman"/>
      <w:kern w:val="0"/>
      <w:szCs w:val="20"/>
    </w:rPr>
  </w:style>
  <w:style w:type="character" w:customStyle="1" w:styleId="Heading3Char">
    <w:name w:val="Heading 3 Char"/>
    <w:basedOn w:val="DefaultParagraphFont"/>
    <w:link w:val="Heading3"/>
    <w:rsid w:val="008B7C0F"/>
    <w:rPr>
      <w:rFonts w:ascii="Times New Roman" w:eastAsia="SimSun" w:hAnsi="Times New Roman" w:cs="Times New Roman"/>
      <w:szCs w:val="21"/>
    </w:rPr>
  </w:style>
  <w:style w:type="character" w:customStyle="1" w:styleId="Heading4Char">
    <w:name w:val="Heading 4 Char"/>
    <w:basedOn w:val="DefaultParagraphFont"/>
    <w:link w:val="Heading4"/>
    <w:rsid w:val="00E8139D"/>
    <w:rPr>
      <w:rFonts w:ascii="Arial" w:eastAsia="SimHei" w:hAnsi="Arial" w:cs="Times New Roman"/>
      <w:sz w:val="18"/>
      <w:szCs w:val="20"/>
    </w:rPr>
  </w:style>
  <w:style w:type="character" w:customStyle="1" w:styleId="Heading5Char">
    <w:name w:val="Heading 5 Char"/>
    <w:basedOn w:val="DefaultParagraphFont"/>
    <w:link w:val="Heading5"/>
    <w:rsid w:val="00E8139D"/>
    <w:rPr>
      <w:rFonts w:ascii="Times New Roman" w:eastAsia="SimSun" w:hAnsi="Times New Roman" w:cs="Times New Roman"/>
      <w:b/>
      <w:sz w:val="28"/>
      <w:szCs w:val="20"/>
    </w:rPr>
  </w:style>
  <w:style w:type="character" w:customStyle="1" w:styleId="Heading6Char">
    <w:name w:val="Heading 6 Char"/>
    <w:basedOn w:val="DefaultParagraphFont"/>
    <w:link w:val="Heading6"/>
    <w:rsid w:val="00E8139D"/>
    <w:rPr>
      <w:rFonts w:ascii="Times New Roman" w:eastAsia="SimSun" w:hAnsi="Times New Roman" w:cs="Times New Roman"/>
      <w:sz w:val="18"/>
      <w:szCs w:val="20"/>
    </w:rPr>
  </w:style>
  <w:style w:type="character" w:customStyle="1" w:styleId="Heading7Char">
    <w:name w:val="Heading 7 Char"/>
    <w:basedOn w:val="DefaultParagraphFont"/>
    <w:link w:val="Heading7"/>
    <w:rsid w:val="00E8139D"/>
    <w:rPr>
      <w:rFonts w:ascii="Times New Roman" w:eastAsia="SimSun" w:hAnsi="Times New Roman" w:cs="Times New Roman"/>
      <w:b/>
      <w:sz w:val="24"/>
      <w:szCs w:val="20"/>
    </w:rPr>
  </w:style>
  <w:style w:type="character" w:customStyle="1" w:styleId="Heading8Char">
    <w:name w:val="Heading 8 Char"/>
    <w:basedOn w:val="DefaultParagraphFont"/>
    <w:link w:val="Heading8"/>
    <w:rsid w:val="00E8139D"/>
    <w:rPr>
      <w:rFonts w:ascii="Arial" w:eastAsia="SimHei" w:hAnsi="Arial" w:cs="Times New Roman"/>
      <w:sz w:val="24"/>
      <w:szCs w:val="20"/>
    </w:rPr>
  </w:style>
  <w:style w:type="character" w:customStyle="1" w:styleId="Heading9Char">
    <w:name w:val="Heading 9 Char"/>
    <w:basedOn w:val="DefaultParagraphFont"/>
    <w:link w:val="Heading9"/>
    <w:rsid w:val="00E8139D"/>
    <w:rPr>
      <w:rFonts w:ascii="Arial" w:eastAsia="SimHei" w:hAnsi="Arial" w:cs="Times New Roman"/>
      <w:sz w:val="18"/>
      <w:szCs w:val="20"/>
    </w:rPr>
  </w:style>
  <w:style w:type="paragraph" w:styleId="BodyText">
    <w:name w:val="Body Text"/>
    <w:basedOn w:val="Normal"/>
    <w:link w:val="BodyTextChar"/>
    <w:rsid w:val="00E8139D"/>
    <w:pPr>
      <w:tabs>
        <w:tab w:val="left" w:pos="357"/>
      </w:tabs>
    </w:pPr>
  </w:style>
  <w:style w:type="character" w:customStyle="1" w:styleId="BodyTextChar">
    <w:name w:val="Body Text Char"/>
    <w:basedOn w:val="DefaultParagraphFont"/>
    <w:link w:val="BodyText"/>
    <w:rsid w:val="00E8139D"/>
    <w:rPr>
      <w:rFonts w:ascii="Times New Roman" w:eastAsia="SimSun" w:hAnsi="Times New Roman" w:cs="Times New Roman"/>
      <w:sz w:val="18"/>
      <w:szCs w:val="20"/>
    </w:rPr>
  </w:style>
  <w:style w:type="paragraph" w:styleId="Subtitle">
    <w:name w:val="Subtitle"/>
    <w:basedOn w:val="Normal"/>
    <w:next w:val="a"/>
    <w:link w:val="SubtitleChar"/>
    <w:qFormat/>
    <w:rsid w:val="00E8139D"/>
    <w:pPr>
      <w:spacing w:before="320"/>
      <w:outlineLvl w:val="0"/>
    </w:pPr>
    <w:rPr>
      <w:rFonts w:eastAsia="SimHei"/>
      <w:sz w:val="36"/>
    </w:rPr>
  </w:style>
  <w:style w:type="character" w:customStyle="1" w:styleId="SubtitleChar">
    <w:name w:val="Subtitle Char"/>
    <w:basedOn w:val="DefaultParagraphFont"/>
    <w:link w:val="Subtitle"/>
    <w:rsid w:val="00E8139D"/>
    <w:rPr>
      <w:rFonts w:ascii="Times New Roman" w:eastAsia="SimHei" w:hAnsi="Times New Roman" w:cs="Times New Roman"/>
      <w:sz w:val="36"/>
      <w:szCs w:val="20"/>
    </w:rPr>
  </w:style>
  <w:style w:type="paragraph" w:customStyle="1" w:styleId="a0">
    <w:name w:val="单位"/>
    <w:rsid w:val="00E8139D"/>
    <w:pPr>
      <w:ind w:left="70" w:hangingChars="70" w:hanging="70"/>
      <w:jc w:val="both"/>
    </w:pPr>
    <w:rPr>
      <w:rFonts w:ascii="Times New Roman" w:eastAsia="SimSun" w:hAnsi="Times New Roman" w:cs="Times New Roman"/>
      <w:kern w:val="0"/>
      <w:sz w:val="17"/>
      <w:szCs w:val="20"/>
    </w:rPr>
  </w:style>
  <w:style w:type="paragraph" w:customStyle="1" w:styleId="a">
    <w:name w:val="作者"/>
    <w:basedOn w:val="Normal"/>
    <w:next w:val="a0"/>
    <w:rsid w:val="00E8139D"/>
    <w:pPr>
      <w:spacing w:before="160" w:after="240" w:line="0" w:lineRule="atLeast"/>
      <w:jc w:val="left"/>
    </w:pPr>
    <w:rPr>
      <w:rFonts w:eastAsia="FangSong_GB2312"/>
      <w:w w:val="66"/>
      <w:sz w:val="28"/>
    </w:rPr>
  </w:style>
  <w:style w:type="paragraph" w:customStyle="1" w:styleId="Name">
    <w:name w:val="Name"/>
    <w:basedOn w:val="a"/>
    <w:next w:val="DepartCorrespond"/>
    <w:rsid w:val="00E8139D"/>
    <w:pPr>
      <w:keepNext/>
      <w:spacing w:before="220" w:after="180"/>
    </w:pPr>
    <w:rPr>
      <w:rFonts w:eastAsia="SimSun"/>
      <w:w w:val="100"/>
      <w:sz w:val="18"/>
    </w:rPr>
  </w:style>
  <w:style w:type="paragraph" w:styleId="FootnoteText">
    <w:name w:val="footnote text"/>
    <w:basedOn w:val="Normal"/>
    <w:next w:val="Normal"/>
    <w:link w:val="FootnoteTextChar"/>
    <w:semiHidden/>
    <w:rsid w:val="00E8139D"/>
    <w:pPr>
      <w:tabs>
        <w:tab w:val="left" w:pos="465"/>
      </w:tabs>
      <w:snapToGrid w:val="0"/>
      <w:spacing w:before="120" w:line="312" w:lineRule="auto"/>
      <w:ind w:firstLineChars="267" w:firstLine="267"/>
    </w:pPr>
    <w:rPr>
      <w:sz w:val="15"/>
    </w:rPr>
  </w:style>
  <w:style w:type="character" w:customStyle="1" w:styleId="FootnoteTextChar">
    <w:name w:val="Footnote Text Char"/>
    <w:basedOn w:val="DefaultParagraphFont"/>
    <w:link w:val="FootnoteText"/>
    <w:semiHidden/>
    <w:rsid w:val="00E8139D"/>
    <w:rPr>
      <w:rFonts w:ascii="Times New Roman" w:eastAsia="SimSun" w:hAnsi="Times New Roman" w:cs="Times New Roman"/>
      <w:sz w:val="15"/>
      <w:szCs w:val="20"/>
    </w:rPr>
  </w:style>
  <w:style w:type="paragraph" w:customStyle="1" w:styleId="Abstract">
    <w:name w:val="Abstract"/>
    <w:next w:val="Keywords"/>
    <w:link w:val="AbstractChar"/>
    <w:rsid w:val="00E8139D"/>
    <w:pPr>
      <w:tabs>
        <w:tab w:val="left" w:pos="937"/>
      </w:tabs>
      <w:jc w:val="both"/>
    </w:pPr>
    <w:rPr>
      <w:rFonts w:ascii="Times New Roman" w:eastAsia="KaiTi_GB2312" w:hAnsi="Times New Roman" w:cs="Times New Roman"/>
      <w:sz w:val="18"/>
      <w:szCs w:val="20"/>
    </w:rPr>
  </w:style>
  <w:style w:type="paragraph" w:customStyle="1" w:styleId="DepartCorrespond">
    <w:name w:val="Depart.Correspond"/>
    <w:basedOn w:val="a0"/>
    <w:rsid w:val="00E8139D"/>
    <w:pPr>
      <w:ind w:left="66" w:hangingChars="66" w:hanging="66"/>
    </w:pPr>
    <w:rPr>
      <w:iCs/>
      <w:sz w:val="16"/>
    </w:rPr>
  </w:style>
  <w:style w:type="paragraph" w:customStyle="1" w:styleId="Keywords">
    <w:name w:val="Key words"/>
    <w:basedOn w:val="Normal"/>
    <w:next w:val="a1"/>
    <w:link w:val="KeywordsChar"/>
    <w:rsid w:val="00E8139D"/>
    <w:pPr>
      <w:tabs>
        <w:tab w:val="left" w:pos="1176"/>
      </w:tabs>
      <w:adjustRightInd w:val="0"/>
      <w:spacing w:after="290"/>
      <w:ind w:left="632" w:hangingChars="632" w:hanging="632"/>
    </w:pPr>
    <w:rPr>
      <w:rFonts w:eastAsia="KaiTi_GB2312"/>
      <w:snapToGrid w:val="0"/>
    </w:rPr>
  </w:style>
  <w:style w:type="paragraph" w:customStyle="1" w:styleId="Title1">
    <w:name w:val="Title1"/>
    <w:basedOn w:val="Normal"/>
    <w:next w:val="Name"/>
    <w:rsid w:val="00E8139D"/>
    <w:pPr>
      <w:keepNext/>
      <w:keepLines/>
      <w:snapToGrid w:val="0"/>
      <w:spacing w:before="240" w:after="100"/>
      <w:outlineLvl w:val="0"/>
    </w:pPr>
    <w:rPr>
      <w:rFonts w:eastAsia="SimHei"/>
      <w:b/>
      <w:sz w:val="24"/>
    </w:rPr>
  </w:style>
  <w:style w:type="paragraph" w:customStyle="1" w:styleId="a2">
    <w:name w:val="分类号"/>
    <w:basedOn w:val="Normal"/>
    <w:next w:val="BodyText"/>
    <w:rsid w:val="00E8139D"/>
    <w:pPr>
      <w:widowControl/>
      <w:tabs>
        <w:tab w:val="left" w:pos="1233"/>
      </w:tabs>
      <w:overflowPunct/>
      <w:spacing w:after="320"/>
    </w:pPr>
    <w:rPr>
      <w:rFonts w:eastAsia="SimHei"/>
      <w:iCs/>
      <w:kern w:val="0"/>
    </w:rPr>
  </w:style>
  <w:style w:type="paragraph" w:customStyle="1" w:styleId="a1">
    <w:name w:val="摘要"/>
    <w:basedOn w:val="BodyText"/>
    <w:next w:val="a3"/>
    <w:link w:val="Char"/>
    <w:rsid w:val="00E8139D"/>
    <w:pPr>
      <w:tabs>
        <w:tab w:val="clear" w:pos="357"/>
        <w:tab w:val="left" w:pos="798"/>
      </w:tabs>
      <w:adjustRightInd w:val="0"/>
      <w:ind w:firstLineChars="0" w:firstLine="0"/>
    </w:pPr>
    <w:rPr>
      <w:rFonts w:eastAsia="KaiTi_GB2312"/>
      <w:snapToGrid w:val="0"/>
    </w:rPr>
  </w:style>
  <w:style w:type="paragraph" w:customStyle="1" w:styleId="a3">
    <w:name w:val="关键词"/>
    <w:basedOn w:val="a1"/>
    <w:next w:val="a2"/>
    <w:link w:val="Char0"/>
    <w:rsid w:val="00E8139D"/>
    <w:pPr>
      <w:ind w:left="429" w:hangingChars="429" w:hanging="429"/>
    </w:pPr>
  </w:style>
  <w:style w:type="character" w:customStyle="1" w:styleId="AbstractChar">
    <w:name w:val="Abstract Char"/>
    <w:basedOn w:val="DefaultParagraphFont"/>
    <w:link w:val="Abstract"/>
    <w:rsid w:val="00E8139D"/>
    <w:rPr>
      <w:rFonts w:ascii="Times New Roman" w:eastAsia="KaiTi_GB2312" w:hAnsi="Times New Roman" w:cs="Times New Roman"/>
      <w:sz w:val="18"/>
      <w:szCs w:val="20"/>
    </w:rPr>
  </w:style>
  <w:style w:type="character" w:customStyle="1" w:styleId="KeywordsChar">
    <w:name w:val="Key words Char"/>
    <w:basedOn w:val="DefaultParagraphFont"/>
    <w:link w:val="Keywords"/>
    <w:rsid w:val="00E8139D"/>
    <w:rPr>
      <w:rFonts w:ascii="Times New Roman" w:eastAsia="KaiTi_GB2312" w:hAnsi="Times New Roman" w:cs="Times New Roman"/>
      <w:snapToGrid w:val="0"/>
      <w:sz w:val="18"/>
      <w:szCs w:val="20"/>
    </w:rPr>
  </w:style>
  <w:style w:type="character" w:customStyle="1" w:styleId="Char">
    <w:name w:val="摘要 Char"/>
    <w:basedOn w:val="DefaultParagraphFont"/>
    <w:link w:val="a1"/>
    <w:rsid w:val="00E8139D"/>
    <w:rPr>
      <w:rFonts w:ascii="Times New Roman" w:eastAsia="KaiTi_GB2312" w:hAnsi="Times New Roman" w:cs="Times New Roman"/>
      <w:snapToGrid w:val="0"/>
      <w:sz w:val="18"/>
      <w:szCs w:val="20"/>
    </w:rPr>
  </w:style>
  <w:style w:type="character" w:customStyle="1" w:styleId="Char0">
    <w:name w:val="关键词 Char"/>
    <w:basedOn w:val="Char"/>
    <w:link w:val="a3"/>
    <w:rsid w:val="00E8139D"/>
    <w:rPr>
      <w:rFonts w:ascii="Times New Roman" w:eastAsia="KaiTi_GB2312" w:hAnsi="Times New Roman" w:cs="Times New Roman"/>
      <w:snapToGrid w:val="0"/>
      <w:sz w:val="18"/>
      <w:szCs w:val="20"/>
    </w:rPr>
  </w:style>
  <w:style w:type="character" w:styleId="FootnoteReference">
    <w:name w:val="footnote reference"/>
    <w:basedOn w:val="DefaultParagraphFont"/>
    <w:autoRedefine/>
    <w:semiHidden/>
    <w:rsid w:val="00E8139D"/>
    <w:rPr>
      <w:rFonts w:ascii="Monotype Sorts" w:eastAsia="SimSun" w:hAnsi="Monotype Sorts"/>
      <w:spacing w:val="0"/>
      <w:w w:val="100"/>
      <w:position w:val="0"/>
      <w:sz w:val="11"/>
      <w:vertAlign w:val="baseline"/>
    </w:rPr>
  </w:style>
  <w:style w:type="character" w:styleId="PageNumber">
    <w:name w:val="page number"/>
    <w:basedOn w:val="DefaultParagraphFont"/>
    <w:rsid w:val="00E8139D"/>
  </w:style>
  <w:style w:type="paragraph" w:styleId="ListParagraph">
    <w:name w:val="List Paragraph"/>
    <w:basedOn w:val="Normal"/>
    <w:uiPriority w:val="34"/>
    <w:qFormat/>
    <w:rsid w:val="00641506"/>
    <w:pPr>
      <w:ind w:firstLine="420"/>
    </w:pPr>
  </w:style>
  <w:style w:type="character" w:styleId="Hyperlink">
    <w:name w:val="Hyperlink"/>
    <w:basedOn w:val="DefaultParagraphFont"/>
    <w:uiPriority w:val="99"/>
    <w:unhideWhenUsed/>
    <w:rsid w:val="008937B5"/>
    <w:rPr>
      <w:color w:val="0563C1" w:themeColor="hyperlink"/>
      <w:u w:val="single"/>
    </w:rPr>
  </w:style>
  <w:style w:type="character" w:styleId="UnresolvedMention">
    <w:name w:val="Unresolved Mention"/>
    <w:basedOn w:val="DefaultParagraphFont"/>
    <w:uiPriority w:val="99"/>
    <w:semiHidden/>
    <w:unhideWhenUsed/>
    <w:rsid w:val="008937B5"/>
    <w:rPr>
      <w:color w:val="605E5C"/>
      <w:shd w:val="clear" w:color="auto" w:fill="E1DFDD"/>
    </w:rPr>
  </w:style>
  <w:style w:type="paragraph" w:styleId="Caption">
    <w:name w:val="caption"/>
    <w:basedOn w:val="Normal"/>
    <w:next w:val="Normal"/>
    <w:uiPriority w:val="35"/>
    <w:unhideWhenUsed/>
    <w:qFormat/>
    <w:rsid w:val="00807DC5"/>
    <w:pPr>
      <w:ind w:firstLineChars="0" w:firstLine="0"/>
      <w:jc w:val="center"/>
    </w:pPr>
    <w:rPr>
      <w:rFonts w:asciiTheme="majorHAnsi" w:hAnsiTheme="majorHAnsi" w:cstheme="majorBidi"/>
      <w:sz w:val="18"/>
    </w:rPr>
  </w:style>
  <w:style w:type="character" w:customStyle="1" w:styleId="katex-mathml">
    <w:name w:val="katex-mathml"/>
    <w:basedOn w:val="DefaultParagraphFont"/>
    <w:rsid w:val="00473437"/>
  </w:style>
  <w:style w:type="paragraph" w:customStyle="1" w:styleId="a4">
    <w:name w:val="题目"/>
    <w:basedOn w:val="Heading1"/>
    <w:link w:val="a5"/>
    <w:qFormat/>
    <w:rsid w:val="000A791D"/>
    <w:pPr>
      <w:jc w:val="center"/>
    </w:pPr>
    <w:rPr>
      <w:sz w:val="44"/>
      <w:szCs w:val="44"/>
    </w:rPr>
  </w:style>
  <w:style w:type="character" w:styleId="PlaceholderText">
    <w:name w:val="Placeholder Text"/>
    <w:basedOn w:val="DefaultParagraphFont"/>
    <w:uiPriority w:val="99"/>
    <w:semiHidden/>
    <w:rsid w:val="006A70CB"/>
    <w:rPr>
      <w:color w:val="808080"/>
    </w:rPr>
  </w:style>
  <w:style w:type="character" w:customStyle="1" w:styleId="a5">
    <w:name w:val="题目 字符"/>
    <w:basedOn w:val="Heading1Char"/>
    <w:link w:val="a4"/>
    <w:rsid w:val="000A791D"/>
    <w:rPr>
      <w:rFonts w:ascii="Times New Roman" w:eastAsia="SimHei" w:hAnsi="Times New Roman" w:cs="Times New Roman"/>
      <w:kern w:val="0"/>
      <w:sz w:val="44"/>
      <w:szCs w:val="44"/>
    </w:rPr>
  </w:style>
  <w:style w:type="paragraph" w:styleId="Revision">
    <w:name w:val="Revision"/>
    <w:hidden/>
    <w:uiPriority w:val="99"/>
    <w:semiHidden/>
    <w:rsid w:val="001B5303"/>
    <w:rPr>
      <w:rFonts w:ascii="Times New Roman" w:eastAsia="SimSu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893546">
      <w:bodyDiv w:val="1"/>
      <w:marLeft w:val="0"/>
      <w:marRight w:val="0"/>
      <w:marTop w:val="0"/>
      <w:marBottom w:val="0"/>
      <w:divBdr>
        <w:top w:val="none" w:sz="0" w:space="0" w:color="auto"/>
        <w:left w:val="none" w:sz="0" w:space="0" w:color="auto"/>
        <w:bottom w:val="none" w:sz="0" w:space="0" w:color="auto"/>
        <w:right w:val="none" w:sz="0" w:space="0" w:color="auto"/>
      </w:divBdr>
    </w:div>
    <w:div w:id="439446849">
      <w:bodyDiv w:val="1"/>
      <w:marLeft w:val="0"/>
      <w:marRight w:val="0"/>
      <w:marTop w:val="0"/>
      <w:marBottom w:val="0"/>
      <w:divBdr>
        <w:top w:val="none" w:sz="0" w:space="0" w:color="auto"/>
        <w:left w:val="none" w:sz="0" w:space="0" w:color="auto"/>
        <w:bottom w:val="none" w:sz="0" w:space="0" w:color="auto"/>
        <w:right w:val="none" w:sz="0" w:space="0" w:color="auto"/>
      </w:divBdr>
    </w:div>
    <w:div w:id="467743003">
      <w:bodyDiv w:val="1"/>
      <w:marLeft w:val="0"/>
      <w:marRight w:val="0"/>
      <w:marTop w:val="0"/>
      <w:marBottom w:val="0"/>
      <w:divBdr>
        <w:top w:val="none" w:sz="0" w:space="0" w:color="auto"/>
        <w:left w:val="none" w:sz="0" w:space="0" w:color="auto"/>
        <w:bottom w:val="none" w:sz="0" w:space="0" w:color="auto"/>
        <w:right w:val="none" w:sz="0" w:space="0" w:color="auto"/>
      </w:divBdr>
      <w:divsChild>
        <w:div w:id="1285578509">
          <w:marLeft w:val="0"/>
          <w:marRight w:val="0"/>
          <w:marTop w:val="0"/>
          <w:marBottom w:val="0"/>
          <w:divBdr>
            <w:top w:val="none" w:sz="0" w:space="0" w:color="auto"/>
            <w:left w:val="none" w:sz="0" w:space="0" w:color="auto"/>
            <w:bottom w:val="none" w:sz="0" w:space="0" w:color="auto"/>
            <w:right w:val="none" w:sz="0" w:space="0" w:color="auto"/>
          </w:divBdr>
        </w:div>
      </w:divsChild>
    </w:div>
    <w:div w:id="520238892">
      <w:bodyDiv w:val="1"/>
      <w:marLeft w:val="0"/>
      <w:marRight w:val="0"/>
      <w:marTop w:val="0"/>
      <w:marBottom w:val="0"/>
      <w:divBdr>
        <w:top w:val="none" w:sz="0" w:space="0" w:color="auto"/>
        <w:left w:val="none" w:sz="0" w:space="0" w:color="auto"/>
        <w:bottom w:val="none" w:sz="0" w:space="0" w:color="auto"/>
        <w:right w:val="none" w:sz="0" w:space="0" w:color="auto"/>
      </w:divBdr>
    </w:div>
    <w:div w:id="638654096">
      <w:bodyDiv w:val="1"/>
      <w:marLeft w:val="0"/>
      <w:marRight w:val="0"/>
      <w:marTop w:val="0"/>
      <w:marBottom w:val="0"/>
      <w:divBdr>
        <w:top w:val="none" w:sz="0" w:space="0" w:color="auto"/>
        <w:left w:val="none" w:sz="0" w:space="0" w:color="auto"/>
        <w:bottom w:val="none" w:sz="0" w:space="0" w:color="auto"/>
        <w:right w:val="none" w:sz="0" w:space="0" w:color="auto"/>
      </w:divBdr>
    </w:div>
    <w:div w:id="833491473">
      <w:bodyDiv w:val="1"/>
      <w:marLeft w:val="0"/>
      <w:marRight w:val="0"/>
      <w:marTop w:val="0"/>
      <w:marBottom w:val="0"/>
      <w:divBdr>
        <w:top w:val="none" w:sz="0" w:space="0" w:color="auto"/>
        <w:left w:val="none" w:sz="0" w:space="0" w:color="auto"/>
        <w:bottom w:val="none" w:sz="0" w:space="0" w:color="auto"/>
        <w:right w:val="none" w:sz="0" w:space="0" w:color="auto"/>
      </w:divBdr>
    </w:div>
    <w:div w:id="1404258749">
      <w:bodyDiv w:val="1"/>
      <w:marLeft w:val="0"/>
      <w:marRight w:val="0"/>
      <w:marTop w:val="0"/>
      <w:marBottom w:val="0"/>
      <w:divBdr>
        <w:top w:val="none" w:sz="0" w:space="0" w:color="auto"/>
        <w:left w:val="none" w:sz="0" w:space="0" w:color="auto"/>
        <w:bottom w:val="none" w:sz="0" w:space="0" w:color="auto"/>
        <w:right w:val="none" w:sz="0" w:space="0" w:color="auto"/>
      </w:divBdr>
    </w:div>
    <w:div w:id="1879706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header" Target="header3.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D9ACD9-C796-40E7-822B-02EE2E7CF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TotalTime>
  <Pages>1</Pages>
  <Words>8572</Words>
  <Characters>48865</Characters>
  <Application>Microsoft Office Word</Application>
  <DocSecurity>4</DocSecurity>
  <Lines>407</Lines>
  <Paragraphs>114</Paragraphs>
  <ScaleCrop>false</ScaleCrop>
  <Company/>
  <LinksUpToDate>false</LinksUpToDate>
  <CharactersWithSpaces>57323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邵 俊杰</dc:creator>
  <cp:keywords/>
  <dc:description/>
  <cp:lastModifiedBy>许 荣仁</cp:lastModifiedBy>
  <cp:revision>55</cp:revision>
  <dcterms:created xsi:type="dcterms:W3CDTF">2022-05-12T19:26:00Z</dcterms:created>
  <dcterms:modified xsi:type="dcterms:W3CDTF">2022-05-12T23:55:00Z</dcterms:modified>
</cp:coreProperties>
</file>