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8971C" w14:textId="441AB7FE" w:rsidR="00545DFB" w:rsidRDefault="00372D34">
      <w:r>
        <w:rPr>
          <w:rFonts w:hint="eastAsia"/>
        </w:rPr>
        <w:t>会议室功能：</w:t>
      </w:r>
    </w:p>
    <w:p w14:paraId="0BF15370" w14:textId="2BABBB31" w:rsidR="00372D34" w:rsidRDefault="00372D34">
      <w:r>
        <w:rPr>
          <w:rFonts w:hint="eastAsia"/>
        </w:rPr>
        <w:t>业务复杂度：</w:t>
      </w:r>
      <w:r w:rsidR="00ED5596">
        <w:rPr>
          <w:rFonts w:hint="eastAsia"/>
        </w:rPr>
        <w:t>会议订单状态只有预定、完成和取消，没有类似于入住的状态，在考虑会议室状态时要综合看时间和订单状态；单个会议订单可以有多个占房，因此会议订单要有单独的开始结束时间，这些要在更新占房信息时同步更新。会议室账务要与会议订单相关联，之前的逻辑是要么与房间账相关联，要么是现付账，为了不影响原有房间账，所以采用现付账的模式，并要支持转房账；对老版报表有</w:t>
      </w:r>
      <w:r w:rsidR="000840E3">
        <w:rPr>
          <w:rFonts w:hint="eastAsia"/>
        </w:rPr>
        <w:t>一些</w:t>
      </w:r>
      <w:r w:rsidR="00ED5596">
        <w:rPr>
          <w:rFonts w:hint="eastAsia"/>
        </w:rPr>
        <w:t>影响，</w:t>
      </w:r>
      <w:r w:rsidR="000840E3">
        <w:rPr>
          <w:rFonts w:hint="eastAsia"/>
        </w:rPr>
        <w:t>做了一系列的排查，账务相关报表影响较大。</w:t>
      </w:r>
    </w:p>
    <w:p w14:paraId="2264AC9D" w14:textId="6435E6A3" w:rsidR="00ED5596" w:rsidRDefault="00372D34">
      <w:pPr>
        <w:rPr>
          <w:rFonts w:hint="eastAsia"/>
        </w:rPr>
      </w:pPr>
      <w:r>
        <w:rPr>
          <w:rFonts w:hint="eastAsia"/>
        </w:rPr>
        <w:t>技术复杂度：</w:t>
      </w:r>
      <w:r w:rsidR="00ED5596">
        <w:rPr>
          <w:rFonts w:hint="eastAsia"/>
        </w:rPr>
        <w:t>会议要支持在结束前指定时间进行提醒，向前台推送一条消息，但这个时间可以设置，也会随着占房的变化而发生改动</w:t>
      </w:r>
      <w:r w:rsidR="00140198">
        <w:rPr>
          <w:rFonts w:hint="eastAsia"/>
        </w:rPr>
        <w:t>。似乎可以使用Quartz隔段时间就运行一次来检查订单状态，发送提醒，但不太好，如果间隔时间过长，提醒时间会不准确，如果间隔过小，又会造成资源浪费，并且按集团分库，每个集团单独创建数据库连接，也会浪费资源，所以使用延时队列的方式，发出消息后在指定时间才会被消费，并且支持消息的删除，在提醒时间变动时，可以及时进行修改。</w:t>
      </w:r>
    </w:p>
    <w:p w14:paraId="55B985F7" w14:textId="2DF72681" w:rsidR="00372D34" w:rsidRDefault="00372D34">
      <w:r>
        <w:rPr>
          <w:rFonts w:hint="eastAsia"/>
        </w:rPr>
        <w:t>业务收益：</w:t>
      </w:r>
      <w:r w:rsidR="00EB775F">
        <w:rPr>
          <w:rFonts w:hint="eastAsia"/>
        </w:rPr>
        <w:t>销售反馈关于会议室的需求较大</w:t>
      </w:r>
      <w:r w:rsidR="008874EB">
        <w:rPr>
          <w:rFonts w:hint="eastAsia"/>
        </w:rPr>
        <w:t>，属于新功能中靠前的需求，</w:t>
      </w:r>
      <w:r w:rsidR="00FC01B7" w:rsidRPr="00FC01B7">
        <w:rPr>
          <w:rFonts w:hint="eastAsia"/>
        </w:rPr>
        <w:t>目前在线</w:t>
      </w:r>
      <w:r w:rsidR="00FC01B7" w:rsidRPr="00FC01B7">
        <w:t>POI和集团已有账单使用会议费科目结账，整体数据自2016年来逐年增长，2019年已有1455POI，922个集团有使用会议费结账的记录。</w:t>
      </w:r>
      <w:r w:rsidR="00FC01B7">
        <w:rPr>
          <w:rFonts w:hint="eastAsia"/>
        </w:rPr>
        <w:t>如果有单独的会议室模块，会更能满足客户需求。</w:t>
      </w:r>
    </w:p>
    <w:p w14:paraId="56A27063" w14:textId="30BE656D" w:rsidR="00372D34" w:rsidRDefault="00372D34"/>
    <w:p w14:paraId="1345C9D0" w14:textId="62124D2E" w:rsidR="00372D34" w:rsidRDefault="00372D34">
      <w:r>
        <w:rPr>
          <w:rFonts w:hint="eastAsia"/>
        </w:rPr>
        <w:t>智能收银商户自助修改银行卡：</w:t>
      </w:r>
    </w:p>
    <w:p w14:paraId="7327CD47" w14:textId="412B0165" w:rsidR="00372D34" w:rsidRDefault="00372D34">
      <w:r>
        <w:rPr>
          <w:rFonts w:hint="eastAsia"/>
        </w:rPr>
        <w:t>业务复杂度：</w:t>
      </w:r>
      <w:r w:rsidR="00C33157">
        <w:rPr>
          <w:rFonts w:hint="eastAsia"/>
        </w:rPr>
        <w:t>修改</w:t>
      </w:r>
      <w:r w:rsidR="00C2458A">
        <w:rPr>
          <w:rFonts w:hint="eastAsia"/>
        </w:rPr>
        <w:t>银</w:t>
      </w:r>
      <w:r w:rsidR="00C33157">
        <w:rPr>
          <w:rFonts w:hint="eastAsia"/>
        </w:rPr>
        <w:t>行卡所需的字段较多，</w:t>
      </w:r>
      <w:r w:rsidR="00706D8B">
        <w:rPr>
          <w:rFonts w:hint="eastAsia"/>
        </w:rPr>
        <w:t>单独的银行卡</w:t>
      </w:r>
      <w:r w:rsidR="00357962">
        <w:rPr>
          <w:rFonts w:hint="eastAsia"/>
        </w:rPr>
        <w:t>或商户</w:t>
      </w:r>
      <w:r w:rsidR="00706D8B">
        <w:rPr>
          <w:rFonts w:hint="eastAsia"/>
        </w:rPr>
        <w:t>不能满足需求；商户状态目前已有很多</w:t>
      </w:r>
      <w:r w:rsidR="00C2458A">
        <w:rPr>
          <w:rFonts w:hint="eastAsia"/>
        </w:rPr>
        <w:t>字段，非常复杂，不适合再新增字段标识状态。</w:t>
      </w:r>
      <w:r w:rsidR="007154F6">
        <w:rPr>
          <w:rFonts w:hint="eastAsia"/>
        </w:rPr>
        <w:t>新增表，专门记录变更，</w:t>
      </w:r>
      <w:r w:rsidR="00CE397F">
        <w:rPr>
          <w:rFonts w:hint="eastAsia"/>
        </w:rPr>
        <w:t>与业务逻辑解耦，</w:t>
      </w:r>
      <w:r w:rsidR="007154F6">
        <w:rPr>
          <w:rFonts w:hint="eastAsia"/>
        </w:rPr>
        <w:t>有较高的</w:t>
      </w:r>
      <w:r w:rsidR="00CE397F">
        <w:rPr>
          <w:rFonts w:hint="eastAsia"/>
        </w:rPr>
        <w:t>通用性</w:t>
      </w:r>
      <w:r w:rsidR="007154F6">
        <w:rPr>
          <w:rFonts w:hint="eastAsia"/>
        </w:rPr>
        <w:t>，有</w:t>
      </w:r>
      <w:r w:rsidR="00CE397F">
        <w:rPr>
          <w:rFonts w:hint="eastAsia"/>
        </w:rPr>
        <w:t>类似的需求可以进行扩展。</w:t>
      </w:r>
      <w:r w:rsidR="001835DE">
        <w:rPr>
          <w:rFonts w:hint="eastAsia"/>
        </w:rPr>
        <w:t>（</w:t>
      </w:r>
      <w:r w:rsidR="0016240E">
        <w:rPr>
          <w:rFonts w:hint="eastAsia"/>
        </w:rPr>
        <w:t>近期曾与开放平台沟通过变更商户资质的接口，由于</w:t>
      </w:r>
      <w:r w:rsidR="001835DE">
        <w:rPr>
          <w:rFonts w:hint="eastAsia"/>
        </w:rPr>
        <w:t>对方接口功能尚不完善，所以先不对接）</w:t>
      </w:r>
    </w:p>
    <w:p w14:paraId="559931CF" w14:textId="0B7BD676" w:rsidR="00372D34" w:rsidRDefault="00372D34">
      <w:r>
        <w:rPr>
          <w:rFonts w:hint="eastAsia"/>
        </w:rPr>
        <w:t>技术复杂度：</w:t>
      </w:r>
      <w:r w:rsidR="00C33157">
        <w:rPr>
          <w:rFonts w:hint="eastAsia"/>
        </w:rPr>
        <w:t>金融开放平台侧</w:t>
      </w:r>
      <w:r w:rsidR="00C2458A">
        <w:rPr>
          <w:rFonts w:hint="eastAsia"/>
        </w:rPr>
        <w:t>的修改接口是异步的，且</w:t>
      </w:r>
      <w:r w:rsidR="00157FDF">
        <w:rPr>
          <w:rFonts w:hint="eastAsia"/>
        </w:rPr>
        <w:t>不支持回调，需要记录变更编号，主动调用查询接口查询变更状态</w:t>
      </w:r>
      <w:r w:rsidR="007154F6">
        <w:rPr>
          <w:rFonts w:hint="eastAsia"/>
        </w:rPr>
        <w:t>，因此有一个定时任务，</w:t>
      </w:r>
      <w:r w:rsidR="0063304D">
        <w:rPr>
          <w:rFonts w:hint="eastAsia"/>
        </w:rPr>
        <w:t>专门</w:t>
      </w:r>
      <w:r w:rsidR="00CE397F">
        <w:rPr>
          <w:rFonts w:hint="eastAsia"/>
        </w:rPr>
        <w:t>查询未完成的变更</w:t>
      </w:r>
      <w:r w:rsidR="0063304D">
        <w:rPr>
          <w:rFonts w:hint="eastAsia"/>
        </w:rPr>
        <w:t>，更新本地数据。</w:t>
      </w:r>
    </w:p>
    <w:p w14:paraId="51B4373C" w14:textId="74F62447" w:rsidR="00372D34" w:rsidRDefault="00372D34">
      <w:pPr>
        <w:rPr>
          <w:rFonts w:hint="eastAsia"/>
        </w:rPr>
      </w:pPr>
      <w:r>
        <w:rPr>
          <w:rFonts w:hint="eastAsia"/>
        </w:rPr>
        <w:t>业务收益：</w:t>
      </w:r>
      <w:r w:rsidR="00CE271F">
        <w:rPr>
          <w:rFonts w:hint="eastAsia"/>
        </w:rPr>
        <w:t>线下修改至少耗时1周，</w:t>
      </w:r>
      <w:r w:rsidR="00940705">
        <w:rPr>
          <w:rFonts w:hint="eastAsia"/>
        </w:rPr>
        <w:t>自助变更</w:t>
      </w:r>
      <w:r w:rsidR="0070316A">
        <w:rPr>
          <w:rFonts w:hint="eastAsia"/>
        </w:rPr>
        <w:t>约</w:t>
      </w:r>
      <w:r w:rsidR="00940705">
        <w:rPr>
          <w:rFonts w:hint="eastAsia"/>
        </w:rPr>
        <w:t>1天内审核完成，提高了操作效率</w:t>
      </w:r>
      <w:r w:rsidR="007154F6">
        <w:rPr>
          <w:rFonts w:hint="eastAsia"/>
        </w:rPr>
        <w:t>；</w:t>
      </w:r>
      <w:r w:rsidR="00CE271F">
        <w:rPr>
          <w:rFonts w:hint="eastAsia"/>
        </w:rPr>
        <w:t>每周</w:t>
      </w:r>
      <w:r w:rsidR="00766573">
        <w:rPr>
          <w:rFonts w:hint="eastAsia"/>
        </w:rPr>
        <w:t>约</w:t>
      </w:r>
      <w:r w:rsidR="00CE271F">
        <w:rPr>
          <w:rFonts w:hint="eastAsia"/>
        </w:rPr>
        <w:t>有</w:t>
      </w:r>
      <w:r w:rsidR="00766573">
        <w:rPr>
          <w:rFonts w:hint="eastAsia"/>
        </w:rPr>
        <w:t>4-</w:t>
      </w:r>
      <w:r w:rsidR="00766573">
        <w:t>5</w:t>
      </w:r>
      <w:r w:rsidR="00766573">
        <w:rPr>
          <w:rFonts w:hint="eastAsia"/>
        </w:rPr>
        <w:t>例变更需求，现在</w:t>
      </w:r>
      <w:r w:rsidR="00940705">
        <w:rPr>
          <w:rFonts w:hint="eastAsia"/>
        </w:rPr>
        <w:t>用户自己就能操作，</w:t>
      </w:r>
      <w:r w:rsidR="00255EEF">
        <w:rPr>
          <w:rFonts w:hint="eastAsia"/>
        </w:rPr>
        <w:t>可</w:t>
      </w:r>
      <w:r w:rsidR="00940705">
        <w:rPr>
          <w:rFonts w:hint="eastAsia"/>
        </w:rPr>
        <w:t>减少</w:t>
      </w:r>
      <w:r w:rsidR="00262076">
        <w:rPr>
          <w:rFonts w:hint="eastAsia"/>
        </w:rPr>
        <w:t>我方</w:t>
      </w:r>
      <w:r w:rsidR="00255EEF">
        <w:rPr>
          <w:rFonts w:hint="eastAsia"/>
        </w:rPr>
        <w:t>人员</w:t>
      </w:r>
      <w:r w:rsidR="00262076">
        <w:rPr>
          <w:rFonts w:hint="eastAsia"/>
        </w:rPr>
        <w:t>介入。</w:t>
      </w:r>
    </w:p>
    <w:sectPr w:rsidR="00372D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34"/>
    <w:rsid w:val="000840E3"/>
    <w:rsid w:val="00140198"/>
    <w:rsid w:val="00157FDF"/>
    <w:rsid w:val="0016240E"/>
    <w:rsid w:val="001835DE"/>
    <w:rsid w:val="00255EEF"/>
    <w:rsid w:val="00262076"/>
    <w:rsid w:val="00263376"/>
    <w:rsid w:val="00357962"/>
    <w:rsid w:val="00372D34"/>
    <w:rsid w:val="00545DFB"/>
    <w:rsid w:val="0063304D"/>
    <w:rsid w:val="0070316A"/>
    <w:rsid w:val="00706D8B"/>
    <w:rsid w:val="007154F6"/>
    <w:rsid w:val="00766573"/>
    <w:rsid w:val="008874EB"/>
    <w:rsid w:val="00940705"/>
    <w:rsid w:val="00C2458A"/>
    <w:rsid w:val="00C33157"/>
    <w:rsid w:val="00CE271F"/>
    <w:rsid w:val="00CE397F"/>
    <w:rsid w:val="00EB775F"/>
    <w:rsid w:val="00ED5596"/>
    <w:rsid w:val="00FC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DB151"/>
  <w15:chartTrackingRefBased/>
  <w15:docId w15:val="{5D0FA760-9BF8-4C31-A6B3-78E7E148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许荣仁</dc:creator>
  <cp:keywords/>
  <dc:description/>
  <cp:lastModifiedBy>Xuu Rongen</cp:lastModifiedBy>
  <cp:revision>22</cp:revision>
  <dcterms:created xsi:type="dcterms:W3CDTF">2020-04-24T11:23:00Z</dcterms:created>
  <dcterms:modified xsi:type="dcterms:W3CDTF">2020-04-24T12:07:00Z</dcterms:modified>
</cp:coreProperties>
</file>